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D1F1" w14:textId="217CB98A" w:rsidR="007C32D2" w:rsidRPr="007C32D2" w:rsidRDefault="007C32D2" w:rsidP="007C32D2">
      <w:pPr>
        <w:tabs>
          <w:tab w:val="left" w:pos="0"/>
        </w:tabs>
        <w:spacing w:after="0" w:line="240" w:lineRule="auto"/>
        <w:jc w:val="center"/>
        <w:rPr>
          <w:rFonts w:ascii="Times New Roman" w:eastAsia="Times New Roman" w:hAnsi="Times New Roman" w:cs="Times New Roman"/>
          <w:i/>
          <w:sz w:val="28"/>
          <w:szCs w:val="28"/>
          <w:highlight w:val="yellow"/>
          <w:lang w:val="uk-UA" w:eastAsia="ru-RU"/>
        </w:rPr>
      </w:pPr>
      <w:r w:rsidRPr="007C32D2">
        <w:rPr>
          <w:rFonts w:ascii="Times New Roman" w:eastAsia="Times New Roman" w:hAnsi="Times New Roman" w:cs="Times New Roman"/>
          <w:sz w:val="28"/>
          <w:szCs w:val="28"/>
          <w:highlight w:val="yellow"/>
          <w:lang w:val="uk-UA" w:eastAsia="ru-RU"/>
        </w:rPr>
        <w:object w:dxaOrig="2040" w:dyaOrig="2325" w14:anchorId="09D0F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v:imagedata r:id="rId5" o:title=""/>
          </v:shape>
          <o:OLEObject Type="Embed" ProgID="PBrush" ShapeID="_x0000_i1025" DrawAspect="Content" ObjectID="_1782800057" r:id="rId6"/>
        </w:object>
      </w:r>
    </w:p>
    <w:p w14:paraId="2F8FF09B" w14:textId="77777777" w:rsidR="007C32D2" w:rsidRPr="007C32D2" w:rsidRDefault="007C32D2" w:rsidP="007C32D2">
      <w:pPr>
        <w:spacing w:after="0" w:line="276" w:lineRule="auto"/>
        <w:jc w:val="center"/>
        <w:outlineLvl w:val="0"/>
        <w:rPr>
          <w:rFonts w:ascii="Times New Roman" w:eastAsia="Times New Roman" w:hAnsi="Times New Roman" w:cs="Times New Roman"/>
          <w:b/>
          <w:i/>
          <w:spacing w:val="40"/>
          <w:sz w:val="28"/>
          <w:szCs w:val="28"/>
          <w:lang w:val="uk-UA" w:eastAsia="ru-RU"/>
        </w:rPr>
      </w:pPr>
      <w:r w:rsidRPr="007C32D2">
        <w:rPr>
          <w:rFonts w:ascii="Times New Roman" w:eastAsia="Times New Roman" w:hAnsi="Times New Roman" w:cs="Times New Roman"/>
          <w:b/>
          <w:spacing w:val="40"/>
          <w:sz w:val="28"/>
          <w:szCs w:val="28"/>
          <w:lang w:val="uk-UA" w:eastAsia="ru-RU"/>
        </w:rPr>
        <w:t>БУЧАНСЬКА МІСЬКА РАДА</w:t>
      </w:r>
    </w:p>
    <w:tbl>
      <w:tblPr>
        <w:tblStyle w:val="a3"/>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7C32D2" w:rsidRPr="007C32D2" w14:paraId="7ADE1F90" w14:textId="77777777" w:rsidTr="00512613">
        <w:tc>
          <w:tcPr>
            <w:tcW w:w="9639" w:type="dxa"/>
          </w:tcPr>
          <w:p w14:paraId="400E2CEC" w14:textId="1C68297D" w:rsidR="007C32D2" w:rsidRPr="007C32D2" w:rsidRDefault="007609B8" w:rsidP="007609B8">
            <w:pPr>
              <w:keepNext/>
              <w:tabs>
                <w:tab w:val="left" w:pos="2355"/>
                <w:tab w:val="center" w:pos="4711"/>
              </w:tabs>
              <w:spacing w:line="276" w:lineRule="auto"/>
              <w:jc w:val="center"/>
              <w:rPr>
                <w:rFonts w:ascii="Times New Roman" w:eastAsia="Times New Roman" w:hAnsi="Times New Roman" w:cs="Times New Roman"/>
                <w:b/>
                <w:spacing w:val="40"/>
                <w:sz w:val="28"/>
                <w:szCs w:val="28"/>
                <w:lang w:eastAsia="ru-RU"/>
              </w:rPr>
            </w:pPr>
            <w:r w:rsidRPr="007609B8">
              <w:rPr>
                <w:rFonts w:ascii="Times New Roman" w:eastAsia="Times New Roman" w:hAnsi="Times New Roman" w:cs="Times New Roman"/>
                <w:b/>
                <w:sz w:val="28"/>
                <w:szCs w:val="28"/>
              </w:rPr>
              <w:t>ШІСТДЕСЯТА</w:t>
            </w:r>
            <w:r>
              <w:rPr>
                <w:rFonts w:ascii="Times New Roman" w:eastAsia="Times New Roman" w:hAnsi="Times New Roman" w:cs="Times New Roman"/>
                <w:b/>
                <w:sz w:val="28"/>
                <w:szCs w:val="28"/>
                <w:lang w:val="en-US"/>
              </w:rPr>
              <w:t xml:space="preserve"> </w:t>
            </w:r>
            <w:r w:rsidR="007C32D2" w:rsidRPr="007C32D2">
              <w:rPr>
                <w:rFonts w:ascii="Times New Roman" w:eastAsia="Times New Roman" w:hAnsi="Times New Roman" w:cs="Times New Roman"/>
                <w:b/>
                <w:sz w:val="28"/>
                <w:szCs w:val="28"/>
                <w:lang w:eastAsia="ru-RU"/>
              </w:rPr>
              <w:t>СЕСІЯ ВОСЬМОГО СКЛИКАННЯ</w:t>
            </w:r>
          </w:p>
        </w:tc>
      </w:tr>
    </w:tbl>
    <w:p w14:paraId="366DE29B" w14:textId="77777777" w:rsidR="007C32D2" w:rsidRPr="007C32D2" w:rsidRDefault="007C32D2" w:rsidP="007C32D2">
      <w:pPr>
        <w:keepNext/>
        <w:tabs>
          <w:tab w:val="left" w:pos="14743"/>
        </w:tabs>
        <w:spacing w:after="0" w:line="240" w:lineRule="auto"/>
        <w:jc w:val="center"/>
        <w:rPr>
          <w:rFonts w:ascii="Times New Roman" w:eastAsia="Times New Roman" w:hAnsi="Times New Roman" w:cs="Times New Roman"/>
          <w:b/>
          <w:spacing w:val="80"/>
          <w:sz w:val="28"/>
          <w:szCs w:val="28"/>
          <w:lang w:val="uk-UA" w:eastAsia="ru-RU"/>
        </w:rPr>
      </w:pPr>
    </w:p>
    <w:p w14:paraId="309B2190" w14:textId="77777777" w:rsidR="007C32D2" w:rsidRPr="007C32D2" w:rsidRDefault="007C32D2" w:rsidP="007C32D2">
      <w:pPr>
        <w:keepNext/>
        <w:spacing w:after="0" w:line="240" w:lineRule="auto"/>
        <w:jc w:val="center"/>
        <w:outlineLvl w:val="0"/>
        <w:rPr>
          <w:rFonts w:ascii="Times New Roman" w:eastAsia="Times New Roman" w:hAnsi="Times New Roman" w:cs="Times New Roman"/>
          <w:b/>
          <w:sz w:val="24"/>
          <w:szCs w:val="24"/>
          <w:lang w:eastAsia="ru-RU"/>
        </w:rPr>
      </w:pPr>
      <w:r w:rsidRPr="007C32D2">
        <w:rPr>
          <w:rFonts w:ascii="Times New Roman" w:eastAsia="Times New Roman" w:hAnsi="Times New Roman" w:cs="Times New Roman"/>
          <w:b/>
          <w:spacing w:val="80"/>
          <w:sz w:val="28"/>
          <w:szCs w:val="28"/>
          <w:lang w:val="uk-UA" w:eastAsia="ru-RU"/>
        </w:rPr>
        <w:t>РІШЕННЯ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2541"/>
      </w:tblGrid>
      <w:tr w:rsidR="007C32D2" w:rsidRPr="007C32D2" w14:paraId="4CC8EFBB" w14:textId="77777777" w:rsidTr="00512613">
        <w:tc>
          <w:tcPr>
            <w:tcW w:w="1843" w:type="dxa"/>
          </w:tcPr>
          <w:p w14:paraId="4A634F34" w14:textId="390D736F" w:rsidR="007C32D2" w:rsidRPr="007C32D2" w:rsidRDefault="007609B8" w:rsidP="007C32D2">
            <w:pPr>
              <w:spacing w:line="288" w:lineRule="auto"/>
              <w:ind w:right="-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09</w:t>
            </w:r>
            <w:r w:rsidR="007C32D2" w:rsidRPr="007C32D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07</w:t>
            </w:r>
            <w:r w:rsidR="007C32D2" w:rsidRPr="007C32D2">
              <w:rPr>
                <w:rFonts w:ascii="Times New Roman" w:eastAsia="Times New Roman" w:hAnsi="Times New Roman" w:cs="Times New Roman"/>
                <w:b/>
                <w:sz w:val="28"/>
                <w:szCs w:val="28"/>
                <w:lang w:eastAsia="ru-RU"/>
              </w:rPr>
              <w:t>.2024</w:t>
            </w:r>
          </w:p>
        </w:tc>
        <w:tc>
          <w:tcPr>
            <w:tcW w:w="5245" w:type="dxa"/>
          </w:tcPr>
          <w:p w14:paraId="5EE25914" w14:textId="77777777" w:rsidR="007C32D2" w:rsidRPr="007C32D2" w:rsidRDefault="007C32D2" w:rsidP="007C32D2">
            <w:pPr>
              <w:spacing w:line="288" w:lineRule="auto"/>
              <w:ind w:right="-284"/>
              <w:jc w:val="both"/>
              <w:rPr>
                <w:rFonts w:ascii="Times New Roman" w:eastAsia="Times New Roman" w:hAnsi="Times New Roman" w:cs="Times New Roman"/>
                <w:b/>
                <w:sz w:val="28"/>
                <w:szCs w:val="28"/>
                <w:lang w:eastAsia="ru-RU"/>
              </w:rPr>
            </w:pPr>
          </w:p>
        </w:tc>
        <w:tc>
          <w:tcPr>
            <w:tcW w:w="2541" w:type="dxa"/>
          </w:tcPr>
          <w:p w14:paraId="2C803047" w14:textId="05E012D8" w:rsidR="007C32D2" w:rsidRPr="007C32D2" w:rsidRDefault="007C32D2" w:rsidP="007C32D2">
            <w:pPr>
              <w:spacing w:line="288" w:lineRule="auto"/>
              <w:ind w:right="-284"/>
              <w:jc w:val="both"/>
              <w:rPr>
                <w:rFonts w:ascii="Times New Roman" w:eastAsia="Times New Roman" w:hAnsi="Times New Roman" w:cs="Times New Roman"/>
                <w:b/>
                <w:sz w:val="28"/>
                <w:szCs w:val="28"/>
                <w:lang w:val="en-US" w:eastAsia="ru-RU"/>
              </w:rPr>
            </w:pPr>
            <w:r w:rsidRPr="007C32D2">
              <w:rPr>
                <w:rFonts w:ascii="Times New Roman" w:eastAsia="Times New Roman" w:hAnsi="Times New Roman" w:cs="Times New Roman"/>
                <w:b/>
                <w:sz w:val="28"/>
                <w:szCs w:val="28"/>
                <w:lang w:eastAsia="ru-RU"/>
              </w:rPr>
              <w:t xml:space="preserve">       № </w:t>
            </w:r>
            <w:r w:rsidR="007609B8">
              <w:rPr>
                <w:rFonts w:ascii="Times New Roman" w:eastAsia="Times New Roman" w:hAnsi="Times New Roman" w:cs="Times New Roman"/>
                <w:b/>
                <w:sz w:val="28"/>
                <w:szCs w:val="28"/>
                <w:lang w:val="en-US" w:eastAsia="ru-RU"/>
              </w:rPr>
              <w:t>4592</w:t>
            </w:r>
            <w:r w:rsidRPr="007C32D2">
              <w:rPr>
                <w:rFonts w:ascii="Times New Roman" w:eastAsia="Times New Roman" w:hAnsi="Times New Roman" w:cs="Times New Roman"/>
                <w:b/>
                <w:sz w:val="28"/>
                <w:szCs w:val="28"/>
                <w:lang w:eastAsia="ru-RU"/>
              </w:rPr>
              <w:t>-</w:t>
            </w:r>
            <w:r w:rsidR="007609B8">
              <w:rPr>
                <w:rFonts w:ascii="Times New Roman" w:eastAsia="Times New Roman" w:hAnsi="Times New Roman" w:cs="Times New Roman"/>
                <w:b/>
                <w:sz w:val="28"/>
                <w:szCs w:val="28"/>
                <w:lang w:val="en-US" w:eastAsia="ru-RU"/>
              </w:rPr>
              <w:t>60</w:t>
            </w:r>
            <w:r w:rsidRPr="007C32D2">
              <w:rPr>
                <w:rFonts w:ascii="Times New Roman" w:eastAsia="Times New Roman" w:hAnsi="Times New Roman" w:cs="Times New Roman"/>
                <w:b/>
                <w:sz w:val="28"/>
                <w:szCs w:val="28"/>
                <w:lang w:eastAsia="ru-RU"/>
              </w:rPr>
              <w:t>-</w:t>
            </w:r>
            <w:r w:rsidRPr="007C32D2">
              <w:rPr>
                <w:rFonts w:ascii="Times New Roman" w:eastAsia="Times New Roman" w:hAnsi="Times New Roman" w:cs="Times New Roman"/>
                <w:b/>
                <w:sz w:val="28"/>
                <w:szCs w:val="28"/>
                <w:lang w:val="en-US" w:eastAsia="ru-RU"/>
              </w:rPr>
              <w:t>VIII</w:t>
            </w:r>
          </w:p>
        </w:tc>
      </w:tr>
    </w:tbl>
    <w:p w14:paraId="53A1ADE7" w14:textId="77777777" w:rsidR="007C32D2" w:rsidRPr="007C32D2" w:rsidRDefault="007C32D2" w:rsidP="007C32D2">
      <w:pPr>
        <w:widowControl w:val="0"/>
        <w:suppressAutoHyphens/>
        <w:spacing w:after="0" w:line="240" w:lineRule="auto"/>
        <w:jc w:val="center"/>
        <w:rPr>
          <w:rFonts w:ascii="Times New Roman" w:eastAsia="Times New Roman" w:hAnsi="Times New Roman" w:cs="Times New Roman"/>
          <w:b/>
          <w:sz w:val="25"/>
          <w:szCs w:val="25"/>
          <w:lang w:eastAsia="ru-RU"/>
        </w:rPr>
      </w:pPr>
    </w:p>
    <w:p w14:paraId="7C995001"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4"/>
          <w:szCs w:val="24"/>
          <w:lang w:val="uk-UA" w:eastAsia="ru-RU" w:bidi="hi-IN"/>
        </w:rPr>
      </w:pPr>
    </w:p>
    <w:p w14:paraId="209F3572"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bookmarkStart w:id="0" w:name="_Hlk170292155"/>
      <w:r w:rsidRPr="007C32D2">
        <w:rPr>
          <w:rFonts w:ascii="Times New Roman" w:eastAsia="SimSun" w:hAnsi="Times New Roman" w:cs="Times New Roman"/>
          <w:b/>
          <w:kern w:val="1"/>
          <w:sz w:val="28"/>
          <w:szCs w:val="28"/>
          <w:lang w:val="uk-UA" w:eastAsia="ru-RU" w:bidi="hi-IN"/>
        </w:rPr>
        <w:t xml:space="preserve">Про встановлення ставок та пільг із сплати податку </w:t>
      </w:r>
    </w:p>
    <w:p w14:paraId="16D20C4A"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 xml:space="preserve">на нерухоме майно, відмінне від земельної ділянки </w:t>
      </w:r>
    </w:p>
    <w:p w14:paraId="132E3D5D"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 xml:space="preserve">на території Бучанської міської територіальної громади </w:t>
      </w:r>
    </w:p>
    <w:bookmarkEnd w:id="0"/>
    <w:p w14:paraId="6FF4E163" w14:textId="77777777" w:rsidR="007C32D2" w:rsidRPr="007C32D2" w:rsidRDefault="007C32D2" w:rsidP="007C32D2">
      <w:pPr>
        <w:widowControl w:val="0"/>
        <w:suppressAutoHyphens/>
        <w:spacing w:after="0" w:line="240" w:lineRule="auto"/>
        <w:rPr>
          <w:rFonts w:ascii="Times New Roman" w:eastAsia="SimSun" w:hAnsi="Times New Roman" w:cs="Times New Roman"/>
          <w:kern w:val="1"/>
          <w:sz w:val="28"/>
          <w:szCs w:val="28"/>
          <w:lang w:val="uk-UA" w:eastAsia="ru-RU" w:bidi="hi-IN"/>
        </w:rPr>
      </w:pPr>
    </w:p>
    <w:p w14:paraId="2077938B" w14:textId="77777777" w:rsidR="007C32D2" w:rsidRPr="007C32D2" w:rsidRDefault="007C32D2" w:rsidP="00D74A73">
      <w:pPr>
        <w:spacing w:after="0" w:line="276" w:lineRule="auto"/>
        <w:ind w:firstLine="567"/>
        <w:jc w:val="both"/>
        <w:rPr>
          <w:rFonts w:ascii="Times New Roman" w:eastAsia="Times New Roman" w:hAnsi="Times New Roman" w:cs="Times New Roman"/>
          <w:sz w:val="28"/>
          <w:szCs w:val="28"/>
          <w:lang w:val="uk-UA" w:eastAsia="ru-RU"/>
        </w:rPr>
      </w:pPr>
      <w:bookmarkStart w:id="1" w:name="_Hlk170292191"/>
      <w:r w:rsidRPr="007C32D2">
        <w:rPr>
          <w:rFonts w:ascii="Times New Roman" w:eastAsia="Times New Roman" w:hAnsi="Times New Roman" w:cs="Times New Roman"/>
          <w:sz w:val="28"/>
          <w:szCs w:val="28"/>
          <w:lang w:val="uk-UA" w:eastAsia="ru-RU"/>
        </w:rPr>
        <w:t>З метою наповнення місцевого бюджету Бучанської міської територіальної громади, керуючись ст. 143, 144 Конституції України, п. 8.3 ст. 8, ст. 10, п. 12.3, 12.4, 12.5 ст. 12, статей 265, 266 Податкового кодексу України, ст.64 Бюджетного кодексу України, п.24  ст.26, ч.1 ст.59, ч.1 ст.73 Закону України «Про місцеве самоврядування в Україні», відповідно до Плану діяльності з підготовки та затвердження регуляторних актів у сфері господарської діяльності Бучанської міської ради на 2024 рік</w:t>
      </w:r>
      <w:bookmarkEnd w:id="1"/>
      <w:r w:rsidRPr="007C32D2">
        <w:rPr>
          <w:rFonts w:ascii="Times New Roman" w:eastAsia="Times New Roman" w:hAnsi="Times New Roman" w:cs="Times New Roman"/>
          <w:sz w:val="28"/>
          <w:szCs w:val="28"/>
          <w:lang w:val="uk-UA" w:eastAsia="ru-RU"/>
        </w:rPr>
        <w:t>, міська рада</w:t>
      </w:r>
    </w:p>
    <w:p w14:paraId="266409A6" w14:textId="77777777" w:rsidR="007C32D2" w:rsidRPr="007C32D2" w:rsidRDefault="007C32D2" w:rsidP="007C32D2">
      <w:pPr>
        <w:widowControl w:val="0"/>
        <w:suppressAutoHyphens/>
        <w:spacing w:after="0" w:line="240" w:lineRule="auto"/>
        <w:jc w:val="both"/>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kern w:val="1"/>
          <w:sz w:val="28"/>
          <w:szCs w:val="28"/>
          <w:lang w:val="uk-UA" w:eastAsia="ru-RU" w:bidi="hi-IN"/>
        </w:rPr>
        <w:tab/>
      </w:r>
    </w:p>
    <w:p w14:paraId="66D2EA16" w14:textId="77777777" w:rsidR="007C32D2" w:rsidRPr="007C32D2" w:rsidRDefault="007C32D2" w:rsidP="007C32D2">
      <w:pPr>
        <w:widowControl w:val="0"/>
        <w:suppressAutoHyphens/>
        <w:spacing w:after="0" w:line="240" w:lineRule="auto"/>
        <w:ind w:firstLine="567"/>
        <w:jc w:val="both"/>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В И Р І Ш И Л А :</w:t>
      </w:r>
    </w:p>
    <w:p w14:paraId="4E1F4361" w14:textId="77777777" w:rsidR="00F24FF1" w:rsidRDefault="00F24FF1" w:rsidP="00F24FF1">
      <w:pPr>
        <w:widowControl w:val="0"/>
        <w:suppressAutoHyphens/>
        <w:spacing w:after="0" w:line="276" w:lineRule="auto"/>
        <w:jc w:val="both"/>
        <w:rPr>
          <w:rFonts w:ascii="Times New Roman" w:eastAsia="SimSun" w:hAnsi="Times New Roman" w:cs="Times New Roman"/>
          <w:kern w:val="1"/>
          <w:sz w:val="28"/>
          <w:szCs w:val="28"/>
          <w:lang w:val="uk-UA" w:eastAsia="zh-CN" w:bidi="hi-IN"/>
        </w:rPr>
      </w:pPr>
    </w:p>
    <w:p w14:paraId="1BEA0BCF" w14:textId="214E223F" w:rsidR="00F53873" w:rsidRPr="00512613" w:rsidRDefault="009644FD"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Затвердити Положення про встановлення та сплату податку на нерухоме майно, відмінне від земельної ділянки на території Бучанської міської територіальної громади згідно</w:t>
      </w:r>
      <w:r w:rsidR="0067231B" w:rsidRPr="00512613">
        <w:rPr>
          <w:rFonts w:eastAsia="SimSun"/>
          <w:kern w:val="1"/>
          <w:sz w:val="28"/>
          <w:szCs w:val="28"/>
          <w:lang w:eastAsia="zh-CN" w:bidi="hi-IN"/>
        </w:rPr>
        <w:t xml:space="preserve"> з</w:t>
      </w:r>
      <w:r w:rsidRPr="00512613">
        <w:rPr>
          <w:rFonts w:eastAsia="SimSun"/>
          <w:kern w:val="1"/>
          <w:sz w:val="28"/>
          <w:szCs w:val="28"/>
          <w:lang w:eastAsia="zh-CN" w:bidi="hi-IN"/>
        </w:rPr>
        <w:t xml:space="preserve"> Додатк</w:t>
      </w:r>
      <w:r w:rsidR="0067231B" w:rsidRPr="00512613">
        <w:rPr>
          <w:rFonts w:eastAsia="SimSun"/>
          <w:kern w:val="1"/>
          <w:sz w:val="28"/>
          <w:szCs w:val="28"/>
          <w:lang w:eastAsia="zh-CN" w:bidi="hi-IN"/>
        </w:rPr>
        <w:t>ом</w:t>
      </w:r>
      <w:r w:rsidR="00A17ED9" w:rsidRPr="00512613">
        <w:rPr>
          <w:rFonts w:eastAsia="SimSun"/>
          <w:kern w:val="1"/>
          <w:sz w:val="28"/>
          <w:szCs w:val="28"/>
          <w:lang w:eastAsia="zh-CN" w:bidi="hi-IN"/>
        </w:rPr>
        <w:t xml:space="preserve"> 1</w:t>
      </w:r>
      <w:r w:rsidRPr="00512613">
        <w:rPr>
          <w:rFonts w:eastAsia="SimSun"/>
          <w:kern w:val="1"/>
          <w:sz w:val="28"/>
          <w:szCs w:val="28"/>
          <w:lang w:eastAsia="zh-CN" w:bidi="hi-IN"/>
        </w:rPr>
        <w:t>.</w:t>
      </w:r>
    </w:p>
    <w:p w14:paraId="622DF6A6" w14:textId="2258B3FA"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Встановити на території Бучанської міської територіальної громади:</w:t>
      </w:r>
    </w:p>
    <w:p w14:paraId="185C1659" w14:textId="664021E7" w:rsidR="007C32D2" w:rsidRPr="00512613" w:rsidRDefault="007C32D2" w:rsidP="00512613">
      <w:pPr>
        <w:pStyle w:val="a8"/>
        <w:numPr>
          <w:ilvl w:val="0"/>
          <w:numId w:val="28"/>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 xml:space="preserve">ставки податку на нерухоме майно, відмінне від земельної ділянки, згідно з  Додатком </w:t>
      </w:r>
      <w:r w:rsidR="009644FD" w:rsidRPr="00512613">
        <w:rPr>
          <w:rFonts w:eastAsia="SimSun"/>
          <w:kern w:val="1"/>
          <w:sz w:val="28"/>
          <w:szCs w:val="28"/>
          <w:lang w:eastAsia="zh-CN" w:bidi="hi-IN"/>
        </w:rPr>
        <w:t>2</w:t>
      </w:r>
      <w:r w:rsidRPr="00512613">
        <w:rPr>
          <w:rFonts w:eastAsia="SimSun"/>
          <w:kern w:val="1"/>
          <w:sz w:val="28"/>
          <w:szCs w:val="28"/>
          <w:lang w:eastAsia="zh-CN" w:bidi="hi-IN"/>
        </w:rPr>
        <w:t>;</w:t>
      </w:r>
    </w:p>
    <w:p w14:paraId="1FD21838" w14:textId="27F592CE" w:rsidR="007C32D2" w:rsidRPr="00512613" w:rsidRDefault="007C32D2" w:rsidP="00512613">
      <w:pPr>
        <w:pStyle w:val="a8"/>
        <w:numPr>
          <w:ilvl w:val="0"/>
          <w:numId w:val="28"/>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 xml:space="preserve">пільги зі сплати податку на нерухоме майно, відмінне від земельної ділянки для фізичних та юридичних осіб, надані відповідно до підпункту 266.4.2 пункту 266.4 статті 266 Податкового кодексу України, за переліком згідно з Додатком </w:t>
      </w:r>
      <w:r w:rsidR="009644FD" w:rsidRPr="00512613">
        <w:rPr>
          <w:rFonts w:eastAsia="SimSun"/>
          <w:kern w:val="1"/>
          <w:sz w:val="28"/>
          <w:szCs w:val="28"/>
          <w:lang w:eastAsia="zh-CN" w:bidi="hi-IN"/>
        </w:rPr>
        <w:t>3</w:t>
      </w:r>
      <w:r w:rsidRPr="00512613">
        <w:rPr>
          <w:rFonts w:eastAsia="SimSun"/>
          <w:kern w:val="1"/>
          <w:sz w:val="28"/>
          <w:szCs w:val="28"/>
          <w:lang w:eastAsia="zh-CN" w:bidi="hi-IN"/>
        </w:rPr>
        <w:t>.</w:t>
      </w:r>
    </w:p>
    <w:p w14:paraId="162E1776" w14:textId="02C7F8E6"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Рішення набирає чинності з 01.01.2025 року.</w:t>
      </w:r>
    </w:p>
    <w:p w14:paraId="0146B70E" w14:textId="542F5407"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Визнати таким, що втратил</w:t>
      </w:r>
      <w:r w:rsidR="00CF1F37" w:rsidRPr="00512613">
        <w:rPr>
          <w:rFonts w:eastAsia="SimSun"/>
          <w:kern w:val="1"/>
          <w:sz w:val="28"/>
          <w:szCs w:val="28"/>
          <w:lang w:eastAsia="zh-CN" w:bidi="hi-IN"/>
        </w:rPr>
        <w:t>о</w:t>
      </w:r>
      <w:r w:rsidRPr="00512613">
        <w:rPr>
          <w:rFonts w:eastAsia="SimSun"/>
          <w:kern w:val="1"/>
          <w:sz w:val="28"/>
          <w:szCs w:val="28"/>
          <w:lang w:eastAsia="zh-CN" w:bidi="hi-IN"/>
        </w:rPr>
        <w:t xml:space="preserve"> чинність з 01.01.2025 р</w:t>
      </w:r>
      <w:r w:rsidR="00667067" w:rsidRPr="00512613">
        <w:rPr>
          <w:rFonts w:eastAsia="SimSun"/>
          <w:kern w:val="1"/>
          <w:sz w:val="28"/>
          <w:szCs w:val="28"/>
          <w:lang w:eastAsia="zh-CN" w:bidi="hi-IN"/>
        </w:rPr>
        <w:t>оку</w:t>
      </w:r>
      <w:r w:rsidRPr="00512613">
        <w:rPr>
          <w:rFonts w:eastAsia="SimSun"/>
          <w:kern w:val="1"/>
          <w:sz w:val="28"/>
          <w:szCs w:val="28"/>
          <w:lang w:eastAsia="zh-CN" w:bidi="hi-IN"/>
        </w:rPr>
        <w:t>, рішення Бучанської міської ра</w:t>
      </w:r>
      <w:bookmarkStart w:id="2" w:name="_GoBack"/>
      <w:bookmarkEnd w:id="2"/>
      <w:r w:rsidRPr="00512613">
        <w:rPr>
          <w:rFonts w:eastAsia="SimSun"/>
          <w:kern w:val="1"/>
          <w:sz w:val="28"/>
          <w:szCs w:val="28"/>
          <w:lang w:eastAsia="zh-CN" w:bidi="hi-IN"/>
        </w:rPr>
        <w:t xml:space="preserve">ди від 24.06.2021 № 1309-13-VIII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 </w:t>
      </w:r>
    </w:p>
    <w:p w14:paraId="10E93582" w14:textId="165D081C"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Відділу економічного розвитку та інвестицій Бучанської міської ради забезпечити направлення копії цього рішення у десятиденний строк з дня прийняття, але не пізніше 25 липня 2024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5DB67027" w14:textId="4BBBF7EA"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Загальному відділу Бучанської міської ради оприлюднити дане рішення в місцевих засобах інформації та/або на офіційному сайті Бучанської міської ради</w:t>
      </w:r>
      <w:r w:rsidR="00CF1F37" w:rsidRPr="00512613">
        <w:rPr>
          <w:rFonts w:eastAsia="SimSun"/>
          <w:kern w:val="1"/>
          <w:sz w:val="28"/>
          <w:szCs w:val="28"/>
          <w:lang w:eastAsia="zh-CN" w:bidi="hi-IN"/>
        </w:rPr>
        <w:t xml:space="preserve"> не пізніше 25 липня 2024 року</w:t>
      </w:r>
      <w:r w:rsidRPr="00512613">
        <w:rPr>
          <w:rFonts w:eastAsia="SimSun"/>
          <w:kern w:val="1"/>
          <w:sz w:val="28"/>
          <w:szCs w:val="28"/>
          <w:lang w:eastAsia="zh-CN" w:bidi="hi-IN"/>
        </w:rPr>
        <w:t>.</w:t>
      </w:r>
    </w:p>
    <w:p w14:paraId="3AF968CA" w14:textId="70399118" w:rsidR="007C32D2" w:rsidRPr="00512613" w:rsidRDefault="007C32D2" w:rsidP="00512613">
      <w:pPr>
        <w:pStyle w:val="a8"/>
        <w:numPr>
          <w:ilvl w:val="0"/>
          <w:numId w:val="26"/>
        </w:numPr>
        <w:suppressAutoHyphens/>
        <w:spacing w:line="276" w:lineRule="auto"/>
        <w:ind w:left="0" w:firstLine="993"/>
        <w:jc w:val="both"/>
        <w:rPr>
          <w:rFonts w:eastAsia="SimSun"/>
          <w:kern w:val="1"/>
          <w:sz w:val="28"/>
          <w:szCs w:val="28"/>
          <w:lang w:eastAsia="zh-CN" w:bidi="hi-IN"/>
        </w:rPr>
      </w:pPr>
      <w:r w:rsidRPr="00512613">
        <w:rPr>
          <w:rFonts w:eastAsia="SimSun"/>
          <w:kern w:val="1"/>
          <w:sz w:val="28"/>
          <w:szCs w:val="28"/>
          <w:lang w:eastAsia="zh-CN" w:bidi="hi-IN"/>
        </w:rPr>
        <w:t>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p>
    <w:p w14:paraId="0D35DCA9" w14:textId="77777777" w:rsidR="007C32D2" w:rsidRPr="007C32D2" w:rsidRDefault="007C32D2" w:rsidP="007C32D2">
      <w:pPr>
        <w:spacing w:before="120" w:after="200" w:line="276" w:lineRule="auto"/>
        <w:ind w:left="1560"/>
        <w:contextualSpacing/>
        <w:jc w:val="both"/>
        <w:rPr>
          <w:rFonts w:ascii="Times New Roman" w:eastAsia="Calibri" w:hAnsi="Times New Roman" w:cs="Times New Roman"/>
          <w:color w:val="000000"/>
          <w:sz w:val="28"/>
          <w:szCs w:val="28"/>
          <w:lang w:val="uk-UA" w:eastAsia="ru-RU"/>
        </w:rPr>
      </w:pPr>
    </w:p>
    <w:p w14:paraId="667C17DE" w14:textId="77777777" w:rsidR="00856FDA" w:rsidRPr="007C32D2" w:rsidRDefault="00856FDA" w:rsidP="007C32D2">
      <w:pPr>
        <w:spacing w:after="0" w:line="240" w:lineRule="auto"/>
        <w:jc w:val="both"/>
        <w:rPr>
          <w:rFonts w:ascii="Times New Roman" w:eastAsia="Times New Roman" w:hAnsi="Times New Roman" w:cs="Times New Roman"/>
          <w:color w:val="000000"/>
          <w:sz w:val="28"/>
          <w:szCs w:val="28"/>
          <w:highlight w:val="yellow"/>
          <w:lang w:val="uk-UA" w:eastAsia="ru-RU"/>
        </w:rPr>
      </w:pPr>
    </w:p>
    <w:p w14:paraId="649ADB0B" w14:textId="77777777" w:rsidR="007C32D2" w:rsidRPr="007C32D2" w:rsidRDefault="007C32D2" w:rsidP="007C32D2">
      <w:pPr>
        <w:widowControl w:val="0"/>
        <w:autoSpaceDE w:val="0"/>
        <w:autoSpaceDN w:val="0"/>
        <w:spacing w:after="0" w:line="240" w:lineRule="auto"/>
        <w:jc w:val="both"/>
        <w:rPr>
          <w:rFonts w:ascii="Times New Roman" w:eastAsia="Calibri" w:hAnsi="Times New Roman" w:cs="Times New Roman"/>
          <w:b/>
          <w:bCs/>
          <w:sz w:val="28"/>
          <w:szCs w:val="28"/>
          <w:lang w:val="uk-UA"/>
        </w:rPr>
      </w:pPr>
      <w:r w:rsidRPr="007C32D2">
        <w:rPr>
          <w:rFonts w:ascii="Times New Roman" w:eastAsia="Calibri" w:hAnsi="Times New Roman" w:cs="Times New Roman"/>
          <w:b/>
          <w:bCs/>
          <w:sz w:val="28"/>
          <w:szCs w:val="28"/>
          <w:lang w:val="uk-UA"/>
        </w:rPr>
        <w:t>Міський голова                                                                             Анатолій ФЕДОРУК</w:t>
      </w:r>
    </w:p>
    <w:p w14:paraId="23D21B20" w14:textId="77777777" w:rsidR="007C32D2" w:rsidRDefault="007C32D2" w:rsidP="007C32D2">
      <w:pPr>
        <w:rPr>
          <w:rFonts w:ascii="Times New Roman" w:eastAsia="Calibri" w:hAnsi="Times New Roman" w:cs="Times New Roman"/>
          <w:b/>
          <w:bCs/>
          <w:sz w:val="28"/>
          <w:szCs w:val="28"/>
          <w:lang w:val="uk-UA"/>
        </w:rPr>
      </w:pPr>
      <w:r w:rsidRPr="007C32D2">
        <w:rPr>
          <w:rFonts w:ascii="Times New Roman" w:eastAsia="Calibri" w:hAnsi="Times New Roman" w:cs="Times New Roman"/>
          <w:b/>
          <w:bCs/>
          <w:sz w:val="28"/>
          <w:szCs w:val="28"/>
          <w:lang w:val="uk-UA"/>
        </w:rPr>
        <w:br w:type="page"/>
      </w:r>
    </w:p>
    <w:tbl>
      <w:tblPr>
        <w:tblStyle w:val="13"/>
        <w:tblW w:w="103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9C794C" w:rsidRPr="009C794C" w14:paraId="4D9E0148" w14:textId="77777777" w:rsidTr="009C794C">
        <w:trPr>
          <w:trHeight w:val="1447"/>
          <w:jc w:val="center"/>
        </w:trPr>
        <w:tc>
          <w:tcPr>
            <w:tcW w:w="3686" w:type="dxa"/>
            <w:hideMark/>
          </w:tcPr>
          <w:p w14:paraId="4E676434"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lastRenderedPageBreak/>
              <w:t>Заступник міського голови</w:t>
            </w:r>
          </w:p>
        </w:tc>
        <w:tc>
          <w:tcPr>
            <w:tcW w:w="2742" w:type="dxa"/>
            <w:vAlign w:val="center"/>
          </w:tcPr>
          <w:p w14:paraId="6F7C06F7"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0424170A" w14:textId="1496D7CA" w:rsidR="009C794C" w:rsidRPr="009C794C" w:rsidRDefault="00856FDA" w:rsidP="009C794C">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77947DEC"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16AFB5C8"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6DDD749F"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63CFF617" w14:textId="77777777" w:rsidR="009C794C" w:rsidRPr="009C794C" w:rsidRDefault="009C794C" w:rsidP="009C794C">
            <w:pPr>
              <w:tabs>
                <w:tab w:val="left" w:pos="0"/>
              </w:tabs>
              <w:rPr>
                <w:rFonts w:ascii="Times New Roman" w:eastAsia="Times New Roman" w:hAnsi="Times New Roman"/>
                <w:b/>
                <w:sz w:val="28"/>
                <w:szCs w:val="28"/>
              </w:rPr>
            </w:pPr>
            <w:r w:rsidRPr="009C794C">
              <w:rPr>
                <w:rFonts w:ascii="Times New Roman" w:eastAsia="Times New Roman" w:hAnsi="Times New Roman"/>
                <w:b/>
                <w:sz w:val="28"/>
                <w:szCs w:val="28"/>
              </w:rPr>
              <w:t>Дмитро ЧЕЙЧУК</w:t>
            </w:r>
          </w:p>
          <w:p w14:paraId="3C20B3C9" w14:textId="77777777" w:rsidR="009C794C" w:rsidRPr="009C794C" w:rsidRDefault="009C794C" w:rsidP="009C794C">
            <w:pPr>
              <w:tabs>
                <w:tab w:val="left" w:pos="0"/>
              </w:tabs>
              <w:rPr>
                <w:rFonts w:ascii="Times New Roman" w:eastAsia="Times New Roman" w:hAnsi="Times New Roman"/>
                <w:b/>
                <w:sz w:val="28"/>
                <w:szCs w:val="20"/>
                <w:lang w:eastAsia="uk-UA"/>
              </w:rPr>
            </w:pPr>
          </w:p>
        </w:tc>
      </w:tr>
      <w:tr w:rsidR="009C794C" w:rsidRPr="009C794C" w14:paraId="74AB5C04" w14:textId="77777777" w:rsidTr="009C794C">
        <w:trPr>
          <w:trHeight w:val="1447"/>
          <w:jc w:val="center"/>
        </w:trPr>
        <w:tc>
          <w:tcPr>
            <w:tcW w:w="3686" w:type="dxa"/>
            <w:hideMark/>
          </w:tcPr>
          <w:p w14:paraId="41A40A23"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Фінансового управління</w:t>
            </w:r>
          </w:p>
        </w:tc>
        <w:tc>
          <w:tcPr>
            <w:tcW w:w="2742" w:type="dxa"/>
            <w:vAlign w:val="center"/>
          </w:tcPr>
          <w:p w14:paraId="4D25B888"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034317B5"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17B3B152"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63A65AE6"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7FFA07A9" w14:textId="77777777" w:rsidR="009C794C" w:rsidRPr="009C794C" w:rsidRDefault="009C794C" w:rsidP="009C794C">
            <w:pPr>
              <w:tabs>
                <w:tab w:val="left" w:pos="0"/>
              </w:tabs>
              <w:jc w:val="center"/>
              <w:rPr>
                <w:rFonts w:ascii="Times New Roman" w:eastAsia="Times New Roman" w:hAnsi="Times New Roman"/>
                <w:sz w:val="28"/>
                <w:szCs w:val="20"/>
                <w:lang w:eastAsia="uk-UA"/>
              </w:rPr>
            </w:pPr>
          </w:p>
        </w:tc>
        <w:tc>
          <w:tcPr>
            <w:tcW w:w="3920" w:type="dxa"/>
            <w:hideMark/>
          </w:tcPr>
          <w:p w14:paraId="3604E3FE" w14:textId="77777777" w:rsidR="009C794C" w:rsidRPr="009C794C" w:rsidRDefault="009C794C" w:rsidP="009C794C">
            <w:pPr>
              <w:tabs>
                <w:tab w:val="left" w:pos="0"/>
              </w:tabs>
              <w:rPr>
                <w:rFonts w:ascii="Times New Roman" w:eastAsia="Times New Roman" w:hAnsi="Times New Roman"/>
                <w:b/>
                <w:sz w:val="28"/>
                <w:szCs w:val="28"/>
              </w:rPr>
            </w:pPr>
            <w:r w:rsidRPr="009C794C">
              <w:rPr>
                <w:rFonts w:ascii="Times New Roman" w:eastAsia="Times New Roman" w:hAnsi="Times New Roman"/>
                <w:b/>
                <w:sz w:val="28"/>
                <w:szCs w:val="28"/>
              </w:rPr>
              <w:t>Тетяна СІМОН</w:t>
            </w:r>
          </w:p>
        </w:tc>
      </w:tr>
      <w:tr w:rsidR="009C794C" w:rsidRPr="009C794C" w14:paraId="6946C182" w14:textId="77777777" w:rsidTr="009C794C">
        <w:trPr>
          <w:trHeight w:val="1447"/>
          <w:jc w:val="center"/>
        </w:trPr>
        <w:tc>
          <w:tcPr>
            <w:tcW w:w="3686" w:type="dxa"/>
            <w:hideMark/>
          </w:tcPr>
          <w:p w14:paraId="6CF5F000"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управління</w:t>
            </w:r>
          </w:p>
          <w:p w14:paraId="3205153B"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юридично-кадрової роботи</w:t>
            </w:r>
          </w:p>
        </w:tc>
        <w:tc>
          <w:tcPr>
            <w:tcW w:w="2742" w:type="dxa"/>
            <w:vAlign w:val="center"/>
          </w:tcPr>
          <w:p w14:paraId="080C3B33"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3FF11E45"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53C16D82"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3E930884"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29BA8633"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hideMark/>
          </w:tcPr>
          <w:p w14:paraId="73BB089F"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Людмила РИЖЕНКО</w:t>
            </w:r>
          </w:p>
        </w:tc>
      </w:tr>
      <w:tr w:rsidR="009C794C" w:rsidRPr="009C794C" w14:paraId="25E53D89" w14:textId="77777777" w:rsidTr="009C794C">
        <w:trPr>
          <w:trHeight w:val="1447"/>
          <w:jc w:val="center"/>
        </w:trPr>
        <w:tc>
          <w:tcPr>
            <w:tcW w:w="3686" w:type="dxa"/>
          </w:tcPr>
          <w:p w14:paraId="5A7A7AE8" w14:textId="77777777" w:rsidR="009C794C" w:rsidRPr="009C794C" w:rsidRDefault="009C794C" w:rsidP="009C794C">
            <w:pPr>
              <w:rPr>
                <w:rFonts w:ascii="Times New Roman" w:eastAsia="Times New Roman" w:hAnsi="Times New Roman"/>
                <w:b/>
                <w:sz w:val="28"/>
                <w:szCs w:val="28"/>
              </w:rPr>
            </w:pPr>
          </w:p>
          <w:p w14:paraId="27C9F897"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відділу фінансового</w:t>
            </w:r>
          </w:p>
          <w:p w14:paraId="0A527853"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обліку та фінансового забезпечення</w:t>
            </w:r>
          </w:p>
        </w:tc>
        <w:tc>
          <w:tcPr>
            <w:tcW w:w="2742" w:type="dxa"/>
            <w:vAlign w:val="center"/>
          </w:tcPr>
          <w:p w14:paraId="055294DB" w14:textId="77777777" w:rsidR="00856FDA" w:rsidRDefault="00856FDA" w:rsidP="009C794C">
            <w:pPr>
              <w:tabs>
                <w:tab w:val="left" w:pos="0"/>
              </w:tabs>
              <w:jc w:val="center"/>
              <w:rPr>
                <w:rFonts w:ascii="Times New Roman" w:eastAsia="Times New Roman" w:hAnsi="Times New Roman"/>
                <w:sz w:val="28"/>
                <w:szCs w:val="20"/>
                <w:lang w:eastAsia="uk-UA"/>
              </w:rPr>
            </w:pPr>
          </w:p>
          <w:p w14:paraId="18DEB5DC" w14:textId="2595F7DD"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20231AA8"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442CE1B4"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08DB8E23"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69E87CB9"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1705C543" w14:textId="77777777" w:rsidR="009C794C" w:rsidRPr="009C794C" w:rsidRDefault="009C794C" w:rsidP="009C794C">
            <w:pPr>
              <w:tabs>
                <w:tab w:val="left" w:pos="0"/>
              </w:tabs>
              <w:rPr>
                <w:rFonts w:ascii="Times New Roman" w:eastAsia="Times New Roman" w:hAnsi="Times New Roman"/>
                <w:b/>
                <w:sz w:val="28"/>
                <w:szCs w:val="28"/>
              </w:rPr>
            </w:pPr>
          </w:p>
          <w:p w14:paraId="536D5F13"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Світлана ЯКУБЕНКО</w:t>
            </w:r>
          </w:p>
        </w:tc>
      </w:tr>
      <w:tr w:rsidR="009C794C" w:rsidRPr="009C794C" w14:paraId="6D8F6C44" w14:textId="77777777" w:rsidTr="009C794C">
        <w:trPr>
          <w:trHeight w:val="1447"/>
          <w:jc w:val="center"/>
        </w:trPr>
        <w:tc>
          <w:tcPr>
            <w:tcW w:w="3686" w:type="dxa"/>
          </w:tcPr>
          <w:p w14:paraId="66767E3E" w14:textId="77777777" w:rsidR="009C794C" w:rsidRPr="009C794C" w:rsidRDefault="009C794C" w:rsidP="009C794C">
            <w:pPr>
              <w:rPr>
                <w:rFonts w:ascii="Times New Roman" w:eastAsia="Times New Roman" w:hAnsi="Times New Roman"/>
                <w:b/>
                <w:sz w:val="28"/>
                <w:szCs w:val="28"/>
              </w:rPr>
            </w:pPr>
          </w:p>
          <w:p w14:paraId="6AD609AE"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відділу</w:t>
            </w:r>
          </w:p>
          <w:p w14:paraId="303E4D66"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 xml:space="preserve">економічного розвитку та інвестицій </w:t>
            </w:r>
          </w:p>
        </w:tc>
        <w:tc>
          <w:tcPr>
            <w:tcW w:w="2742" w:type="dxa"/>
            <w:vAlign w:val="center"/>
          </w:tcPr>
          <w:p w14:paraId="612C1F30"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7DC2647D"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6F03B7DC"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7CB17811"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3F581BD6"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3230BDBB" w14:textId="77777777" w:rsidR="009C794C" w:rsidRPr="009C794C" w:rsidRDefault="009C794C" w:rsidP="009C794C">
            <w:pPr>
              <w:tabs>
                <w:tab w:val="left" w:pos="0"/>
              </w:tabs>
              <w:rPr>
                <w:rFonts w:ascii="Times New Roman" w:eastAsia="Times New Roman" w:hAnsi="Times New Roman"/>
                <w:b/>
                <w:sz w:val="28"/>
                <w:szCs w:val="28"/>
              </w:rPr>
            </w:pPr>
          </w:p>
          <w:p w14:paraId="12EB725F"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Тетяна ЛІПІНСЬКА</w:t>
            </w:r>
          </w:p>
        </w:tc>
      </w:tr>
    </w:tbl>
    <w:p w14:paraId="32397107" w14:textId="77777777" w:rsidR="009C794C" w:rsidRDefault="009C794C" w:rsidP="007C32D2">
      <w:pPr>
        <w:rPr>
          <w:rFonts w:ascii="Times New Roman" w:eastAsia="Calibri" w:hAnsi="Times New Roman" w:cs="Times New Roman"/>
          <w:b/>
          <w:bCs/>
          <w:sz w:val="28"/>
          <w:szCs w:val="28"/>
          <w:lang w:val="uk-UA"/>
        </w:rPr>
      </w:pPr>
    </w:p>
    <w:p w14:paraId="60B1EAFD" w14:textId="77777777" w:rsidR="009C794C" w:rsidRDefault="009C794C" w:rsidP="007C32D2">
      <w:pPr>
        <w:rPr>
          <w:rFonts w:ascii="Times New Roman" w:eastAsia="Calibri" w:hAnsi="Times New Roman" w:cs="Times New Roman"/>
          <w:b/>
          <w:bCs/>
          <w:sz w:val="28"/>
          <w:szCs w:val="28"/>
          <w:lang w:val="uk-UA"/>
        </w:rPr>
      </w:pPr>
    </w:p>
    <w:p w14:paraId="2490D6C3" w14:textId="77777777" w:rsidR="009C794C" w:rsidRDefault="009C794C" w:rsidP="007C32D2">
      <w:pPr>
        <w:rPr>
          <w:rFonts w:ascii="Times New Roman" w:eastAsia="Calibri" w:hAnsi="Times New Roman" w:cs="Times New Roman"/>
          <w:b/>
          <w:bCs/>
          <w:sz w:val="28"/>
          <w:szCs w:val="28"/>
          <w:lang w:val="uk-UA"/>
        </w:rPr>
      </w:pPr>
    </w:p>
    <w:p w14:paraId="638BAB10" w14:textId="77777777" w:rsidR="009C794C" w:rsidRDefault="009C794C" w:rsidP="007C32D2">
      <w:pPr>
        <w:rPr>
          <w:rFonts w:ascii="Times New Roman" w:eastAsia="Calibri" w:hAnsi="Times New Roman" w:cs="Times New Roman"/>
          <w:b/>
          <w:bCs/>
          <w:sz w:val="28"/>
          <w:szCs w:val="28"/>
          <w:lang w:val="uk-UA"/>
        </w:rPr>
      </w:pPr>
    </w:p>
    <w:p w14:paraId="002E75CF" w14:textId="77777777" w:rsidR="009C794C" w:rsidRDefault="009C794C" w:rsidP="007C32D2">
      <w:pPr>
        <w:rPr>
          <w:rFonts w:ascii="Times New Roman" w:eastAsia="Calibri" w:hAnsi="Times New Roman" w:cs="Times New Roman"/>
          <w:b/>
          <w:bCs/>
          <w:sz w:val="28"/>
          <w:szCs w:val="28"/>
          <w:lang w:val="uk-UA"/>
        </w:rPr>
      </w:pPr>
    </w:p>
    <w:p w14:paraId="116A3662" w14:textId="77777777" w:rsidR="009C794C" w:rsidRDefault="009C794C" w:rsidP="007C32D2">
      <w:pPr>
        <w:rPr>
          <w:rFonts w:ascii="Times New Roman" w:eastAsia="Calibri" w:hAnsi="Times New Roman" w:cs="Times New Roman"/>
          <w:b/>
          <w:bCs/>
          <w:sz w:val="28"/>
          <w:szCs w:val="28"/>
          <w:lang w:val="uk-UA"/>
        </w:rPr>
      </w:pPr>
    </w:p>
    <w:p w14:paraId="32B4F936" w14:textId="77777777" w:rsidR="009C794C" w:rsidRDefault="009C794C" w:rsidP="007C32D2">
      <w:pPr>
        <w:rPr>
          <w:rFonts w:ascii="Times New Roman" w:eastAsia="Calibri" w:hAnsi="Times New Roman" w:cs="Times New Roman"/>
          <w:b/>
          <w:bCs/>
          <w:sz w:val="28"/>
          <w:szCs w:val="28"/>
          <w:lang w:val="uk-UA"/>
        </w:rPr>
      </w:pPr>
    </w:p>
    <w:p w14:paraId="63C969E2" w14:textId="77777777" w:rsidR="009C794C" w:rsidRDefault="009C794C" w:rsidP="007C32D2">
      <w:pPr>
        <w:rPr>
          <w:rFonts w:ascii="Times New Roman" w:eastAsia="Calibri" w:hAnsi="Times New Roman" w:cs="Times New Roman"/>
          <w:b/>
          <w:bCs/>
          <w:sz w:val="28"/>
          <w:szCs w:val="28"/>
          <w:lang w:val="uk-UA"/>
        </w:rPr>
      </w:pPr>
    </w:p>
    <w:p w14:paraId="40EFEA47" w14:textId="77777777" w:rsidR="009C794C" w:rsidRDefault="009C794C" w:rsidP="007C32D2">
      <w:pPr>
        <w:rPr>
          <w:rFonts w:ascii="Times New Roman" w:eastAsia="Calibri" w:hAnsi="Times New Roman" w:cs="Times New Roman"/>
          <w:b/>
          <w:bCs/>
          <w:sz w:val="28"/>
          <w:szCs w:val="28"/>
          <w:lang w:val="uk-UA"/>
        </w:rPr>
      </w:pPr>
    </w:p>
    <w:p w14:paraId="4EFB8434" w14:textId="77777777" w:rsidR="009C794C" w:rsidRDefault="009C794C" w:rsidP="007C32D2">
      <w:pPr>
        <w:rPr>
          <w:rFonts w:ascii="Times New Roman" w:eastAsia="Calibri" w:hAnsi="Times New Roman" w:cs="Times New Roman"/>
          <w:b/>
          <w:bCs/>
          <w:sz w:val="28"/>
          <w:szCs w:val="28"/>
          <w:lang w:val="uk-UA"/>
        </w:rPr>
      </w:pPr>
    </w:p>
    <w:p w14:paraId="220B93A3" w14:textId="77777777" w:rsidR="009C794C" w:rsidRDefault="009C794C" w:rsidP="007C32D2">
      <w:pPr>
        <w:rPr>
          <w:rFonts w:ascii="Times New Roman" w:eastAsia="Calibri" w:hAnsi="Times New Roman" w:cs="Times New Roman"/>
          <w:b/>
          <w:bCs/>
          <w:sz w:val="28"/>
          <w:szCs w:val="28"/>
          <w:lang w:val="uk-UA"/>
        </w:rPr>
      </w:pPr>
    </w:p>
    <w:p w14:paraId="312B9867" w14:textId="77777777" w:rsidR="009C794C" w:rsidRDefault="009C794C" w:rsidP="007C32D2">
      <w:pPr>
        <w:rPr>
          <w:rFonts w:ascii="Times New Roman" w:eastAsia="Calibri" w:hAnsi="Times New Roman" w:cs="Times New Roman"/>
          <w:b/>
          <w:bCs/>
          <w:sz w:val="28"/>
          <w:szCs w:val="28"/>
          <w:lang w:val="uk-UA"/>
        </w:rPr>
      </w:pPr>
    </w:p>
    <w:p w14:paraId="70826621" w14:textId="77777777" w:rsidR="009C794C" w:rsidRDefault="009C794C" w:rsidP="007C32D2">
      <w:pPr>
        <w:rPr>
          <w:rFonts w:ascii="Times New Roman" w:eastAsia="Calibri" w:hAnsi="Times New Roman" w:cs="Times New Roman"/>
          <w:b/>
          <w:bCs/>
          <w:sz w:val="28"/>
          <w:szCs w:val="28"/>
          <w:lang w:val="uk-UA"/>
        </w:rPr>
      </w:pPr>
    </w:p>
    <w:p w14:paraId="55950177" w14:textId="77777777" w:rsidR="009C794C" w:rsidRPr="007C32D2" w:rsidRDefault="009C794C" w:rsidP="007C32D2">
      <w:pPr>
        <w:rPr>
          <w:rFonts w:ascii="Times New Roman" w:eastAsia="Calibri" w:hAnsi="Times New Roman" w:cs="Times New Roman"/>
          <w:b/>
          <w:bCs/>
          <w:sz w:val="28"/>
          <w:szCs w:val="28"/>
          <w:lang w:val="uk-UA"/>
        </w:rPr>
      </w:pPr>
    </w:p>
    <w:p w14:paraId="50660746" w14:textId="539270C9" w:rsidR="007C32D2" w:rsidRPr="007C32D2" w:rsidRDefault="007C32D2" w:rsidP="007C32D2">
      <w:pPr>
        <w:spacing w:after="0" w:line="240" w:lineRule="auto"/>
        <w:ind w:left="4536"/>
        <w:jc w:val="right"/>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lastRenderedPageBreak/>
        <w:t>Додаток 1</w:t>
      </w:r>
      <w:r w:rsidRPr="007C32D2">
        <w:rPr>
          <w:rFonts w:ascii="Times New Roman" w:eastAsia="Times New Roman" w:hAnsi="Times New Roman" w:cs="Times New Roman"/>
          <w:bCs/>
          <w:sz w:val="24"/>
          <w:szCs w:val="24"/>
          <w:lang w:val="uk-UA" w:eastAsia="ru-RU"/>
        </w:rPr>
        <w:br/>
        <w:t>до рішення Бучанської міської ради</w:t>
      </w:r>
    </w:p>
    <w:p w14:paraId="7531E87C" w14:textId="52FEC39F" w:rsidR="007C32D2" w:rsidRPr="007C32D2" w:rsidRDefault="007C32D2" w:rsidP="007C32D2">
      <w:pPr>
        <w:spacing w:after="0" w:line="240" w:lineRule="auto"/>
        <w:ind w:left="3686" w:firstLine="427"/>
        <w:jc w:val="right"/>
        <w:rPr>
          <w:rFonts w:ascii="Times New Roman" w:eastAsia="Times New Roman" w:hAnsi="Times New Roman" w:cs="Times New Roman"/>
          <w:bCs/>
          <w:i/>
          <w:sz w:val="24"/>
          <w:szCs w:val="24"/>
          <w:lang w:val="uk-UA" w:eastAsia="ru-RU"/>
        </w:rPr>
      </w:pPr>
      <w:r w:rsidRPr="007C32D2">
        <w:rPr>
          <w:rFonts w:ascii="Times New Roman" w:eastAsia="Times New Roman" w:hAnsi="Times New Roman" w:cs="Times New Roman"/>
          <w:bCs/>
          <w:sz w:val="24"/>
          <w:szCs w:val="24"/>
          <w:lang w:val="uk-UA" w:eastAsia="ru-RU"/>
        </w:rPr>
        <w:t xml:space="preserve">        </w:t>
      </w:r>
      <w:bookmarkStart w:id="3" w:name="_Hlk170145279"/>
      <w:r w:rsidRPr="007C32D2">
        <w:rPr>
          <w:rFonts w:ascii="Times New Roman" w:eastAsia="Times New Roman" w:hAnsi="Times New Roman" w:cs="Times New Roman"/>
          <w:bCs/>
          <w:sz w:val="24"/>
          <w:szCs w:val="24"/>
          <w:lang w:val="uk-UA" w:eastAsia="ru-RU"/>
        </w:rPr>
        <w:t xml:space="preserve">від  </w:t>
      </w:r>
      <w:r w:rsidR="009F2359" w:rsidRPr="009F2359">
        <w:rPr>
          <w:rFonts w:ascii="Times New Roman" w:eastAsia="Times New Roman" w:hAnsi="Times New Roman" w:cs="Times New Roman"/>
          <w:bCs/>
          <w:sz w:val="24"/>
          <w:szCs w:val="24"/>
          <w:lang w:eastAsia="ru-RU"/>
        </w:rPr>
        <w:t>09.07.</w:t>
      </w:r>
      <w:r w:rsidR="009F2359">
        <w:rPr>
          <w:rFonts w:ascii="Times New Roman" w:eastAsia="Times New Roman" w:hAnsi="Times New Roman" w:cs="Times New Roman"/>
          <w:bCs/>
          <w:sz w:val="24"/>
          <w:szCs w:val="24"/>
          <w:lang w:val="uk-UA" w:eastAsia="ru-RU"/>
        </w:rPr>
        <w:t xml:space="preserve">2024 р. </w:t>
      </w:r>
      <w:r w:rsidRPr="007C32D2">
        <w:rPr>
          <w:rFonts w:ascii="Times New Roman" w:eastAsia="Times New Roman" w:hAnsi="Times New Roman" w:cs="Times New Roman"/>
          <w:bCs/>
          <w:sz w:val="24"/>
          <w:szCs w:val="24"/>
          <w:lang w:val="uk-UA" w:eastAsia="ru-RU"/>
        </w:rPr>
        <w:t xml:space="preserve">№ </w:t>
      </w:r>
      <w:r w:rsidR="009F2359">
        <w:rPr>
          <w:rFonts w:ascii="Times New Roman" w:eastAsia="Times New Roman" w:hAnsi="Times New Roman" w:cs="Times New Roman"/>
          <w:bCs/>
          <w:sz w:val="24"/>
          <w:szCs w:val="24"/>
          <w:lang w:val="uk-UA" w:eastAsia="ru-RU"/>
        </w:rPr>
        <w:t>4592-60</w:t>
      </w:r>
      <w:r w:rsidRPr="007C32D2">
        <w:rPr>
          <w:rFonts w:ascii="Times New Roman" w:eastAsia="Times New Roman" w:hAnsi="Times New Roman" w:cs="Times New Roman"/>
          <w:bCs/>
          <w:sz w:val="24"/>
          <w:szCs w:val="24"/>
          <w:lang w:val="uk-UA" w:eastAsia="ru-RU"/>
        </w:rPr>
        <w:t xml:space="preserve">-VIIІ </w:t>
      </w:r>
      <w:bookmarkEnd w:id="3"/>
    </w:p>
    <w:p w14:paraId="16B0D802"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p>
    <w:p w14:paraId="195B7B0D"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 xml:space="preserve">Положення про встановлення та сплату податку на нерухоме майно, </w:t>
      </w:r>
    </w:p>
    <w:p w14:paraId="658C6FA5"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 xml:space="preserve">відмінне від земельної ділянки на території </w:t>
      </w:r>
    </w:p>
    <w:p w14:paraId="57A4098C" w14:textId="77777777" w:rsidR="007C32D2" w:rsidRPr="007C32D2" w:rsidRDefault="007C32D2" w:rsidP="007C32D2">
      <w:pPr>
        <w:widowControl w:val="0"/>
        <w:tabs>
          <w:tab w:val="left" w:pos="5730"/>
        </w:tabs>
        <w:suppressAutoHyphens/>
        <w:spacing w:after="0" w:line="240" w:lineRule="auto"/>
        <w:jc w:val="center"/>
        <w:rPr>
          <w:rFonts w:ascii="Times New Roman" w:eastAsia="SimSun" w:hAnsi="Times New Roman" w:cs="Times New Roman"/>
          <w:b/>
          <w:color w:val="000000"/>
          <w:kern w:val="1"/>
          <w:sz w:val="28"/>
          <w:szCs w:val="28"/>
          <w:lang w:val="uk-UA" w:eastAsia="zh-CN" w:bidi="hi-IN"/>
        </w:rPr>
      </w:pPr>
      <w:r w:rsidRPr="007C32D2">
        <w:rPr>
          <w:rFonts w:ascii="Times New Roman" w:eastAsia="SimSun" w:hAnsi="Times New Roman" w:cs="Times New Roman"/>
          <w:b/>
          <w:color w:val="000000"/>
          <w:kern w:val="1"/>
          <w:sz w:val="28"/>
          <w:szCs w:val="28"/>
          <w:lang w:val="uk-UA" w:eastAsia="zh-CN" w:bidi="hi-IN"/>
        </w:rPr>
        <w:t>Бучанської міської територіальної громади</w:t>
      </w:r>
    </w:p>
    <w:p w14:paraId="4B0F1C52" w14:textId="77777777" w:rsidR="007C32D2" w:rsidRPr="007C32D2" w:rsidRDefault="007C32D2" w:rsidP="007C32D2">
      <w:pPr>
        <w:widowControl w:val="0"/>
        <w:tabs>
          <w:tab w:val="left" w:pos="5730"/>
        </w:tabs>
        <w:suppressAutoHyphens/>
        <w:spacing w:after="0" w:line="240" w:lineRule="auto"/>
        <w:ind w:firstLine="709"/>
        <w:jc w:val="center"/>
        <w:rPr>
          <w:rFonts w:ascii="Times New Roman" w:eastAsia="SimSun" w:hAnsi="Times New Roman" w:cs="Times New Roman"/>
          <w:b/>
          <w:color w:val="000000"/>
          <w:kern w:val="1"/>
          <w:sz w:val="28"/>
          <w:szCs w:val="28"/>
          <w:lang w:val="uk-UA" w:eastAsia="zh-CN" w:bidi="hi-IN"/>
        </w:rPr>
      </w:pPr>
    </w:p>
    <w:p w14:paraId="1DBE552D" w14:textId="77777777" w:rsidR="007C32D2" w:rsidRPr="007C32D2" w:rsidRDefault="007C32D2" w:rsidP="007C32D2">
      <w:pPr>
        <w:widowControl w:val="0"/>
        <w:suppressAutoHyphens/>
        <w:spacing w:after="0" w:line="240" w:lineRule="auto"/>
        <w:ind w:firstLine="709"/>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1. Загальні положення</w:t>
      </w:r>
    </w:p>
    <w:p w14:paraId="29D65B97" w14:textId="77777777" w:rsidR="007C32D2" w:rsidRPr="007C32D2" w:rsidRDefault="007C32D2" w:rsidP="007C32D2">
      <w:pPr>
        <w:shd w:val="clear" w:color="auto" w:fill="FFFFFF"/>
        <w:spacing w:after="0" w:line="240" w:lineRule="auto"/>
        <w:ind w:firstLine="709"/>
        <w:jc w:val="both"/>
        <w:textAlignment w:val="baseline"/>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1.1.</w:t>
      </w:r>
      <w:r w:rsidRPr="007C32D2">
        <w:rPr>
          <w:rFonts w:ascii="Times New Roman" w:eastAsia="Times New Roman" w:hAnsi="Times New Roman" w:cs="Times New Roman"/>
          <w:color w:val="333333"/>
          <w:sz w:val="28"/>
          <w:szCs w:val="28"/>
          <w:bdr w:val="none" w:sz="0" w:space="0" w:color="auto" w:frame="1"/>
          <w:lang w:val="uk-UA" w:eastAsia="uk-UA"/>
        </w:rPr>
        <w:t xml:space="preserve"> </w:t>
      </w:r>
      <w:r w:rsidRPr="007C32D2">
        <w:rPr>
          <w:rFonts w:ascii="Times New Roman" w:eastAsia="Times New Roman" w:hAnsi="Times New Roman" w:cs="Times New Roman"/>
          <w:kern w:val="1"/>
          <w:sz w:val="28"/>
          <w:szCs w:val="28"/>
          <w:lang w:val="uk-UA" w:eastAsia="ru-RU" w:bidi="hi-IN"/>
        </w:rPr>
        <w:t>Положення про встановлення та сплату податку на нерухоме майно, відмінне від земельної ділянки (далі - Положення) розроблено на підставі статті 266 Податкового кодексу України від 02.12.2010 № 2755-VI зі змінами та доповненнями.</w:t>
      </w:r>
    </w:p>
    <w:p w14:paraId="1F848B32" w14:textId="77777777" w:rsidR="007C32D2" w:rsidRPr="007C32D2" w:rsidRDefault="007C32D2" w:rsidP="007C32D2">
      <w:pPr>
        <w:shd w:val="clear" w:color="auto" w:fill="FFFFFF"/>
        <w:spacing w:after="0" w:line="240" w:lineRule="auto"/>
        <w:ind w:firstLine="709"/>
        <w:jc w:val="both"/>
        <w:textAlignment w:val="baseline"/>
        <w:rPr>
          <w:rFonts w:ascii="Times New Roman" w:eastAsia="Times New Roman" w:hAnsi="Times New Roman" w:cs="Times New Roman"/>
          <w:kern w:val="1"/>
          <w:sz w:val="28"/>
          <w:szCs w:val="28"/>
          <w:lang w:val="uk-UA" w:eastAsia="ru-RU" w:bidi="hi-IN"/>
        </w:rPr>
      </w:pPr>
    </w:p>
    <w:p w14:paraId="3ADCC0C0" w14:textId="77777777" w:rsidR="007C32D2" w:rsidRPr="007C32D2" w:rsidRDefault="007C32D2" w:rsidP="007C32D2">
      <w:pPr>
        <w:shd w:val="clear" w:color="auto" w:fill="FFFFFF"/>
        <w:spacing w:after="0" w:line="240" w:lineRule="auto"/>
        <w:ind w:firstLine="709"/>
        <w:jc w:val="center"/>
        <w:textAlignment w:val="baseline"/>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2. Платники податку</w:t>
      </w:r>
    </w:p>
    <w:p w14:paraId="41DB597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2.1.</w:t>
      </w:r>
      <w:r w:rsidRPr="007C32D2">
        <w:rPr>
          <w:rFonts w:ascii="Times New Roman" w:eastAsia="Times New Roman" w:hAnsi="Times New Roman" w:cs="Times New Roman"/>
          <w:kern w:val="1"/>
          <w:sz w:val="28"/>
          <w:szCs w:val="28"/>
          <w:lang w:val="uk-UA" w:eastAsia="ru-RU" w:bidi="hi-IN"/>
        </w:rPr>
        <w:t xml:space="preserve"> Платниками податку є фізичні та юридичні особи, в тому числі нерезиденти, які є власниками об’єктів житлової та/або нежитлової нерухомості.</w:t>
      </w:r>
    </w:p>
    <w:p w14:paraId="1703402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4" w:name="n11784"/>
      <w:bookmarkEnd w:id="4"/>
      <w:r w:rsidRPr="007C32D2">
        <w:rPr>
          <w:rFonts w:ascii="Times New Roman" w:eastAsia="Times New Roman" w:hAnsi="Times New Roman" w:cs="Times New Roman"/>
          <w:b/>
          <w:kern w:val="1"/>
          <w:sz w:val="28"/>
          <w:szCs w:val="28"/>
          <w:lang w:val="uk-UA" w:eastAsia="ru-RU" w:bidi="hi-IN"/>
        </w:rPr>
        <w:t>2.2.</w:t>
      </w:r>
      <w:r w:rsidRPr="007C32D2">
        <w:rPr>
          <w:rFonts w:ascii="Times New Roman" w:eastAsia="Times New Roman" w:hAnsi="Times New Roman" w:cs="Times New Roman"/>
          <w:kern w:val="1"/>
          <w:sz w:val="28"/>
          <w:szCs w:val="28"/>
          <w:lang w:val="uk-UA" w:eastAsia="ru-RU" w:bidi="hi-IN"/>
        </w:rPr>
        <w:t xml:space="preserve">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72C02A65"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5" w:name="n11785"/>
      <w:bookmarkEnd w:id="5"/>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14:paraId="512760EC"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6" w:name="n11786"/>
      <w:bookmarkEnd w:id="6"/>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14:paraId="6EBE1DD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7" w:name="n11787"/>
      <w:bookmarkEnd w:id="7"/>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0E8CA937"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p>
    <w:p w14:paraId="45445542" w14:textId="77777777" w:rsidR="007C32D2" w:rsidRPr="007C32D2" w:rsidRDefault="007C32D2" w:rsidP="007C32D2">
      <w:pPr>
        <w:shd w:val="clear" w:color="auto" w:fill="FFFFFF"/>
        <w:spacing w:after="150" w:line="240" w:lineRule="auto"/>
        <w:ind w:firstLine="709"/>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3. Об’єкт оподаткування</w:t>
      </w:r>
    </w:p>
    <w:p w14:paraId="69879A3E"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3.1.</w:t>
      </w:r>
      <w:r w:rsidRPr="007C32D2">
        <w:rPr>
          <w:rFonts w:ascii="Times New Roman" w:eastAsia="Times New Roman" w:hAnsi="Times New Roman" w:cs="Times New Roman"/>
          <w:kern w:val="1"/>
          <w:sz w:val="28"/>
          <w:szCs w:val="28"/>
          <w:lang w:val="uk-UA" w:eastAsia="ru-RU" w:bidi="hi-IN"/>
        </w:rPr>
        <w:t xml:space="preserve"> Об’єктом оподаткування є об’єкт житлової та нежитлової нерухомості, в тому числі його частка.</w:t>
      </w:r>
    </w:p>
    <w:p w14:paraId="1235317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8" w:name="n11790"/>
      <w:bookmarkEnd w:id="8"/>
      <w:r w:rsidRPr="007C32D2">
        <w:rPr>
          <w:rFonts w:ascii="Times New Roman" w:eastAsia="Times New Roman" w:hAnsi="Times New Roman" w:cs="Times New Roman"/>
          <w:b/>
          <w:kern w:val="1"/>
          <w:sz w:val="28"/>
          <w:szCs w:val="28"/>
          <w:lang w:val="uk-UA" w:eastAsia="ru-RU" w:bidi="hi-IN"/>
        </w:rPr>
        <w:t>3.2.</w:t>
      </w:r>
      <w:r w:rsidRPr="007C32D2">
        <w:rPr>
          <w:rFonts w:ascii="Times New Roman" w:eastAsia="Times New Roman" w:hAnsi="Times New Roman" w:cs="Times New Roman"/>
          <w:kern w:val="1"/>
          <w:sz w:val="28"/>
          <w:szCs w:val="28"/>
          <w:lang w:val="uk-UA" w:eastAsia="ru-RU" w:bidi="hi-IN"/>
        </w:rPr>
        <w:t xml:space="preserve"> Не є об’єктом оподаткування:</w:t>
      </w:r>
    </w:p>
    <w:p w14:paraId="1DB850A5"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9" w:name="n11791"/>
      <w:bookmarkEnd w:id="9"/>
      <w:r w:rsidRPr="007C32D2">
        <w:rPr>
          <w:rFonts w:ascii="Times New Roman" w:eastAsia="Times New Roman" w:hAnsi="Times New Roman" w:cs="Times New Roman"/>
          <w:kern w:val="1"/>
          <w:sz w:val="28"/>
          <w:szCs w:val="28"/>
          <w:lang w:val="uk-UA" w:eastAsia="ru-RU" w:bidi="hi-IN"/>
        </w:rPr>
        <w:t>-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14:paraId="42FA8150"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0" w:name="n11792"/>
      <w:bookmarkEnd w:id="10"/>
      <w:r w:rsidRPr="007C32D2">
        <w:rPr>
          <w:rFonts w:ascii="Times New Roman" w:eastAsia="Times New Roman" w:hAnsi="Times New Roman" w:cs="Times New Roman"/>
          <w:kern w:val="1"/>
          <w:sz w:val="28"/>
          <w:szCs w:val="28"/>
          <w:lang w:val="uk-UA" w:eastAsia="ru-RU" w:bidi="hi-IN"/>
        </w:rPr>
        <w:lastRenderedPageBreak/>
        <w:t>-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1F3FBCD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1" w:name="n11793"/>
      <w:bookmarkEnd w:id="11"/>
      <w:r w:rsidRPr="007C32D2">
        <w:rPr>
          <w:rFonts w:ascii="Times New Roman" w:eastAsia="Times New Roman" w:hAnsi="Times New Roman" w:cs="Times New Roman"/>
          <w:kern w:val="1"/>
          <w:sz w:val="28"/>
          <w:szCs w:val="28"/>
          <w:lang w:val="uk-UA" w:eastAsia="ru-RU" w:bidi="hi-IN"/>
        </w:rPr>
        <w:t>- будівлі дитячих будинків сімейного типу;</w:t>
      </w:r>
    </w:p>
    <w:p w14:paraId="6B3B873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2" w:name="n11794"/>
      <w:bookmarkEnd w:id="12"/>
      <w:r w:rsidRPr="007C32D2">
        <w:rPr>
          <w:rFonts w:ascii="Times New Roman" w:eastAsia="Times New Roman" w:hAnsi="Times New Roman" w:cs="Times New Roman"/>
          <w:kern w:val="1"/>
          <w:sz w:val="28"/>
          <w:szCs w:val="28"/>
          <w:lang w:val="uk-UA" w:eastAsia="ru-RU" w:bidi="hi-IN"/>
        </w:rPr>
        <w:t>- гуртожитки;</w:t>
      </w:r>
    </w:p>
    <w:p w14:paraId="65BE913B"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3" w:name="n11795"/>
      <w:bookmarkEnd w:id="13"/>
      <w:r w:rsidRPr="007C32D2">
        <w:rPr>
          <w:rFonts w:ascii="Times New Roman" w:eastAsia="Times New Roman" w:hAnsi="Times New Roman" w:cs="Times New Roman"/>
          <w:kern w:val="1"/>
          <w:sz w:val="28"/>
          <w:szCs w:val="28"/>
          <w:lang w:val="uk-UA" w:eastAsia="ru-RU" w:bidi="hi-IN"/>
        </w:rPr>
        <w:t>-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p w14:paraId="5AD67F3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4" w:name="n12915"/>
      <w:bookmarkStart w:id="15" w:name="n11796"/>
      <w:bookmarkEnd w:id="14"/>
      <w:bookmarkEnd w:id="15"/>
      <w:r w:rsidRPr="007C32D2">
        <w:rPr>
          <w:rFonts w:ascii="Times New Roman" w:eastAsia="Times New Roman" w:hAnsi="Times New Roman" w:cs="Times New Roman"/>
          <w:kern w:val="1"/>
          <w:sz w:val="28"/>
          <w:szCs w:val="28"/>
          <w:lang w:val="uk-UA" w:eastAsia="ru-RU" w:bidi="hi-IN"/>
        </w:rPr>
        <w:t>-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p w14:paraId="71DC3C3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6" w:name="n11797"/>
      <w:bookmarkEnd w:id="16"/>
      <w:r w:rsidRPr="007C32D2">
        <w:rPr>
          <w:rFonts w:ascii="Times New Roman" w:eastAsia="Times New Roman" w:hAnsi="Times New Roman" w:cs="Times New Roman"/>
          <w:kern w:val="1"/>
          <w:sz w:val="28"/>
          <w:szCs w:val="28"/>
          <w:lang w:val="uk-UA" w:eastAsia="ru-RU" w:bidi="hi-IN"/>
        </w:rPr>
        <w:t>-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p w14:paraId="28FE3FBA"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7" w:name="n17083"/>
      <w:bookmarkStart w:id="18" w:name="n11798"/>
      <w:bookmarkEnd w:id="17"/>
      <w:bookmarkEnd w:id="18"/>
      <w:r w:rsidRPr="007C32D2">
        <w:rPr>
          <w:rFonts w:ascii="Times New Roman" w:eastAsia="Times New Roman" w:hAnsi="Times New Roman" w:cs="Times New Roman"/>
          <w:kern w:val="1"/>
          <w:sz w:val="28"/>
          <w:szCs w:val="28"/>
          <w:lang w:val="uk-UA" w:eastAsia="ru-RU" w:bidi="hi-IN"/>
        </w:rPr>
        <w:t>-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p w14:paraId="3CDF9C4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9" w:name="n17084"/>
      <w:bookmarkStart w:id="20" w:name="n11799"/>
      <w:bookmarkEnd w:id="19"/>
      <w:bookmarkEnd w:id="20"/>
      <w:r w:rsidRPr="007C32D2">
        <w:rPr>
          <w:rFonts w:ascii="Times New Roman" w:eastAsia="Times New Roman" w:hAnsi="Times New Roman" w:cs="Times New Roman"/>
          <w:kern w:val="1"/>
          <w:sz w:val="28"/>
          <w:szCs w:val="28"/>
          <w:lang w:val="uk-UA" w:eastAsia="ru-RU" w:bidi="hi-IN"/>
        </w:rPr>
        <w:t>- 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p>
    <w:p w14:paraId="697A7A1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1" w:name="n15375"/>
      <w:bookmarkStart w:id="22" w:name="n11800"/>
      <w:bookmarkEnd w:id="21"/>
      <w:bookmarkEnd w:id="22"/>
      <w:r w:rsidRPr="007C32D2">
        <w:rPr>
          <w:rFonts w:ascii="Times New Roman" w:eastAsia="Times New Roman" w:hAnsi="Times New Roman" w:cs="Times New Roman"/>
          <w:kern w:val="1"/>
          <w:sz w:val="28"/>
          <w:szCs w:val="28"/>
          <w:lang w:val="uk-UA" w:eastAsia="ru-RU" w:bidi="hi-IN"/>
        </w:rPr>
        <w:t>- об’єкти житлової та нежитлової нерухомості, які перебувають у власності громадських об’єднань осіб з інвалідністю та їх підприємств;</w:t>
      </w:r>
    </w:p>
    <w:p w14:paraId="1AAA0C89"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3" w:name="n12368"/>
      <w:bookmarkEnd w:id="23"/>
      <w:r w:rsidRPr="007C32D2">
        <w:rPr>
          <w:rFonts w:ascii="Times New Roman" w:eastAsia="Times New Roman" w:hAnsi="Times New Roman" w:cs="Times New Roman"/>
          <w:kern w:val="1"/>
          <w:sz w:val="28"/>
          <w:szCs w:val="28"/>
          <w:lang w:val="uk-UA" w:eastAsia="ru-RU" w:bidi="hi-IN"/>
        </w:rPr>
        <w:t>-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08AFB140"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4" w:name="n12367"/>
      <w:bookmarkStart w:id="25" w:name="n12484"/>
      <w:bookmarkEnd w:id="24"/>
      <w:bookmarkEnd w:id="25"/>
      <w:r w:rsidRPr="007C32D2">
        <w:rPr>
          <w:rFonts w:ascii="Times New Roman" w:eastAsia="Times New Roman" w:hAnsi="Times New Roman" w:cs="Times New Roman"/>
          <w:kern w:val="1"/>
          <w:sz w:val="28"/>
          <w:szCs w:val="28"/>
          <w:lang w:val="uk-UA" w:eastAsia="ru-RU" w:bidi="hi-IN"/>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bookmarkStart w:id="26" w:name="n12483"/>
      <w:bookmarkEnd w:id="26"/>
    </w:p>
    <w:p w14:paraId="572F90AE"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7" w:name="n14360"/>
      <w:bookmarkEnd w:id="27"/>
      <w:r w:rsidRPr="007C32D2">
        <w:rPr>
          <w:rFonts w:ascii="Times New Roman" w:eastAsia="Times New Roman" w:hAnsi="Times New Roman" w:cs="Times New Roman"/>
          <w:kern w:val="1"/>
          <w:sz w:val="28"/>
          <w:szCs w:val="28"/>
          <w:lang w:val="uk-UA" w:eastAsia="ru-RU" w:bidi="hi-IN"/>
        </w:rPr>
        <w:t xml:space="preserve">- об’єкти нежитлової нерухомості державних та комунальних дитячих санаторно-курортних закладів та закладів оздоровлення та відпочинку дітей, а </w:t>
      </w:r>
      <w:r w:rsidRPr="007C32D2">
        <w:rPr>
          <w:rFonts w:ascii="Times New Roman" w:eastAsia="Times New Roman" w:hAnsi="Times New Roman" w:cs="Times New Roman"/>
          <w:kern w:val="1"/>
          <w:sz w:val="28"/>
          <w:szCs w:val="28"/>
          <w:lang w:val="uk-UA" w:eastAsia="ru-RU" w:bidi="hi-IN"/>
        </w:rPr>
        <w:lastRenderedPageBreak/>
        <w:t>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6CE5866"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8" w:name="n14366"/>
      <w:bookmarkStart w:id="29" w:name="n14361"/>
      <w:bookmarkEnd w:id="28"/>
      <w:bookmarkEnd w:id="29"/>
      <w:r w:rsidRPr="007C32D2">
        <w:rPr>
          <w:rFonts w:ascii="Times New Roman" w:eastAsia="Times New Roman" w:hAnsi="Times New Roman" w:cs="Times New Roman"/>
          <w:kern w:val="1"/>
          <w:sz w:val="28"/>
          <w:szCs w:val="28"/>
          <w:lang w:val="uk-UA" w:eastAsia="ru-RU" w:bidi="hi-IN"/>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45221E31"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30" w:name="n14365"/>
      <w:bookmarkStart w:id="31" w:name="n14362"/>
      <w:bookmarkEnd w:id="30"/>
      <w:bookmarkEnd w:id="31"/>
      <w:r w:rsidRPr="007C32D2">
        <w:rPr>
          <w:rFonts w:ascii="Times New Roman" w:eastAsia="Times New Roman" w:hAnsi="Times New Roman" w:cs="Times New Roman"/>
          <w:kern w:val="1"/>
          <w:sz w:val="28"/>
          <w:szCs w:val="28"/>
          <w:lang w:val="uk-UA" w:eastAsia="ru-RU" w:bidi="hi-IN"/>
        </w:rPr>
        <w:t xml:space="preserve">- об’єкти нежитлової нерухомості баз олімпійської та </w:t>
      </w:r>
      <w:proofErr w:type="spellStart"/>
      <w:r w:rsidRPr="007C32D2">
        <w:rPr>
          <w:rFonts w:ascii="Times New Roman" w:eastAsia="Times New Roman" w:hAnsi="Times New Roman" w:cs="Times New Roman"/>
          <w:kern w:val="1"/>
          <w:sz w:val="28"/>
          <w:szCs w:val="28"/>
          <w:lang w:val="uk-UA" w:eastAsia="ru-RU" w:bidi="hi-IN"/>
        </w:rPr>
        <w:t>паралімпійської</w:t>
      </w:r>
      <w:proofErr w:type="spellEnd"/>
      <w:r w:rsidRPr="007C32D2">
        <w:rPr>
          <w:rFonts w:ascii="Times New Roman" w:eastAsia="Times New Roman" w:hAnsi="Times New Roman" w:cs="Times New Roman"/>
          <w:kern w:val="1"/>
          <w:sz w:val="28"/>
          <w:szCs w:val="28"/>
          <w:lang w:val="uk-UA" w:eastAsia="ru-RU" w:bidi="hi-IN"/>
        </w:rPr>
        <w:t xml:space="preserve"> підготовки. </w:t>
      </w:r>
      <w:hyperlink r:id="rId7" w:anchor="n12" w:tgtFrame="_blank" w:history="1">
        <w:r w:rsidRPr="007C32D2">
          <w:rPr>
            <w:rFonts w:ascii="Times New Roman" w:eastAsia="Times New Roman" w:hAnsi="Times New Roman" w:cs="Times New Roman"/>
            <w:kern w:val="1"/>
            <w:sz w:val="28"/>
            <w:szCs w:val="28"/>
            <w:lang w:val="uk-UA" w:eastAsia="ru-RU" w:bidi="hi-IN"/>
          </w:rPr>
          <w:t>Перелік</w:t>
        </w:r>
      </w:hyperlink>
      <w:r w:rsidRPr="007C32D2">
        <w:rPr>
          <w:rFonts w:ascii="Times New Roman" w:eastAsia="Times New Roman" w:hAnsi="Times New Roman" w:cs="Times New Roman"/>
          <w:kern w:val="1"/>
          <w:sz w:val="28"/>
          <w:szCs w:val="28"/>
          <w:lang w:val="uk-UA" w:eastAsia="ru-RU" w:bidi="hi-IN"/>
        </w:rPr>
        <w:t> таких баз затверджується Кабінетом Міністрів України;</w:t>
      </w:r>
    </w:p>
    <w:p w14:paraId="48ED0F2C"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32" w:name="n14364"/>
      <w:bookmarkStart w:id="33" w:name="n14363"/>
      <w:bookmarkEnd w:id="32"/>
      <w:bookmarkEnd w:id="33"/>
      <w:r w:rsidRPr="007C32D2">
        <w:rPr>
          <w:rFonts w:ascii="Times New Roman" w:eastAsia="Times New Roman" w:hAnsi="Times New Roman" w:cs="Times New Roman"/>
          <w:kern w:val="1"/>
          <w:sz w:val="28"/>
          <w:szCs w:val="28"/>
          <w:lang w:val="uk-UA" w:eastAsia="ru-RU" w:bidi="hi-IN"/>
        </w:rPr>
        <w:t>- об’єкти житлової нерухомості, які належать багатодітним або прийомним сім’ям, у яких виховується п’ять та більше дітей.</w:t>
      </w:r>
    </w:p>
    <w:p w14:paraId="496BEEDD"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p>
    <w:p w14:paraId="4CB772FE"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 База оподаткування</w:t>
      </w:r>
    </w:p>
    <w:p w14:paraId="34C36AE4" w14:textId="77777777" w:rsidR="007C32D2" w:rsidRP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4.1.</w:t>
      </w:r>
      <w:r w:rsidRPr="007C32D2">
        <w:rPr>
          <w:rFonts w:ascii="Times New Roman" w:eastAsia="Times New Roman" w:hAnsi="Times New Roman" w:cs="Times New Roman"/>
          <w:kern w:val="1"/>
          <w:sz w:val="28"/>
          <w:szCs w:val="28"/>
          <w:lang w:val="uk-UA" w:eastAsia="ru-RU" w:bidi="hi-IN"/>
        </w:rPr>
        <w:t xml:space="preserve"> Базою оподаткування є загальна площа об’єкта житлової та нежитлової нерухомості, в тому числі його часток.</w:t>
      </w:r>
    </w:p>
    <w:p w14:paraId="47E886E4" w14:textId="77777777" w:rsidR="007C32D2" w:rsidRP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4.2.</w:t>
      </w:r>
      <w:r w:rsidRPr="007C32D2">
        <w:rPr>
          <w:rFonts w:ascii="Times New Roman" w:eastAsia="Times New Roman" w:hAnsi="Times New Roman" w:cs="Times New Roman"/>
          <w:kern w:val="1"/>
          <w:sz w:val="28"/>
          <w:szCs w:val="28"/>
          <w:lang w:val="uk-UA" w:eastAsia="ru-RU" w:bidi="hi-IN"/>
        </w:rPr>
        <w:t xml:space="preserve">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3E8BBF68" w14:textId="4054AECB" w:rsid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4.3.</w:t>
      </w:r>
      <w:r w:rsidRPr="007C32D2">
        <w:rPr>
          <w:rFonts w:ascii="Times New Roman" w:eastAsia="Times New Roman" w:hAnsi="Times New Roman" w:cs="Times New Roman"/>
          <w:kern w:val="1"/>
          <w:sz w:val="28"/>
          <w:szCs w:val="28"/>
          <w:lang w:val="uk-UA" w:eastAsia="ru-RU" w:bidi="hi-IN"/>
        </w:rPr>
        <w:t xml:space="preserve">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14:paraId="0BC276B8" w14:textId="3E513A93" w:rsidR="009F2359"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4D40E90D" w14:textId="4E3974C8" w:rsidR="009F2359"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0D420D6D" w14:textId="77777777" w:rsidR="009F2359" w:rsidRPr="007C32D2"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123AC5D0" w14:textId="77777777" w:rsidR="007C32D2" w:rsidRPr="007C32D2" w:rsidRDefault="007C32D2" w:rsidP="007C32D2">
      <w:pPr>
        <w:shd w:val="clear" w:color="auto" w:fill="FFFFFF"/>
        <w:spacing w:after="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 xml:space="preserve">5. Пільги із сплати податку </w:t>
      </w:r>
    </w:p>
    <w:p w14:paraId="73C3658C"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5.1.</w:t>
      </w:r>
      <w:r w:rsidRPr="007C32D2">
        <w:rPr>
          <w:rFonts w:ascii="Times New Roman" w:eastAsia="Times New Roman" w:hAnsi="Times New Roman" w:cs="Times New Roman"/>
          <w:kern w:val="1"/>
          <w:sz w:val="28"/>
          <w:szCs w:val="28"/>
          <w:lang w:val="uk-UA" w:eastAsia="ru-RU" w:bidi="hi-IN"/>
        </w:rPr>
        <w:t xml:space="preserve">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14:paraId="2A1B936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4" w:name="n11807"/>
      <w:bookmarkEnd w:id="34"/>
      <w:r w:rsidRPr="007C32D2">
        <w:rPr>
          <w:rFonts w:ascii="Times New Roman" w:eastAsia="Times New Roman" w:hAnsi="Times New Roman" w:cs="Times New Roman"/>
          <w:kern w:val="1"/>
          <w:sz w:val="28"/>
          <w:szCs w:val="28"/>
          <w:lang w:val="uk-UA" w:eastAsia="ru-RU" w:bidi="hi-IN"/>
        </w:rPr>
        <w:t>а) для квартири/квартир незалежно від їх кількості - на 60 кв. метрів;</w:t>
      </w:r>
    </w:p>
    <w:p w14:paraId="7EF2FE2E"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5" w:name="n11808"/>
      <w:bookmarkEnd w:id="35"/>
      <w:r w:rsidRPr="007C32D2">
        <w:rPr>
          <w:rFonts w:ascii="Times New Roman" w:eastAsia="Times New Roman" w:hAnsi="Times New Roman" w:cs="Times New Roman"/>
          <w:kern w:val="1"/>
          <w:sz w:val="28"/>
          <w:szCs w:val="28"/>
          <w:lang w:val="uk-UA" w:eastAsia="ru-RU" w:bidi="hi-IN"/>
        </w:rPr>
        <w:t>б) для житлового будинку/будинків незалежно від їх кількості - на 120 кв. метрів;</w:t>
      </w:r>
    </w:p>
    <w:p w14:paraId="4B0E1F26"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6" w:name="n11809"/>
      <w:bookmarkEnd w:id="36"/>
      <w:r w:rsidRPr="007C32D2">
        <w:rPr>
          <w:rFonts w:ascii="Times New Roman" w:eastAsia="Times New Roman" w:hAnsi="Times New Roman" w:cs="Times New Roman"/>
          <w:kern w:val="1"/>
          <w:sz w:val="28"/>
          <w:szCs w:val="28"/>
          <w:lang w:val="uk-UA" w:eastAsia="ru-RU" w:bidi="hi-IN"/>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14:paraId="77CDD92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7" w:name="n11810"/>
      <w:bookmarkEnd w:id="37"/>
      <w:r w:rsidRPr="007C32D2">
        <w:rPr>
          <w:rFonts w:ascii="Times New Roman" w:eastAsia="Times New Roman" w:hAnsi="Times New Roman" w:cs="Times New Roman"/>
          <w:kern w:val="1"/>
          <w:sz w:val="28"/>
          <w:szCs w:val="28"/>
          <w:lang w:val="uk-UA" w:eastAsia="ru-RU" w:bidi="hi-IN"/>
        </w:rPr>
        <w:t>Таке зменшення надається один раз за кожний базовий податковий (звітний) період (рік).</w:t>
      </w:r>
    </w:p>
    <w:p w14:paraId="2F0FCF8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8" w:name="n11811"/>
      <w:bookmarkStart w:id="39" w:name="n11812"/>
      <w:bookmarkEnd w:id="38"/>
      <w:bookmarkEnd w:id="39"/>
      <w:r w:rsidRPr="007C32D2">
        <w:rPr>
          <w:rFonts w:ascii="Times New Roman" w:eastAsia="Times New Roman" w:hAnsi="Times New Roman" w:cs="Times New Roman"/>
          <w:b/>
          <w:kern w:val="1"/>
          <w:sz w:val="28"/>
          <w:szCs w:val="28"/>
          <w:lang w:val="uk-UA" w:eastAsia="ru-RU" w:bidi="hi-IN"/>
        </w:rPr>
        <w:t>5.2.</w:t>
      </w:r>
      <w:r w:rsidRPr="007C32D2">
        <w:rPr>
          <w:rFonts w:ascii="Times New Roman" w:eastAsia="Times New Roman" w:hAnsi="Times New Roman" w:cs="Times New Roman"/>
          <w:kern w:val="1"/>
          <w:sz w:val="28"/>
          <w:szCs w:val="28"/>
          <w:lang w:val="uk-UA" w:eastAsia="ru-RU" w:bidi="hi-IN"/>
        </w:rPr>
        <w:t xml:space="preserve"> Бучанська міська рада встановлює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14:paraId="0C98864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0" w:name="n11813"/>
      <w:bookmarkEnd w:id="40"/>
      <w:r w:rsidRPr="007C32D2">
        <w:rPr>
          <w:rFonts w:ascii="Times New Roman" w:eastAsia="Times New Roman" w:hAnsi="Times New Roman" w:cs="Times New Roman"/>
          <w:kern w:val="1"/>
          <w:sz w:val="28"/>
          <w:szCs w:val="28"/>
          <w:lang w:val="uk-UA" w:eastAsia="ru-RU" w:bidi="hi-IN"/>
        </w:rPr>
        <w:t>5.3. 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5263C8F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1" w:name="n11816"/>
      <w:bookmarkEnd w:id="41"/>
      <w:r w:rsidRPr="007C32D2">
        <w:rPr>
          <w:rFonts w:ascii="Times New Roman" w:eastAsia="Times New Roman" w:hAnsi="Times New Roman" w:cs="Times New Roman"/>
          <w:kern w:val="1"/>
          <w:sz w:val="28"/>
          <w:szCs w:val="28"/>
          <w:lang w:val="uk-UA" w:eastAsia="ru-RU" w:bidi="hi-IN"/>
        </w:rPr>
        <w:t>5.4. 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592101D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2" w:name="n11817"/>
      <w:bookmarkStart w:id="43" w:name="n20468"/>
      <w:bookmarkEnd w:id="42"/>
      <w:bookmarkEnd w:id="43"/>
      <w:r w:rsidRPr="007C32D2">
        <w:rPr>
          <w:rFonts w:ascii="Times New Roman" w:eastAsia="Times New Roman" w:hAnsi="Times New Roman" w:cs="Times New Roman"/>
          <w:kern w:val="1"/>
          <w:sz w:val="28"/>
          <w:szCs w:val="28"/>
          <w:lang w:val="uk-UA" w:eastAsia="ru-RU" w:bidi="hi-IN"/>
        </w:rPr>
        <w:t>5.5. Бучанська міська рада має право встановлювати пільги з податку, що сплачується на відповідній території, з об’єктів нежитлової нерухомості, що розташовані на території індустріального парку та перебувають у власності учасників індустріального парку, включеного до Реєстру індустріальних парків. На такі рішення не поширюється дія </w:t>
      </w:r>
      <w:hyperlink r:id="rId8" w:anchor="n154" w:history="1">
        <w:r w:rsidRPr="007C32D2">
          <w:rPr>
            <w:rFonts w:ascii="Times New Roman" w:eastAsia="Times New Roman" w:hAnsi="Times New Roman" w:cs="Times New Roman"/>
            <w:kern w:val="1"/>
            <w:sz w:val="28"/>
            <w:szCs w:val="28"/>
            <w:lang w:val="uk-UA" w:eastAsia="ru-RU" w:bidi="hi-IN"/>
          </w:rPr>
          <w:t>підпункту 4.1.9</w:t>
        </w:r>
      </w:hyperlink>
      <w:r w:rsidRPr="007C32D2">
        <w:rPr>
          <w:rFonts w:ascii="Times New Roman" w:eastAsia="Times New Roman" w:hAnsi="Times New Roman" w:cs="Times New Roman"/>
          <w:kern w:val="1"/>
          <w:sz w:val="28"/>
          <w:szCs w:val="28"/>
          <w:lang w:val="uk-UA" w:eastAsia="ru-RU" w:bidi="hi-IN"/>
        </w:rPr>
        <w:t> пункту 4.1 та </w:t>
      </w:r>
      <w:hyperlink r:id="rId9" w:anchor="n160" w:history="1">
        <w:r w:rsidRPr="007C32D2">
          <w:rPr>
            <w:rFonts w:ascii="Times New Roman" w:eastAsia="Times New Roman" w:hAnsi="Times New Roman" w:cs="Times New Roman"/>
            <w:kern w:val="1"/>
            <w:sz w:val="28"/>
            <w:szCs w:val="28"/>
            <w:lang w:val="uk-UA" w:eastAsia="ru-RU" w:bidi="hi-IN"/>
          </w:rPr>
          <w:t>пункту 4.5</w:t>
        </w:r>
      </w:hyperlink>
      <w:r w:rsidRPr="007C32D2">
        <w:rPr>
          <w:rFonts w:ascii="Times New Roman" w:eastAsia="Times New Roman" w:hAnsi="Times New Roman" w:cs="Times New Roman"/>
          <w:kern w:val="1"/>
          <w:sz w:val="28"/>
          <w:szCs w:val="28"/>
          <w:lang w:val="uk-UA" w:eastAsia="ru-RU" w:bidi="hi-IN"/>
        </w:rPr>
        <w:t> статті 4, </w:t>
      </w:r>
      <w:hyperlink r:id="rId10" w:anchor="n240" w:history="1">
        <w:r w:rsidRPr="007C32D2">
          <w:rPr>
            <w:rFonts w:ascii="Times New Roman" w:eastAsia="Times New Roman" w:hAnsi="Times New Roman" w:cs="Times New Roman"/>
            <w:kern w:val="1"/>
            <w:sz w:val="28"/>
            <w:szCs w:val="28"/>
            <w:lang w:val="uk-UA" w:eastAsia="ru-RU" w:bidi="hi-IN"/>
          </w:rPr>
          <w:t>підпунктів 12.3.3</w:t>
        </w:r>
      </w:hyperlink>
      <w:r w:rsidRPr="007C32D2">
        <w:rPr>
          <w:rFonts w:ascii="Times New Roman" w:eastAsia="Times New Roman" w:hAnsi="Times New Roman" w:cs="Times New Roman"/>
          <w:kern w:val="1"/>
          <w:sz w:val="28"/>
          <w:szCs w:val="28"/>
          <w:lang w:val="uk-UA" w:eastAsia="ru-RU" w:bidi="hi-IN"/>
        </w:rPr>
        <w:t> і </w:t>
      </w:r>
      <w:hyperlink r:id="rId11" w:anchor="n241" w:history="1">
        <w:r w:rsidRPr="007C32D2">
          <w:rPr>
            <w:rFonts w:ascii="Times New Roman" w:eastAsia="Times New Roman" w:hAnsi="Times New Roman" w:cs="Times New Roman"/>
            <w:kern w:val="1"/>
            <w:sz w:val="28"/>
            <w:szCs w:val="28"/>
            <w:lang w:val="uk-UA" w:eastAsia="ru-RU" w:bidi="hi-IN"/>
          </w:rPr>
          <w:t>12.3.4</w:t>
        </w:r>
      </w:hyperlink>
      <w:r w:rsidRPr="007C32D2">
        <w:rPr>
          <w:rFonts w:ascii="Times New Roman" w:eastAsia="Times New Roman" w:hAnsi="Times New Roman" w:cs="Times New Roman"/>
          <w:kern w:val="1"/>
          <w:sz w:val="28"/>
          <w:szCs w:val="28"/>
          <w:lang w:val="uk-UA" w:eastAsia="ru-RU" w:bidi="hi-IN"/>
        </w:rPr>
        <w:t> пункту 12.3, </w:t>
      </w:r>
      <w:hyperlink r:id="rId12" w:anchor="n248" w:history="1">
        <w:r w:rsidRPr="007C32D2">
          <w:rPr>
            <w:rFonts w:ascii="Times New Roman" w:eastAsia="Times New Roman" w:hAnsi="Times New Roman" w:cs="Times New Roman"/>
            <w:kern w:val="1"/>
            <w:sz w:val="28"/>
            <w:szCs w:val="28"/>
            <w:lang w:val="uk-UA" w:eastAsia="ru-RU" w:bidi="hi-IN"/>
          </w:rPr>
          <w:t>підпункту 12.4.</w:t>
        </w:r>
      </w:hyperlink>
      <w:r w:rsidRPr="007C32D2">
        <w:rPr>
          <w:rFonts w:ascii="Times New Roman" w:eastAsia="Times New Roman" w:hAnsi="Times New Roman" w:cs="Times New Roman"/>
          <w:kern w:val="1"/>
          <w:sz w:val="28"/>
          <w:szCs w:val="28"/>
          <w:lang w:val="uk-UA" w:eastAsia="ru-RU" w:bidi="hi-IN"/>
        </w:rPr>
        <w:t>3 пункту 12.4 (у частині строку прийняття та набрання чинності рішеннями) та</w:t>
      </w:r>
      <w:hyperlink r:id="rId13" w:anchor="n249" w:history="1">
        <w:r w:rsidRPr="007C32D2">
          <w:rPr>
            <w:rFonts w:ascii="Times New Roman" w:eastAsia="Times New Roman" w:hAnsi="Times New Roman" w:cs="Times New Roman"/>
            <w:kern w:val="1"/>
            <w:sz w:val="28"/>
            <w:szCs w:val="28"/>
            <w:lang w:val="uk-UA" w:eastAsia="ru-RU" w:bidi="hi-IN"/>
          </w:rPr>
          <w:t> пункту 12.5</w:t>
        </w:r>
      </w:hyperlink>
      <w:r w:rsidRPr="007C32D2">
        <w:rPr>
          <w:rFonts w:ascii="Times New Roman" w:eastAsia="Times New Roman" w:hAnsi="Times New Roman" w:cs="Times New Roman"/>
          <w:kern w:val="1"/>
          <w:sz w:val="28"/>
          <w:szCs w:val="28"/>
          <w:lang w:val="uk-UA" w:eastAsia="ru-RU" w:bidi="hi-IN"/>
        </w:rPr>
        <w:t> (у частині строку набрання чинності рішеннями) статті 12 Податкового кодексу України та </w:t>
      </w:r>
      <w:hyperlink r:id="rId14" w:tgtFrame="_blank" w:history="1">
        <w:r w:rsidRPr="007C32D2">
          <w:rPr>
            <w:rFonts w:ascii="Times New Roman" w:eastAsia="Times New Roman" w:hAnsi="Times New Roman" w:cs="Times New Roman"/>
            <w:kern w:val="1"/>
            <w:sz w:val="28"/>
            <w:szCs w:val="28"/>
            <w:lang w:val="uk-UA" w:eastAsia="ru-RU" w:bidi="hi-IN"/>
          </w:rPr>
          <w:t>Закону України</w:t>
        </w:r>
      </w:hyperlink>
      <w:r w:rsidRPr="007C32D2">
        <w:rPr>
          <w:rFonts w:ascii="Times New Roman" w:eastAsia="Times New Roman" w:hAnsi="Times New Roman" w:cs="Times New Roman"/>
          <w:kern w:val="1"/>
          <w:sz w:val="28"/>
          <w:szCs w:val="28"/>
          <w:lang w:val="uk-UA" w:eastAsia="ru-RU" w:bidi="hi-IN"/>
        </w:rPr>
        <w:t> "Про засади державної регуляторної політики у сфері господарської діяльності".</w:t>
      </w:r>
    </w:p>
    <w:p w14:paraId="6250A710"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5.6.</w:t>
      </w:r>
      <w:r w:rsidRPr="007C32D2">
        <w:rPr>
          <w:rFonts w:ascii="Times New Roman" w:eastAsia="Times New Roman" w:hAnsi="Times New Roman" w:cs="Times New Roman"/>
          <w:kern w:val="1"/>
          <w:sz w:val="28"/>
          <w:szCs w:val="28"/>
          <w:lang w:val="uk-UA" w:eastAsia="ru-RU" w:bidi="hi-IN"/>
        </w:rPr>
        <w:t xml:space="preserve"> Пільги з податку, передбачені </w:t>
      </w:r>
      <w:hyperlink r:id="rId15" w:anchor="n11806" w:history="1">
        <w:r w:rsidRPr="007C32D2">
          <w:rPr>
            <w:rFonts w:ascii="Times New Roman" w:eastAsia="Times New Roman" w:hAnsi="Times New Roman" w:cs="Times New Roman"/>
            <w:kern w:val="1"/>
            <w:sz w:val="28"/>
            <w:szCs w:val="28"/>
            <w:lang w:val="uk-UA" w:eastAsia="ru-RU" w:bidi="hi-IN"/>
          </w:rPr>
          <w:t>підпунктами 5.1.</w:t>
        </w:r>
      </w:hyperlink>
      <w:r w:rsidRPr="007C32D2">
        <w:rPr>
          <w:rFonts w:ascii="Times New Roman" w:eastAsia="Times New Roman" w:hAnsi="Times New Roman" w:cs="Times New Roman"/>
          <w:kern w:val="1"/>
          <w:sz w:val="28"/>
          <w:szCs w:val="28"/>
          <w:lang w:val="uk-UA" w:eastAsia="ru-RU" w:bidi="hi-IN"/>
        </w:rPr>
        <w:t> та </w:t>
      </w:r>
      <w:hyperlink r:id="rId16" w:anchor="n11812" w:history="1">
        <w:r w:rsidRPr="007C32D2">
          <w:rPr>
            <w:rFonts w:ascii="Times New Roman" w:eastAsia="Times New Roman" w:hAnsi="Times New Roman" w:cs="Times New Roman"/>
            <w:kern w:val="1"/>
            <w:sz w:val="28"/>
            <w:szCs w:val="28"/>
            <w:lang w:val="uk-UA" w:eastAsia="ru-RU" w:bidi="hi-IN"/>
          </w:rPr>
          <w:t>5.2.</w:t>
        </w:r>
      </w:hyperlink>
      <w:r w:rsidRPr="007C32D2">
        <w:rPr>
          <w:rFonts w:ascii="Times New Roman" w:eastAsia="Times New Roman" w:hAnsi="Times New Roman" w:cs="Times New Roman"/>
          <w:kern w:val="1"/>
          <w:sz w:val="28"/>
          <w:szCs w:val="28"/>
          <w:lang w:val="uk-UA" w:eastAsia="ru-RU" w:bidi="hi-IN"/>
        </w:rPr>
        <w:t> цього пункту, для фізичних осіб не застосовуються до:</w:t>
      </w:r>
    </w:p>
    <w:p w14:paraId="4B260AB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4" w:name="n14371"/>
      <w:bookmarkEnd w:id="44"/>
      <w:r w:rsidRPr="007C32D2">
        <w:rPr>
          <w:rFonts w:ascii="Times New Roman" w:eastAsia="Times New Roman" w:hAnsi="Times New Roman" w:cs="Times New Roman"/>
          <w:kern w:val="1"/>
          <w:sz w:val="28"/>
          <w:szCs w:val="28"/>
          <w:lang w:val="uk-UA" w:eastAsia="ru-RU" w:bidi="hi-IN"/>
        </w:rPr>
        <w:t>- об’єкта/об’єктів оподаткування, якщо площа такого/таких об’єкта/об’єктів перевищує п’ятикратний розмір неоподатковуваної площі, встановленої підпунктом 5.1. цього пункту;</w:t>
      </w:r>
    </w:p>
    <w:p w14:paraId="0D7622FE"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kern w:val="1"/>
          <w:sz w:val="28"/>
          <w:szCs w:val="28"/>
          <w:lang w:val="uk-UA" w:eastAsia="ru-RU" w:bidi="hi-IN"/>
        </w:rPr>
        <w:t>- 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08291E34"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2C785FA6"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6. Ставка податку</w:t>
      </w:r>
    </w:p>
    <w:p w14:paraId="20FA23F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6.1.</w:t>
      </w:r>
      <w:r w:rsidRPr="007C32D2">
        <w:rPr>
          <w:rFonts w:ascii="Times New Roman" w:eastAsia="Times New Roman" w:hAnsi="Times New Roman" w:cs="Times New Roman"/>
          <w:kern w:val="1"/>
          <w:sz w:val="28"/>
          <w:szCs w:val="28"/>
          <w:lang w:val="uk-UA" w:eastAsia="ru-RU" w:bidi="hi-IN"/>
        </w:rPr>
        <w:t xml:space="preserve"> Ставки податку для об’єктів житлової та/або нежитлової нерухомості, що перебувають у власності фізичних та юридичних осіб, встановлюються за рішенням Бучанської міської ради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14:paraId="3742B19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14A2E4AA"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7. Податковий період</w:t>
      </w:r>
    </w:p>
    <w:p w14:paraId="482B113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7.1.</w:t>
      </w:r>
      <w:r w:rsidRPr="007C32D2">
        <w:rPr>
          <w:rFonts w:ascii="Times New Roman" w:eastAsia="Times New Roman" w:hAnsi="Times New Roman" w:cs="Times New Roman"/>
          <w:kern w:val="1"/>
          <w:sz w:val="28"/>
          <w:szCs w:val="28"/>
          <w:lang w:val="uk-UA" w:eastAsia="ru-RU" w:bidi="hi-IN"/>
        </w:rPr>
        <w:t xml:space="preserve"> Базовий податковий (звітний) період дорівнює календарному року.</w:t>
      </w:r>
    </w:p>
    <w:p w14:paraId="373F70EC"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17DBEBB2"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8. Порядок обчислення суми податку</w:t>
      </w:r>
    </w:p>
    <w:p w14:paraId="6AEDDCF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color w:val="333333"/>
          <w:sz w:val="28"/>
          <w:szCs w:val="28"/>
          <w:lang w:val="uk-UA" w:eastAsia="ru-RU"/>
        </w:rPr>
        <w:t>8.1.</w:t>
      </w:r>
      <w:r w:rsidRPr="007C32D2">
        <w:rPr>
          <w:rFonts w:ascii="Times New Roman" w:eastAsia="Times New Roman" w:hAnsi="Times New Roman" w:cs="Times New Roman"/>
          <w:color w:val="333333"/>
          <w:sz w:val="28"/>
          <w:szCs w:val="28"/>
          <w:lang w:val="uk-UA" w:eastAsia="ru-RU"/>
        </w:rPr>
        <w:t xml:space="preserve"> </w:t>
      </w:r>
      <w:r w:rsidRPr="007C32D2">
        <w:rPr>
          <w:rFonts w:ascii="Times New Roman" w:eastAsia="Times New Roman" w:hAnsi="Times New Roman" w:cs="Times New Roman"/>
          <w:kern w:val="1"/>
          <w:sz w:val="28"/>
          <w:szCs w:val="28"/>
          <w:lang w:val="uk-UA" w:eastAsia="ru-RU" w:bidi="hi-IN"/>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14:paraId="4242A647"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5" w:name="n11824"/>
      <w:bookmarkEnd w:id="45"/>
      <w:r w:rsidRPr="007C32D2">
        <w:rPr>
          <w:rFonts w:ascii="Times New Roman" w:eastAsia="Times New Roman" w:hAnsi="Times New Roman" w:cs="Times New Roman"/>
          <w:kern w:val="1"/>
          <w:sz w:val="28"/>
          <w:szCs w:val="28"/>
          <w:lang w:val="uk-UA" w:eastAsia="ru-RU" w:bidi="hi-IN"/>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7" w:anchor="n11807" w:history="1">
        <w:r w:rsidRPr="007C32D2">
          <w:rPr>
            <w:rFonts w:ascii="Times New Roman" w:eastAsia="Times New Roman" w:hAnsi="Times New Roman" w:cs="Times New Roman"/>
            <w:kern w:val="1"/>
            <w:sz w:val="28"/>
            <w:szCs w:val="28"/>
            <w:lang w:val="uk-UA" w:eastAsia="ru-RU" w:bidi="hi-IN"/>
          </w:rPr>
          <w:t>підпунктів "а"</w:t>
        </w:r>
      </w:hyperlink>
      <w:r w:rsidRPr="007C32D2">
        <w:rPr>
          <w:rFonts w:ascii="Times New Roman" w:eastAsia="Times New Roman" w:hAnsi="Times New Roman" w:cs="Times New Roman"/>
          <w:kern w:val="1"/>
          <w:sz w:val="28"/>
          <w:szCs w:val="28"/>
          <w:lang w:val="uk-UA" w:eastAsia="ru-RU" w:bidi="hi-IN"/>
        </w:rPr>
        <w:t> або </w:t>
      </w:r>
      <w:hyperlink r:id="rId18" w:anchor="n11808" w:history="1">
        <w:r w:rsidRPr="007C32D2">
          <w:rPr>
            <w:rFonts w:ascii="Times New Roman" w:eastAsia="Times New Roman" w:hAnsi="Times New Roman" w:cs="Times New Roman"/>
            <w:kern w:val="1"/>
            <w:sz w:val="28"/>
            <w:szCs w:val="28"/>
            <w:lang w:val="uk-UA" w:eastAsia="ru-RU" w:bidi="hi-IN"/>
          </w:rPr>
          <w:t>"б"</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p>
    <w:p w14:paraId="11F1D4A0"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6" w:name="n12918"/>
      <w:bookmarkStart w:id="47" w:name="n11825"/>
      <w:bookmarkEnd w:id="46"/>
      <w:bookmarkEnd w:id="47"/>
      <w:r w:rsidRPr="007C32D2">
        <w:rPr>
          <w:rFonts w:ascii="Times New Roman" w:eastAsia="Times New Roman" w:hAnsi="Times New Roman" w:cs="Times New Roman"/>
          <w:kern w:val="1"/>
          <w:sz w:val="28"/>
          <w:szCs w:val="28"/>
          <w:lang w:val="uk-UA" w:eastAsia="ru-RU" w:bidi="hi-IN"/>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9" w:anchor="n11807" w:history="1">
        <w:r w:rsidRPr="007C32D2">
          <w:rPr>
            <w:rFonts w:ascii="Times New Roman" w:eastAsia="Times New Roman" w:hAnsi="Times New Roman" w:cs="Times New Roman"/>
            <w:kern w:val="1"/>
            <w:sz w:val="28"/>
            <w:szCs w:val="28"/>
            <w:lang w:val="uk-UA" w:eastAsia="ru-RU" w:bidi="hi-IN"/>
          </w:rPr>
          <w:t>підпунктів "а"</w:t>
        </w:r>
      </w:hyperlink>
      <w:r w:rsidRPr="007C32D2">
        <w:rPr>
          <w:rFonts w:ascii="Times New Roman" w:eastAsia="Times New Roman" w:hAnsi="Times New Roman" w:cs="Times New Roman"/>
          <w:kern w:val="1"/>
          <w:sz w:val="28"/>
          <w:szCs w:val="28"/>
          <w:lang w:val="uk-UA" w:eastAsia="ru-RU" w:bidi="hi-IN"/>
        </w:rPr>
        <w:t> або </w:t>
      </w:r>
      <w:hyperlink r:id="rId20" w:anchor="n11808" w:history="1">
        <w:r w:rsidRPr="007C32D2">
          <w:rPr>
            <w:rFonts w:ascii="Times New Roman" w:eastAsia="Times New Roman" w:hAnsi="Times New Roman" w:cs="Times New Roman"/>
            <w:kern w:val="1"/>
            <w:sz w:val="28"/>
            <w:szCs w:val="28"/>
            <w:lang w:val="uk-UA" w:eastAsia="ru-RU" w:bidi="hi-IN"/>
          </w:rPr>
          <w:t>"б"</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bookmarkStart w:id="48" w:name="n12919"/>
      <w:bookmarkEnd w:id="48"/>
    </w:p>
    <w:p w14:paraId="0576C80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9" w:name="n11826"/>
      <w:bookmarkEnd w:id="49"/>
      <w:r w:rsidRPr="007C32D2">
        <w:rPr>
          <w:rFonts w:ascii="Times New Roman" w:eastAsia="Times New Roman" w:hAnsi="Times New Roman" w:cs="Times New Roman"/>
          <w:kern w:val="1"/>
          <w:sz w:val="28"/>
          <w:szCs w:val="28"/>
          <w:lang w:val="uk-UA" w:eastAsia="ru-RU" w:bidi="hi-IN"/>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21" w:anchor="n11809" w:history="1">
        <w:r w:rsidRPr="007C32D2">
          <w:rPr>
            <w:rFonts w:ascii="Times New Roman" w:eastAsia="Times New Roman" w:hAnsi="Times New Roman" w:cs="Times New Roman"/>
            <w:kern w:val="1"/>
            <w:sz w:val="28"/>
            <w:szCs w:val="28"/>
            <w:lang w:val="uk-UA" w:eastAsia="ru-RU" w:bidi="hi-IN"/>
          </w:rPr>
          <w:t>підпункту "в"</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p>
    <w:p w14:paraId="38E3ABF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0" w:name="n12920"/>
      <w:bookmarkStart w:id="51" w:name="n11827"/>
      <w:bookmarkEnd w:id="50"/>
      <w:bookmarkEnd w:id="51"/>
      <w:r w:rsidRPr="007C32D2">
        <w:rPr>
          <w:rFonts w:ascii="Times New Roman" w:eastAsia="Times New Roman" w:hAnsi="Times New Roman" w:cs="Times New Roman"/>
          <w:kern w:val="1"/>
          <w:sz w:val="28"/>
          <w:szCs w:val="28"/>
          <w:lang w:val="uk-UA" w:eastAsia="ru-RU" w:bidi="hi-IN"/>
        </w:rPr>
        <w:t xml:space="preserve">г) сума податку, обчислена з урахуванням підпунктів "б" і "в" цього підпункту, розподіляється контролюючим органом </w:t>
      </w:r>
      <w:proofErr w:type="spellStart"/>
      <w:r w:rsidRPr="007C32D2">
        <w:rPr>
          <w:rFonts w:ascii="Times New Roman" w:eastAsia="Times New Roman" w:hAnsi="Times New Roman" w:cs="Times New Roman"/>
          <w:kern w:val="1"/>
          <w:sz w:val="28"/>
          <w:szCs w:val="28"/>
          <w:lang w:val="uk-UA" w:eastAsia="ru-RU" w:bidi="hi-IN"/>
        </w:rPr>
        <w:t>пропорційно</w:t>
      </w:r>
      <w:proofErr w:type="spellEnd"/>
      <w:r w:rsidRPr="007C32D2">
        <w:rPr>
          <w:rFonts w:ascii="Times New Roman" w:eastAsia="Times New Roman" w:hAnsi="Times New Roman" w:cs="Times New Roman"/>
          <w:kern w:val="1"/>
          <w:sz w:val="28"/>
          <w:szCs w:val="28"/>
          <w:lang w:val="uk-UA" w:eastAsia="ru-RU" w:bidi="hi-IN"/>
        </w:rPr>
        <w:t xml:space="preserve"> до питомої ваги загальної площі кожного з об’єктів житлової нерухомості.</w:t>
      </w:r>
    </w:p>
    <w:p w14:paraId="11485E1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2" w:name="n12921"/>
      <w:bookmarkStart w:id="53" w:name="n11828"/>
      <w:bookmarkEnd w:id="52"/>
      <w:bookmarkEnd w:id="53"/>
      <w:r w:rsidRPr="007C32D2">
        <w:rPr>
          <w:rFonts w:ascii="Times New Roman" w:eastAsia="Times New Roman" w:hAnsi="Times New Roman" w:cs="Times New Roman"/>
          <w:b/>
          <w:bCs/>
          <w:kern w:val="1"/>
          <w:sz w:val="28"/>
          <w:szCs w:val="28"/>
          <w:lang w:val="uk-UA" w:eastAsia="ru-RU" w:bidi="hi-IN"/>
        </w:rPr>
        <w:t>8.2</w:t>
      </w:r>
      <w:r w:rsidRPr="007C32D2">
        <w:rPr>
          <w:rFonts w:ascii="Times New Roman" w:eastAsia="Times New Roman" w:hAnsi="Times New Roman" w:cs="Times New Roman"/>
          <w:kern w:val="1"/>
          <w:sz w:val="28"/>
          <w:szCs w:val="28"/>
          <w:lang w:val="uk-UA" w:eastAsia="ru-RU" w:bidi="hi-IN"/>
        </w:rPr>
        <w:t>. 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204EB03D"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4" w:name="n17086"/>
      <w:bookmarkEnd w:id="54"/>
      <w:r w:rsidRPr="007C32D2">
        <w:rPr>
          <w:rFonts w:ascii="Times New Roman" w:eastAsia="Times New Roman" w:hAnsi="Times New Roman" w:cs="Times New Roman"/>
          <w:b/>
          <w:bCs/>
          <w:kern w:val="1"/>
          <w:sz w:val="28"/>
          <w:szCs w:val="28"/>
          <w:lang w:val="uk-UA" w:eastAsia="ru-RU" w:bidi="hi-IN"/>
        </w:rPr>
        <w:t>8.3.</w:t>
      </w:r>
      <w:r w:rsidRPr="007C32D2">
        <w:rPr>
          <w:rFonts w:ascii="Times New Roman" w:eastAsia="Times New Roman" w:hAnsi="Times New Roman" w:cs="Times New Roman"/>
          <w:kern w:val="1"/>
          <w:sz w:val="28"/>
          <w:szCs w:val="28"/>
          <w:lang w:val="uk-UA" w:eastAsia="ru-RU" w:bidi="hi-IN"/>
        </w:rPr>
        <w:t xml:space="preserve">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8.1. цього пункту, збільшується на 25000 гривень на рік за кожен такий об’єкт житлової нерухомості (його частку).</w:t>
      </w:r>
    </w:p>
    <w:p w14:paraId="05CBCEC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5" w:name="n17085"/>
      <w:bookmarkStart w:id="56" w:name="n11829"/>
      <w:bookmarkEnd w:id="55"/>
      <w:bookmarkEnd w:id="56"/>
      <w:r w:rsidRPr="007C32D2">
        <w:rPr>
          <w:rFonts w:ascii="Times New Roman" w:eastAsia="Times New Roman" w:hAnsi="Times New Roman" w:cs="Times New Roman"/>
          <w:b/>
          <w:bCs/>
          <w:kern w:val="1"/>
          <w:sz w:val="28"/>
          <w:szCs w:val="28"/>
          <w:lang w:val="uk-UA" w:eastAsia="ru-RU" w:bidi="hi-IN"/>
        </w:rPr>
        <w:t>8.4.</w:t>
      </w:r>
      <w:r w:rsidRPr="007C32D2">
        <w:rPr>
          <w:rFonts w:ascii="Times New Roman" w:eastAsia="Times New Roman" w:hAnsi="Times New Roman" w:cs="Times New Roman"/>
          <w:kern w:val="1"/>
          <w:sz w:val="28"/>
          <w:szCs w:val="28"/>
          <w:lang w:val="uk-UA" w:eastAsia="ru-RU" w:bidi="hi-IN"/>
        </w:rPr>
        <w:t xml:space="preserve"> Податкове/податкові повідомлення-рішення про сплату суми/сум податку, обчисленого згідно з підпунктом 8.1. пункту 8 цього Положення,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статтею 42 Податкового кодексу України, до 1 липня року, що настає за базовим податковим (звітним) періодом (роком).</w:t>
      </w:r>
    </w:p>
    <w:p w14:paraId="76C79D9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7" w:name="n17087"/>
      <w:bookmarkStart w:id="58" w:name="n19537"/>
      <w:bookmarkEnd w:id="57"/>
      <w:bookmarkEnd w:id="58"/>
      <w:r w:rsidRPr="007C32D2">
        <w:rPr>
          <w:rFonts w:ascii="Times New Roman" w:eastAsia="Times New Roman" w:hAnsi="Times New Roman" w:cs="Times New Roman"/>
          <w:b/>
          <w:bCs/>
          <w:kern w:val="1"/>
          <w:sz w:val="28"/>
          <w:szCs w:val="28"/>
          <w:lang w:val="uk-UA" w:eastAsia="ru-RU" w:bidi="hi-IN"/>
        </w:rPr>
        <w:t>8.5.</w:t>
      </w:r>
      <w:r w:rsidRPr="007C32D2">
        <w:rPr>
          <w:rFonts w:ascii="Times New Roman" w:eastAsia="Times New Roman" w:hAnsi="Times New Roman" w:cs="Times New Roman"/>
          <w:kern w:val="1"/>
          <w:sz w:val="28"/>
          <w:szCs w:val="28"/>
          <w:lang w:val="uk-UA" w:eastAsia="ru-RU" w:bidi="hi-IN"/>
        </w:rPr>
        <w:t xml:space="preserve"> Податкове/податкові повідомлення-рішення про сплату суми/сум податку та відповідні платіжні реквізити, визначені в абзаці першому цього підпункту,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14:paraId="62F5EE77"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9" w:name="n19536"/>
      <w:bookmarkStart w:id="60" w:name="n11830"/>
      <w:bookmarkEnd w:id="59"/>
      <w:bookmarkEnd w:id="60"/>
      <w:r w:rsidRPr="007C32D2">
        <w:rPr>
          <w:rFonts w:ascii="Times New Roman" w:eastAsia="Times New Roman" w:hAnsi="Times New Roman" w:cs="Times New Roman"/>
          <w:b/>
          <w:bCs/>
          <w:kern w:val="1"/>
          <w:sz w:val="28"/>
          <w:szCs w:val="28"/>
          <w:lang w:val="uk-UA" w:eastAsia="ru-RU" w:bidi="hi-IN"/>
        </w:rPr>
        <w:t>8.6.</w:t>
      </w:r>
      <w:r w:rsidRPr="007C32D2">
        <w:rPr>
          <w:rFonts w:ascii="Times New Roman" w:eastAsia="Times New Roman" w:hAnsi="Times New Roman" w:cs="Times New Roman"/>
          <w:kern w:val="1"/>
          <w:sz w:val="28"/>
          <w:szCs w:val="28"/>
          <w:lang w:val="uk-UA" w:eastAsia="ru-RU" w:bidi="hi-IN"/>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w:t>
      </w:r>
      <w:proofErr w:type="spellStart"/>
      <w:r w:rsidRPr="007C32D2">
        <w:rPr>
          <w:rFonts w:ascii="Times New Roman" w:eastAsia="Times New Roman" w:hAnsi="Times New Roman" w:cs="Times New Roman"/>
          <w:kern w:val="1"/>
          <w:sz w:val="28"/>
          <w:szCs w:val="28"/>
          <w:lang w:val="uk-UA" w:eastAsia="ru-RU" w:bidi="hi-IN"/>
        </w:rPr>
        <w:t>виникло</w:t>
      </w:r>
      <w:proofErr w:type="spellEnd"/>
      <w:r w:rsidRPr="007C32D2">
        <w:rPr>
          <w:rFonts w:ascii="Times New Roman" w:eastAsia="Times New Roman" w:hAnsi="Times New Roman" w:cs="Times New Roman"/>
          <w:kern w:val="1"/>
          <w:sz w:val="28"/>
          <w:szCs w:val="28"/>
          <w:lang w:val="uk-UA" w:eastAsia="ru-RU" w:bidi="hi-IN"/>
        </w:rPr>
        <w:t xml:space="preserve"> право власності на такий об’єкт.</w:t>
      </w:r>
    </w:p>
    <w:p w14:paraId="0FCA3D0D"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61" w:name="n11831"/>
      <w:bookmarkEnd w:id="61"/>
      <w:r w:rsidRPr="007C32D2">
        <w:rPr>
          <w:rFonts w:ascii="Times New Roman" w:eastAsia="Times New Roman" w:hAnsi="Times New Roman" w:cs="Times New Roman"/>
          <w:b/>
          <w:bCs/>
          <w:kern w:val="1"/>
          <w:sz w:val="28"/>
          <w:szCs w:val="28"/>
          <w:lang w:val="uk-UA" w:eastAsia="ru-RU" w:bidi="hi-IN"/>
        </w:rPr>
        <w:t>8.7.</w:t>
      </w:r>
      <w:r w:rsidRPr="007C32D2">
        <w:rPr>
          <w:rFonts w:ascii="Times New Roman" w:eastAsia="Times New Roman" w:hAnsi="Times New Roman" w:cs="Times New Roman"/>
          <w:kern w:val="1"/>
          <w:sz w:val="28"/>
          <w:szCs w:val="28"/>
          <w:lang w:val="uk-UA" w:eastAsia="ru-RU" w:bidi="hi-IN"/>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C94CBD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62" w:name="n13461"/>
      <w:bookmarkStart w:id="63" w:name="n11832"/>
      <w:bookmarkEnd w:id="62"/>
      <w:bookmarkEnd w:id="63"/>
      <w:r w:rsidRPr="007C32D2">
        <w:rPr>
          <w:rFonts w:ascii="Times New Roman" w:eastAsia="Times New Roman" w:hAnsi="Times New Roman" w:cs="Times New Roman"/>
          <w:b/>
          <w:bCs/>
          <w:kern w:val="1"/>
          <w:sz w:val="28"/>
          <w:szCs w:val="28"/>
          <w:lang w:val="uk-UA" w:eastAsia="ru-RU" w:bidi="hi-IN"/>
        </w:rPr>
        <w:t>8.8.</w:t>
      </w:r>
      <w:r w:rsidRPr="007C32D2">
        <w:rPr>
          <w:rFonts w:ascii="Times New Roman" w:eastAsia="Times New Roman" w:hAnsi="Times New Roman" w:cs="Times New Roman"/>
          <w:kern w:val="1"/>
          <w:sz w:val="28"/>
          <w:szCs w:val="28"/>
          <w:lang w:val="uk-UA" w:eastAsia="ru-RU" w:bidi="hi-IN"/>
        </w:rPr>
        <w:t xml:space="preserve"> 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535C4F0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4" w:name="n11833"/>
      <w:bookmarkEnd w:id="64"/>
      <w:r w:rsidRPr="007C32D2">
        <w:rPr>
          <w:rFonts w:ascii="Times New Roman" w:eastAsia="Times New Roman" w:hAnsi="Times New Roman" w:cs="Times New Roman"/>
          <w:b/>
          <w:bCs/>
          <w:color w:val="333333"/>
          <w:sz w:val="28"/>
          <w:szCs w:val="28"/>
          <w:lang w:eastAsia="ru-RU"/>
        </w:rPr>
        <w:t>8.9.</w:t>
      </w:r>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Платники</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податку</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мають</w:t>
      </w:r>
      <w:proofErr w:type="spellEnd"/>
      <w:r w:rsidRPr="007C32D2">
        <w:rPr>
          <w:rFonts w:ascii="Times New Roman" w:eastAsia="Times New Roman" w:hAnsi="Times New Roman" w:cs="Times New Roman"/>
          <w:color w:val="333333"/>
          <w:sz w:val="28"/>
          <w:szCs w:val="28"/>
          <w:lang w:eastAsia="ru-RU"/>
        </w:rPr>
        <w:t xml:space="preserve"> право </w:t>
      </w:r>
      <w:proofErr w:type="spellStart"/>
      <w:r w:rsidRPr="007C32D2">
        <w:rPr>
          <w:rFonts w:ascii="Times New Roman" w:eastAsia="Times New Roman" w:hAnsi="Times New Roman" w:cs="Times New Roman"/>
          <w:color w:val="333333"/>
          <w:sz w:val="28"/>
          <w:szCs w:val="28"/>
          <w:lang w:eastAsia="ru-RU"/>
        </w:rPr>
        <w:t>звернутися</w:t>
      </w:r>
      <w:proofErr w:type="spellEnd"/>
      <w:r w:rsidRPr="007C32D2">
        <w:rPr>
          <w:rFonts w:ascii="Times New Roman" w:eastAsia="Times New Roman" w:hAnsi="Times New Roman" w:cs="Times New Roman"/>
          <w:color w:val="333333"/>
          <w:sz w:val="28"/>
          <w:szCs w:val="28"/>
          <w:lang w:eastAsia="ru-RU"/>
        </w:rPr>
        <w:t xml:space="preserve"> з </w:t>
      </w:r>
      <w:proofErr w:type="spellStart"/>
      <w:r w:rsidRPr="007C32D2">
        <w:rPr>
          <w:rFonts w:ascii="Times New Roman" w:eastAsia="Times New Roman" w:hAnsi="Times New Roman" w:cs="Times New Roman"/>
          <w:color w:val="333333"/>
          <w:sz w:val="28"/>
          <w:szCs w:val="28"/>
          <w:lang w:eastAsia="ru-RU"/>
        </w:rPr>
        <w:t>письмовою</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заявою</w:t>
      </w:r>
      <w:proofErr w:type="spellEnd"/>
      <w:r w:rsidRPr="007C32D2">
        <w:rPr>
          <w:rFonts w:ascii="Times New Roman" w:eastAsia="Times New Roman" w:hAnsi="Times New Roman" w:cs="Times New Roman"/>
          <w:color w:val="333333"/>
          <w:sz w:val="28"/>
          <w:szCs w:val="28"/>
          <w:lang w:eastAsia="ru-RU"/>
        </w:rPr>
        <w:t xml:space="preserve"> до </w:t>
      </w:r>
      <w:proofErr w:type="spellStart"/>
      <w:r w:rsidRPr="007C32D2">
        <w:rPr>
          <w:rFonts w:ascii="Times New Roman" w:eastAsia="Times New Roman" w:hAnsi="Times New Roman" w:cs="Times New Roman"/>
          <w:color w:val="333333"/>
          <w:sz w:val="28"/>
          <w:szCs w:val="28"/>
          <w:lang w:eastAsia="ru-RU"/>
        </w:rPr>
        <w:t>контролюючого</w:t>
      </w:r>
      <w:proofErr w:type="spellEnd"/>
      <w:r w:rsidRPr="007C32D2">
        <w:rPr>
          <w:rFonts w:ascii="Times New Roman" w:eastAsia="Times New Roman" w:hAnsi="Times New Roman" w:cs="Times New Roman"/>
          <w:color w:val="333333"/>
          <w:sz w:val="28"/>
          <w:szCs w:val="28"/>
          <w:lang w:eastAsia="ru-RU"/>
        </w:rPr>
        <w:t xml:space="preserve"> органу за </w:t>
      </w:r>
      <w:proofErr w:type="spellStart"/>
      <w:r w:rsidRPr="007C32D2">
        <w:rPr>
          <w:rFonts w:ascii="Times New Roman" w:eastAsia="Times New Roman" w:hAnsi="Times New Roman" w:cs="Times New Roman"/>
          <w:color w:val="333333"/>
          <w:sz w:val="28"/>
          <w:szCs w:val="28"/>
          <w:lang w:eastAsia="ru-RU"/>
        </w:rPr>
        <w:t>своєю</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податковою</w:t>
      </w:r>
      <w:proofErr w:type="spellEnd"/>
      <w:r w:rsidRPr="007C32D2">
        <w:rPr>
          <w:rFonts w:ascii="Times New Roman" w:eastAsia="Times New Roman" w:hAnsi="Times New Roman" w:cs="Times New Roman"/>
          <w:color w:val="333333"/>
          <w:sz w:val="28"/>
          <w:szCs w:val="28"/>
          <w:lang w:eastAsia="ru-RU"/>
        </w:rPr>
        <w:t xml:space="preserve"> адресою для </w:t>
      </w:r>
      <w:proofErr w:type="spellStart"/>
      <w:r w:rsidRPr="007C32D2">
        <w:rPr>
          <w:rFonts w:ascii="Times New Roman" w:eastAsia="Times New Roman" w:hAnsi="Times New Roman" w:cs="Times New Roman"/>
          <w:color w:val="333333"/>
          <w:sz w:val="28"/>
          <w:szCs w:val="28"/>
          <w:lang w:eastAsia="ru-RU"/>
        </w:rPr>
        <w:t>проведення</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звірки</w:t>
      </w:r>
      <w:proofErr w:type="spellEnd"/>
      <w:r w:rsidRPr="007C32D2">
        <w:rPr>
          <w:rFonts w:ascii="Times New Roman" w:eastAsia="Times New Roman" w:hAnsi="Times New Roman" w:cs="Times New Roman"/>
          <w:color w:val="333333"/>
          <w:sz w:val="28"/>
          <w:szCs w:val="28"/>
          <w:lang w:eastAsia="ru-RU"/>
        </w:rPr>
        <w:t xml:space="preserve"> </w:t>
      </w:r>
      <w:proofErr w:type="spellStart"/>
      <w:r w:rsidRPr="007C32D2">
        <w:rPr>
          <w:rFonts w:ascii="Times New Roman" w:eastAsia="Times New Roman" w:hAnsi="Times New Roman" w:cs="Times New Roman"/>
          <w:color w:val="333333"/>
          <w:sz w:val="28"/>
          <w:szCs w:val="28"/>
          <w:lang w:eastAsia="ru-RU"/>
        </w:rPr>
        <w:t>даних</w:t>
      </w:r>
      <w:proofErr w:type="spellEnd"/>
      <w:r w:rsidRPr="007C32D2">
        <w:rPr>
          <w:rFonts w:ascii="Times New Roman" w:eastAsia="Times New Roman" w:hAnsi="Times New Roman" w:cs="Times New Roman"/>
          <w:color w:val="333333"/>
          <w:sz w:val="28"/>
          <w:szCs w:val="28"/>
          <w:lang w:eastAsia="ru-RU"/>
        </w:rPr>
        <w:t xml:space="preserve"> щодо:</w:t>
      </w:r>
    </w:p>
    <w:p w14:paraId="175045D7"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5" w:name="n11834"/>
      <w:bookmarkEnd w:id="65"/>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житлової</w:t>
      </w:r>
      <w:proofErr w:type="spellEnd"/>
      <w:r w:rsidRPr="002148D3">
        <w:rPr>
          <w:rFonts w:ascii="Times New Roman" w:eastAsia="Times New Roman" w:hAnsi="Times New Roman" w:cs="Times New Roman"/>
          <w:sz w:val="28"/>
          <w:szCs w:val="28"/>
          <w:lang w:eastAsia="ru-RU"/>
        </w:rPr>
        <w:t xml:space="preserve"> та/</w:t>
      </w:r>
      <w:proofErr w:type="spellStart"/>
      <w:r w:rsidRPr="002148D3">
        <w:rPr>
          <w:rFonts w:ascii="Times New Roman" w:eastAsia="Times New Roman" w:hAnsi="Times New Roman" w:cs="Times New Roman"/>
          <w:sz w:val="28"/>
          <w:szCs w:val="28"/>
          <w:lang w:eastAsia="ru-RU"/>
        </w:rPr>
        <w:t>або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нежитлової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нерухомості</w:t>
      </w:r>
      <w:proofErr w:type="spellEnd"/>
      <w:r w:rsidRPr="002148D3">
        <w:rPr>
          <w:rFonts w:ascii="Times New Roman" w:eastAsia="Times New Roman" w:hAnsi="Times New Roman" w:cs="Times New Roman"/>
          <w:sz w:val="28"/>
          <w:szCs w:val="28"/>
          <w:lang w:eastAsia="ru-RU"/>
        </w:rPr>
        <w:t xml:space="preserve">, в тому </w:t>
      </w:r>
      <w:proofErr w:type="spellStart"/>
      <w:r w:rsidRPr="002148D3">
        <w:rPr>
          <w:rFonts w:ascii="Times New Roman" w:eastAsia="Times New Roman" w:hAnsi="Times New Roman" w:cs="Times New Roman"/>
          <w:sz w:val="28"/>
          <w:szCs w:val="28"/>
          <w:lang w:eastAsia="ru-RU"/>
        </w:rPr>
        <w:t>числі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їх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часток</w:t>
      </w:r>
      <w:proofErr w:type="spellEnd"/>
      <w:r w:rsidRPr="002148D3">
        <w:rPr>
          <w:rFonts w:ascii="Times New Roman" w:eastAsia="Times New Roman" w:hAnsi="Times New Roman" w:cs="Times New Roman"/>
          <w:sz w:val="28"/>
          <w:szCs w:val="28"/>
          <w:lang w:eastAsia="ru-RU"/>
        </w:rPr>
        <w:t xml:space="preserve">, що </w:t>
      </w:r>
      <w:proofErr w:type="spellStart"/>
      <w:r w:rsidRPr="002148D3">
        <w:rPr>
          <w:rFonts w:ascii="Times New Roman" w:eastAsia="Times New Roman" w:hAnsi="Times New Roman" w:cs="Times New Roman"/>
          <w:sz w:val="28"/>
          <w:szCs w:val="28"/>
          <w:lang w:eastAsia="ru-RU"/>
        </w:rPr>
        <w:t>перебувають</w:t>
      </w:r>
      <w:proofErr w:type="spellEnd"/>
      <w:r w:rsidRPr="002148D3">
        <w:rPr>
          <w:rFonts w:ascii="Times New Roman" w:eastAsia="Times New Roman" w:hAnsi="Times New Roman" w:cs="Times New Roman"/>
          <w:sz w:val="28"/>
          <w:szCs w:val="28"/>
          <w:lang w:eastAsia="ru-RU"/>
        </w:rPr>
        <w:t xml:space="preserve"> у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w:t>
      </w:r>
    </w:p>
    <w:p w14:paraId="7D940678"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6" w:name="n11835"/>
      <w:bookmarkEnd w:id="66"/>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розміру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загальної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площі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житлової</w:t>
      </w:r>
      <w:proofErr w:type="spellEnd"/>
      <w:r w:rsidRPr="002148D3">
        <w:rPr>
          <w:rFonts w:ascii="Times New Roman" w:eastAsia="Times New Roman" w:hAnsi="Times New Roman" w:cs="Times New Roman"/>
          <w:sz w:val="28"/>
          <w:szCs w:val="28"/>
          <w:lang w:eastAsia="ru-RU"/>
        </w:rPr>
        <w:t xml:space="preserve"> та/</w:t>
      </w:r>
      <w:proofErr w:type="spellStart"/>
      <w:r w:rsidRPr="002148D3">
        <w:rPr>
          <w:rFonts w:ascii="Times New Roman" w:eastAsia="Times New Roman" w:hAnsi="Times New Roman" w:cs="Times New Roman"/>
          <w:sz w:val="28"/>
          <w:szCs w:val="28"/>
          <w:lang w:eastAsia="ru-RU"/>
        </w:rPr>
        <w:t>або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нежитлової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нерухомості</w:t>
      </w:r>
      <w:proofErr w:type="spellEnd"/>
      <w:r w:rsidRPr="002148D3">
        <w:rPr>
          <w:rFonts w:ascii="Times New Roman" w:eastAsia="Times New Roman" w:hAnsi="Times New Roman" w:cs="Times New Roman"/>
          <w:sz w:val="28"/>
          <w:szCs w:val="28"/>
          <w:lang w:eastAsia="ru-RU"/>
        </w:rPr>
        <w:t xml:space="preserve">, що </w:t>
      </w:r>
      <w:proofErr w:type="spellStart"/>
      <w:r w:rsidRPr="002148D3">
        <w:rPr>
          <w:rFonts w:ascii="Times New Roman" w:eastAsia="Times New Roman" w:hAnsi="Times New Roman" w:cs="Times New Roman"/>
          <w:sz w:val="28"/>
          <w:szCs w:val="28"/>
          <w:lang w:eastAsia="ru-RU"/>
        </w:rPr>
        <w:t>перебувають</w:t>
      </w:r>
      <w:proofErr w:type="spellEnd"/>
      <w:r w:rsidRPr="002148D3">
        <w:rPr>
          <w:rFonts w:ascii="Times New Roman" w:eastAsia="Times New Roman" w:hAnsi="Times New Roman" w:cs="Times New Roman"/>
          <w:sz w:val="28"/>
          <w:szCs w:val="28"/>
          <w:lang w:eastAsia="ru-RU"/>
        </w:rPr>
        <w:t xml:space="preserve"> у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w:t>
      </w:r>
    </w:p>
    <w:p w14:paraId="32C920BB"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7" w:name="n11836"/>
      <w:bookmarkEnd w:id="67"/>
      <w:r w:rsidRPr="002148D3">
        <w:rPr>
          <w:rFonts w:ascii="Times New Roman" w:eastAsia="Times New Roman" w:hAnsi="Times New Roman" w:cs="Times New Roman"/>
          <w:sz w:val="28"/>
          <w:szCs w:val="28"/>
          <w:lang w:eastAsia="ru-RU"/>
        </w:rPr>
        <w:t xml:space="preserve">- права на </w:t>
      </w:r>
      <w:proofErr w:type="spellStart"/>
      <w:r w:rsidRPr="002148D3">
        <w:rPr>
          <w:rFonts w:ascii="Times New Roman" w:eastAsia="Times New Roman" w:hAnsi="Times New Roman" w:cs="Times New Roman"/>
          <w:sz w:val="28"/>
          <w:szCs w:val="28"/>
          <w:lang w:eastAsia="ru-RU"/>
        </w:rPr>
        <w:t>користування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пільгою</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із</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сплати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w:t>
      </w:r>
    </w:p>
    <w:p w14:paraId="68F9789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8" w:name="n11837"/>
      <w:bookmarkEnd w:id="68"/>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розміру</w:t>
      </w:r>
      <w:proofErr w:type="spellEnd"/>
      <w:r w:rsidRPr="002148D3">
        <w:rPr>
          <w:rFonts w:ascii="Times New Roman" w:eastAsia="Times New Roman" w:hAnsi="Times New Roman" w:cs="Times New Roman"/>
          <w:sz w:val="28"/>
          <w:szCs w:val="28"/>
          <w:lang w:eastAsia="ru-RU"/>
        </w:rPr>
        <w:t xml:space="preserve"> ставки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w:t>
      </w:r>
    </w:p>
    <w:p w14:paraId="4593AD0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9" w:name="n11838"/>
      <w:bookmarkEnd w:id="69"/>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нарахованої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суми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w:t>
      </w:r>
    </w:p>
    <w:p w14:paraId="4D6157D5"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0" w:name="n11839"/>
      <w:bookmarkEnd w:id="70"/>
      <w:r w:rsidRPr="002148D3">
        <w:rPr>
          <w:rFonts w:ascii="Times New Roman" w:eastAsia="Times New Roman" w:hAnsi="Times New Roman" w:cs="Times New Roman"/>
          <w:sz w:val="28"/>
          <w:szCs w:val="28"/>
          <w:lang w:eastAsia="ru-RU"/>
        </w:rPr>
        <w:t xml:space="preserve">У </w:t>
      </w:r>
      <w:proofErr w:type="spellStart"/>
      <w:r w:rsidRPr="002148D3">
        <w:rPr>
          <w:rFonts w:ascii="Times New Roman" w:eastAsia="Times New Roman" w:hAnsi="Times New Roman" w:cs="Times New Roman"/>
          <w:sz w:val="28"/>
          <w:szCs w:val="28"/>
          <w:lang w:eastAsia="ru-RU"/>
        </w:rPr>
        <w:t>разі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виявлення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розбіжностей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між</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даними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органів</w:t>
      </w:r>
      <w:proofErr w:type="spellEnd"/>
      <w:r w:rsidRPr="002148D3">
        <w:rPr>
          <w:rFonts w:ascii="Times New Roman" w:eastAsia="Times New Roman" w:hAnsi="Times New Roman" w:cs="Times New Roman"/>
          <w:sz w:val="28"/>
          <w:szCs w:val="28"/>
          <w:lang w:eastAsia="ru-RU"/>
        </w:rPr>
        <w:t xml:space="preserve"> та </w:t>
      </w:r>
      <w:proofErr w:type="spellStart"/>
      <w:r w:rsidRPr="002148D3">
        <w:rPr>
          <w:rFonts w:ascii="Times New Roman" w:eastAsia="Times New Roman" w:hAnsi="Times New Roman" w:cs="Times New Roman"/>
          <w:sz w:val="28"/>
          <w:szCs w:val="28"/>
          <w:lang w:eastAsia="ru-RU"/>
        </w:rPr>
        <w:t>даними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підтвердженими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платником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підставі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оригіналів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відповідних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документів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зокрема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документів</w:t>
      </w:r>
      <w:proofErr w:type="spellEnd"/>
      <w:r w:rsidRPr="002148D3">
        <w:rPr>
          <w:rFonts w:ascii="Times New Roman" w:eastAsia="Times New Roman" w:hAnsi="Times New Roman" w:cs="Times New Roman"/>
          <w:sz w:val="28"/>
          <w:szCs w:val="28"/>
          <w:lang w:eastAsia="ru-RU"/>
        </w:rPr>
        <w:t xml:space="preserve"> на право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контролюючий</w:t>
      </w:r>
      <w:proofErr w:type="spellEnd"/>
      <w:r w:rsidRPr="002148D3">
        <w:rPr>
          <w:rFonts w:ascii="Times New Roman" w:eastAsia="Times New Roman" w:hAnsi="Times New Roman" w:cs="Times New Roman"/>
          <w:sz w:val="28"/>
          <w:szCs w:val="28"/>
          <w:lang w:eastAsia="ru-RU"/>
        </w:rPr>
        <w:t xml:space="preserve"> орган за </w:t>
      </w:r>
      <w:proofErr w:type="spellStart"/>
      <w:r w:rsidRPr="002148D3">
        <w:rPr>
          <w:rFonts w:ascii="Times New Roman" w:eastAsia="Times New Roman" w:hAnsi="Times New Roman" w:cs="Times New Roman"/>
          <w:sz w:val="28"/>
          <w:szCs w:val="28"/>
          <w:lang w:eastAsia="ru-RU"/>
        </w:rPr>
        <w:t>своєю</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податковою</w:t>
      </w:r>
      <w:proofErr w:type="spellEnd"/>
      <w:r w:rsidRPr="002148D3">
        <w:rPr>
          <w:rFonts w:ascii="Times New Roman" w:eastAsia="Times New Roman" w:hAnsi="Times New Roman" w:cs="Times New Roman"/>
          <w:sz w:val="28"/>
          <w:szCs w:val="28"/>
          <w:lang w:eastAsia="ru-RU"/>
        </w:rPr>
        <w:t xml:space="preserve"> адресою </w:t>
      </w:r>
      <w:proofErr w:type="spellStart"/>
      <w:r w:rsidRPr="002148D3">
        <w:rPr>
          <w:rFonts w:ascii="Times New Roman" w:eastAsia="Times New Roman" w:hAnsi="Times New Roman" w:cs="Times New Roman"/>
          <w:sz w:val="28"/>
          <w:szCs w:val="28"/>
          <w:lang w:eastAsia="ru-RU"/>
        </w:rPr>
        <w:t>платника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проводить </w:t>
      </w:r>
      <w:proofErr w:type="spellStart"/>
      <w:r w:rsidRPr="002148D3">
        <w:rPr>
          <w:rFonts w:ascii="Times New Roman" w:eastAsia="Times New Roman" w:hAnsi="Times New Roman" w:cs="Times New Roman"/>
          <w:sz w:val="28"/>
          <w:szCs w:val="28"/>
          <w:lang w:eastAsia="ru-RU"/>
        </w:rPr>
        <w:t>перерахунок</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суми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і </w:t>
      </w:r>
      <w:proofErr w:type="spellStart"/>
      <w:r w:rsidRPr="002148D3">
        <w:rPr>
          <w:rFonts w:ascii="Times New Roman" w:eastAsia="Times New Roman" w:hAnsi="Times New Roman" w:cs="Times New Roman"/>
          <w:sz w:val="28"/>
          <w:szCs w:val="28"/>
          <w:lang w:eastAsia="ru-RU"/>
        </w:rPr>
        <w:t>надсилає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вручає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йому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нове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повідомлення-рішення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Попереднє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повідомлення-рішення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вважається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скасованим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відкликаним</w:t>
      </w:r>
      <w:proofErr w:type="spellEnd"/>
      <w:r w:rsidRPr="002148D3">
        <w:rPr>
          <w:rFonts w:ascii="Times New Roman" w:eastAsia="Times New Roman" w:hAnsi="Times New Roman" w:cs="Times New Roman"/>
          <w:sz w:val="28"/>
          <w:szCs w:val="28"/>
          <w:lang w:eastAsia="ru-RU"/>
        </w:rPr>
        <w:t>).</w:t>
      </w:r>
    </w:p>
    <w:p w14:paraId="2A735701"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1" w:name="n17088"/>
      <w:bookmarkStart w:id="72" w:name="n11840"/>
      <w:bookmarkEnd w:id="71"/>
      <w:bookmarkEnd w:id="72"/>
      <w:r w:rsidRPr="002148D3">
        <w:rPr>
          <w:rFonts w:ascii="Times New Roman" w:eastAsia="Times New Roman" w:hAnsi="Times New Roman" w:cs="Times New Roman"/>
          <w:b/>
          <w:bCs/>
          <w:sz w:val="28"/>
          <w:szCs w:val="28"/>
          <w:lang w:eastAsia="ru-RU"/>
        </w:rPr>
        <w:t>8.10.</w:t>
      </w:r>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Органи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державної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реєстрації</w:t>
      </w:r>
      <w:proofErr w:type="spellEnd"/>
      <w:r w:rsidRPr="002148D3">
        <w:rPr>
          <w:rFonts w:ascii="Times New Roman" w:eastAsia="Times New Roman" w:hAnsi="Times New Roman" w:cs="Times New Roman"/>
          <w:sz w:val="28"/>
          <w:szCs w:val="28"/>
          <w:lang w:eastAsia="ru-RU"/>
        </w:rPr>
        <w:t xml:space="preserve"> прав на </w:t>
      </w:r>
      <w:proofErr w:type="spellStart"/>
      <w:r w:rsidRPr="002148D3">
        <w:rPr>
          <w:rFonts w:ascii="Times New Roman" w:eastAsia="Times New Roman" w:hAnsi="Times New Roman" w:cs="Times New Roman"/>
          <w:sz w:val="28"/>
          <w:szCs w:val="28"/>
          <w:lang w:eastAsia="ru-RU"/>
        </w:rPr>
        <w:t>нерухоме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майно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зобов’язані</w:t>
      </w:r>
      <w:proofErr w:type="spellEnd"/>
      <w:r w:rsidRPr="002148D3">
        <w:rPr>
          <w:rFonts w:ascii="Times New Roman" w:eastAsia="Times New Roman" w:hAnsi="Times New Roman" w:cs="Times New Roman"/>
          <w:sz w:val="28"/>
          <w:szCs w:val="28"/>
          <w:lang w:eastAsia="ru-RU"/>
        </w:rPr>
        <w:t xml:space="preserve"> у 15-денний строк </w:t>
      </w:r>
      <w:proofErr w:type="spellStart"/>
      <w:r w:rsidRPr="002148D3">
        <w:rPr>
          <w:rFonts w:ascii="Times New Roman" w:eastAsia="Times New Roman" w:hAnsi="Times New Roman" w:cs="Times New Roman"/>
          <w:sz w:val="28"/>
          <w:szCs w:val="28"/>
          <w:lang w:eastAsia="ru-RU"/>
        </w:rPr>
        <w:t>після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закінчення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звітного</w:t>
      </w:r>
      <w:proofErr w:type="spellEnd"/>
      <w:r w:rsidRPr="002148D3">
        <w:rPr>
          <w:rFonts w:ascii="Times New Roman" w:eastAsia="Times New Roman" w:hAnsi="Times New Roman" w:cs="Times New Roman"/>
          <w:sz w:val="28"/>
          <w:szCs w:val="28"/>
          <w:lang w:eastAsia="ru-RU"/>
        </w:rPr>
        <w:t xml:space="preserve">) кварталу </w:t>
      </w:r>
      <w:proofErr w:type="spellStart"/>
      <w:r w:rsidRPr="002148D3">
        <w:rPr>
          <w:rFonts w:ascii="Times New Roman" w:eastAsia="Times New Roman" w:hAnsi="Times New Roman" w:cs="Times New Roman"/>
          <w:sz w:val="28"/>
          <w:szCs w:val="28"/>
          <w:lang w:eastAsia="ru-RU"/>
        </w:rPr>
        <w:t>подавати</w:t>
      </w:r>
      <w:proofErr w:type="spellEnd"/>
      <w:r w:rsidRPr="002148D3">
        <w:rPr>
          <w:rFonts w:ascii="Times New Roman" w:eastAsia="Times New Roman" w:hAnsi="Times New Roman" w:cs="Times New Roman"/>
          <w:sz w:val="28"/>
          <w:szCs w:val="28"/>
          <w:lang w:eastAsia="ru-RU"/>
        </w:rPr>
        <w:t xml:space="preserve"> центральному органу </w:t>
      </w:r>
      <w:proofErr w:type="spellStart"/>
      <w:r w:rsidRPr="002148D3">
        <w:rPr>
          <w:rFonts w:ascii="Times New Roman" w:eastAsia="Times New Roman" w:hAnsi="Times New Roman" w:cs="Times New Roman"/>
          <w:sz w:val="28"/>
          <w:szCs w:val="28"/>
          <w:lang w:eastAsia="ru-RU"/>
        </w:rPr>
        <w:t>виконавчої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влади</w:t>
      </w:r>
      <w:proofErr w:type="spellEnd"/>
      <w:r w:rsidRPr="002148D3">
        <w:rPr>
          <w:rFonts w:ascii="Times New Roman" w:eastAsia="Times New Roman" w:hAnsi="Times New Roman" w:cs="Times New Roman"/>
          <w:sz w:val="28"/>
          <w:szCs w:val="28"/>
          <w:lang w:eastAsia="ru-RU"/>
        </w:rPr>
        <w:t xml:space="preserve">, що </w:t>
      </w:r>
      <w:proofErr w:type="spellStart"/>
      <w:r w:rsidRPr="002148D3">
        <w:rPr>
          <w:rFonts w:ascii="Times New Roman" w:eastAsia="Times New Roman" w:hAnsi="Times New Roman" w:cs="Times New Roman"/>
          <w:sz w:val="28"/>
          <w:szCs w:val="28"/>
          <w:lang w:eastAsia="ru-RU"/>
        </w:rPr>
        <w:t>реалізує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державну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політику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відомості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необхідні</w:t>
      </w:r>
      <w:proofErr w:type="spellEnd"/>
      <w:r w:rsidRPr="002148D3">
        <w:rPr>
          <w:rFonts w:ascii="Times New Roman" w:eastAsia="Times New Roman" w:hAnsi="Times New Roman" w:cs="Times New Roman"/>
          <w:sz w:val="28"/>
          <w:szCs w:val="28"/>
          <w:lang w:eastAsia="ru-RU"/>
        </w:rPr>
        <w:t xml:space="preserve"> для </w:t>
      </w:r>
      <w:proofErr w:type="spellStart"/>
      <w:r w:rsidRPr="002148D3">
        <w:rPr>
          <w:rFonts w:ascii="Times New Roman" w:eastAsia="Times New Roman" w:hAnsi="Times New Roman" w:cs="Times New Roman"/>
          <w:sz w:val="28"/>
          <w:szCs w:val="28"/>
          <w:lang w:eastAsia="ru-RU"/>
        </w:rPr>
        <w:t>розрахунку</w:t>
      </w:r>
      <w:proofErr w:type="spellEnd"/>
      <w:r w:rsidRPr="002148D3">
        <w:rPr>
          <w:rFonts w:ascii="Times New Roman" w:eastAsia="Times New Roman" w:hAnsi="Times New Roman" w:cs="Times New Roman"/>
          <w:sz w:val="28"/>
          <w:szCs w:val="28"/>
          <w:lang w:eastAsia="ru-RU"/>
        </w:rPr>
        <w:t xml:space="preserve"> та </w:t>
      </w:r>
      <w:proofErr w:type="spellStart"/>
      <w:r w:rsidRPr="002148D3">
        <w:rPr>
          <w:rFonts w:ascii="Times New Roman" w:eastAsia="Times New Roman" w:hAnsi="Times New Roman" w:cs="Times New Roman"/>
          <w:sz w:val="28"/>
          <w:szCs w:val="28"/>
          <w:lang w:eastAsia="ru-RU"/>
        </w:rPr>
        <w:t>справляння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фізичними</w:t>
      </w:r>
      <w:proofErr w:type="spellEnd"/>
      <w:r w:rsidRPr="002148D3">
        <w:rPr>
          <w:rFonts w:ascii="Times New Roman" w:eastAsia="Times New Roman" w:hAnsi="Times New Roman" w:cs="Times New Roman"/>
          <w:sz w:val="28"/>
          <w:szCs w:val="28"/>
          <w:lang w:eastAsia="ru-RU"/>
        </w:rPr>
        <w:t xml:space="preserve"> та </w:t>
      </w:r>
      <w:proofErr w:type="spellStart"/>
      <w:r w:rsidRPr="002148D3">
        <w:rPr>
          <w:rFonts w:ascii="Times New Roman" w:eastAsia="Times New Roman" w:hAnsi="Times New Roman" w:cs="Times New Roman"/>
          <w:sz w:val="28"/>
          <w:szCs w:val="28"/>
          <w:lang w:eastAsia="ru-RU"/>
        </w:rPr>
        <w:t>юридичними</w:t>
      </w:r>
      <w:proofErr w:type="spellEnd"/>
      <w:r w:rsidRPr="002148D3">
        <w:rPr>
          <w:rFonts w:ascii="Times New Roman" w:eastAsia="Times New Roman" w:hAnsi="Times New Roman" w:cs="Times New Roman"/>
          <w:sz w:val="28"/>
          <w:szCs w:val="28"/>
          <w:lang w:eastAsia="ru-RU"/>
        </w:rPr>
        <w:t xml:space="preserve"> особами, станом на перше число </w:t>
      </w:r>
      <w:proofErr w:type="spellStart"/>
      <w:r w:rsidRPr="002148D3">
        <w:rPr>
          <w:rFonts w:ascii="Times New Roman" w:eastAsia="Times New Roman" w:hAnsi="Times New Roman" w:cs="Times New Roman"/>
          <w:sz w:val="28"/>
          <w:szCs w:val="28"/>
          <w:lang w:eastAsia="ru-RU"/>
        </w:rPr>
        <w:t>відповідного</w:t>
      </w:r>
      <w:proofErr w:type="spellEnd"/>
      <w:r w:rsidRPr="002148D3">
        <w:rPr>
          <w:rFonts w:ascii="Times New Roman" w:eastAsia="Times New Roman" w:hAnsi="Times New Roman" w:cs="Times New Roman"/>
          <w:sz w:val="28"/>
          <w:szCs w:val="28"/>
          <w:lang w:eastAsia="ru-RU"/>
        </w:rPr>
        <w:t xml:space="preserve"> кварталу в порядку, </w:t>
      </w:r>
      <w:proofErr w:type="spellStart"/>
      <w:r w:rsidRPr="002148D3">
        <w:rPr>
          <w:rFonts w:ascii="Times New Roman" w:eastAsia="Times New Roman" w:hAnsi="Times New Roman" w:cs="Times New Roman"/>
          <w:sz w:val="28"/>
          <w:szCs w:val="28"/>
          <w:lang w:eastAsia="ru-RU"/>
        </w:rPr>
        <w:t>визначеному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Кабінетом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Міністрів</w:t>
      </w:r>
      <w:proofErr w:type="spellEnd"/>
      <w:r w:rsidRPr="002148D3">
        <w:rPr>
          <w:rFonts w:ascii="Times New Roman" w:eastAsia="Times New Roman" w:hAnsi="Times New Roman" w:cs="Times New Roman"/>
          <w:sz w:val="28"/>
          <w:szCs w:val="28"/>
          <w:lang w:eastAsia="ru-RU"/>
        </w:rPr>
        <w:t xml:space="preserve"> України.</w:t>
      </w:r>
    </w:p>
    <w:p w14:paraId="25DD85ED"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3" w:name="n21546"/>
      <w:bookmarkStart w:id="74" w:name="n17090"/>
      <w:bookmarkEnd w:id="73"/>
      <w:bookmarkEnd w:id="74"/>
      <w:r w:rsidRPr="002148D3">
        <w:rPr>
          <w:rFonts w:ascii="Times New Roman" w:eastAsia="Times New Roman" w:hAnsi="Times New Roman" w:cs="Times New Roman"/>
          <w:b/>
          <w:bCs/>
          <w:sz w:val="28"/>
          <w:szCs w:val="28"/>
          <w:lang w:eastAsia="ru-RU"/>
        </w:rPr>
        <w:t>8.11.</w:t>
      </w:r>
      <w:r w:rsidRPr="002148D3">
        <w:rPr>
          <w:rFonts w:ascii="Times New Roman" w:eastAsia="Times New Roman" w:hAnsi="Times New Roman" w:cs="Times New Roman"/>
          <w:sz w:val="28"/>
          <w:szCs w:val="28"/>
          <w:lang w:eastAsia="ru-RU"/>
        </w:rPr>
        <w:t xml:space="preserve"> У </w:t>
      </w:r>
      <w:proofErr w:type="spellStart"/>
      <w:r w:rsidRPr="002148D3">
        <w:rPr>
          <w:rFonts w:ascii="Times New Roman" w:eastAsia="Times New Roman" w:hAnsi="Times New Roman" w:cs="Times New Roman"/>
          <w:sz w:val="28"/>
          <w:szCs w:val="28"/>
          <w:lang w:eastAsia="ru-RU"/>
        </w:rPr>
        <w:t>разі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платником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контролюючому</w:t>
      </w:r>
      <w:proofErr w:type="spellEnd"/>
      <w:r w:rsidRPr="002148D3">
        <w:rPr>
          <w:rFonts w:ascii="Times New Roman" w:eastAsia="Times New Roman" w:hAnsi="Times New Roman" w:cs="Times New Roman"/>
          <w:sz w:val="28"/>
          <w:szCs w:val="28"/>
          <w:lang w:eastAsia="ru-RU"/>
        </w:rPr>
        <w:t xml:space="preserve"> органу </w:t>
      </w:r>
      <w:proofErr w:type="spellStart"/>
      <w:r w:rsidRPr="002148D3">
        <w:rPr>
          <w:rFonts w:ascii="Times New Roman" w:eastAsia="Times New Roman" w:hAnsi="Times New Roman" w:cs="Times New Roman"/>
          <w:sz w:val="28"/>
          <w:szCs w:val="28"/>
          <w:lang w:eastAsia="ru-RU"/>
        </w:rPr>
        <w:t>правовстановлюючих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документів</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нерухоме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майно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відомості</w:t>
      </w:r>
      <w:proofErr w:type="spellEnd"/>
      <w:r w:rsidRPr="002148D3">
        <w:rPr>
          <w:rFonts w:ascii="Times New Roman" w:eastAsia="Times New Roman" w:hAnsi="Times New Roman" w:cs="Times New Roman"/>
          <w:sz w:val="28"/>
          <w:szCs w:val="28"/>
          <w:lang w:eastAsia="ru-RU"/>
        </w:rPr>
        <w:t xml:space="preserve"> про яке </w:t>
      </w:r>
      <w:proofErr w:type="spellStart"/>
      <w:r w:rsidRPr="002148D3">
        <w:rPr>
          <w:rFonts w:ascii="Times New Roman" w:eastAsia="Times New Roman" w:hAnsi="Times New Roman" w:cs="Times New Roman"/>
          <w:sz w:val="28"/>
          <w:szCs w:val="28"/>
          <w:lang w:eastAsia="ru-RU"/>
        </w:rPr>
        <w:t>відсутні</w:t>
      </w:r>
      <w:proofErr w:type="spellEnd"/>
      <w:r w:rsidRPr="002148D3">
        <w:rPr>
          <w:rFonts w:ascii="Times New Roman" w:eastAsia="Times New Roman" w:hAnsi="Times New Roman" w:cs="Times New Roman"/>
          <w:sz w:val="28"/>
          <w:szCs w:val="28"/>
          <w:lang w:eastAsia="ru-RU"/>
        </w:rPr>
        <w:t xml:space="preserve"> у </w:t>
      </w:r>
      <w:proofErr w:type="spellStart"/>
      <w:r w:rsidRPr="002148D3">
        <w:rPr>
          <w:rFonts w:ascii="Times New Roman" w:eastAsia="Times New Roman" w:hAnsi="Times New Roman" w:cs="Times New Roman"/>
          <w:sz w:val="28"/>
          <w:szCs w:val="28"/>
          <w:lang w:eastAsia="ru-RU"/>
        </w:rPr>
        <w:t>базі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даних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інформаційних</w:t>
      </w:r>
      <w:proofErr w:type="spellEnd"/>
      <w:r w:rsidRPr="002148D3">
        <w:rPr>
          <w:rFonts w:ascii="Times New Roman" w:eastAsia="Times New Roman" w:hAnsi="Times New Roman" w:cs="Times New Roman"/>
          <w:sz w:val="28"/>
          <w:szCs w:val="28"/>
          <w:lang w:eastAsia="ru-RU"/>
        </w:rPr>
        <w:t xml:space="preserve"> систем центрального органу </w:t>
      </w:r>
      <w:proofErr w:type="spellStart"/>
      <w:r w:rsidRPr="002148D3">
        <w:rPr>
          <w:rFonts w:ascii="Times New Roman" w:eastAsia="Times New Roman" w:hAnsi="Times New Roman" w:cs="Times New Roman"/>
          <w:sz w:val="28"/>
          <w:szCs w:val="28"/>
          <w:lang w:eastAsia="ru-RU"/>
        </w:rPr>
        <w:t>виконавчої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влади</w:t>
      </w:r>
      <w:proofErr w:type="spellEnd"/>
      <w:r w:rsidRPr="002148D3">
        <w:rPr>
          <w:rFonts w:ascii="Times New Roman" w:eastAsia="Times New Roman" w:hAnsi="Times New Roman" w:cs="Times New Roman"/>
          <w:sz w:val="28"/>
          <w:szCs w:val="28"/>
          <w:lang w:eastAsia="ru-RU"/>
        </w:rPr>
        <w:t xml:space="preserve">, що </w:t>
      </w:r>
      <w:proofErr w:type="spellStart"/>
      <w:r w:rsidRPr="002148D3">
        <w:rPr>
          <w:rFonts w:ascii="Times New Roman" w:eastAsia="Times New Roman" w:hAnsi="Times New Roman" w:cs="Times New Roman"/>
          <w:sz w:val="28"/>
          <w:szCs w:val="28"/>
          <w:lang w:eastAsia="ru-RU"/>
        </w:rPr>
        <w:t>реалізує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державну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політику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сплата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фізичними</w:t>
      </w:r>
      <w:proofErr w:type="spellEnd"/>
      <w:r w:rsidRPr="002148D3">
        <w:rPr>
          <w:rFonts w:ascii="Times New Roman" w:eastAsia="Times New Roman" w:hAnsi="Times New Roman" w:cs="Times New Roman"/>
          <w:sz w:val="28"/>
          <w:szCs w:val="28"/>
          <w:lang w:eastAsia="ru-RU"/>
        </w:rPr>
        <w:t xml:space="preserve"> особами </w:t>
      </w:r>
      <w:proofErr w:type="spellStart"/>
      <w:r w:rsidRPr="002148D3">
        <w:rPr>
          <w:rFonts w:ascii="Times New Roman" w:eastAsia="Times New Roman" w:hAnsi="Times New Roman" w:cs="Times New Roman"/>
          <w:sz w:val="28"/>
          <w:szCs w:val="28"/>
          <w:lang w:eastAsia="ru-RU"/>
        </w:rPr>
        <w:t>здійснюється</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підставі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поданих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платником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відомостей</w:t>
      </w:r>
      <w:proofErr w:type="spellEnd"/>
      <w:r w:rsidRPr="002148D3">
        <w:rPr>
          <w:rFonts w:ascii="Times New Roman" w:eastAsia="Times New Roman" w:hAnsi="Times New Roman" w:cs="Times New Roman"/>
          <w:sz w:val="28"/>
          <w:szCs w:val="28"/>
          <w:lang w:eastAsia="ru-RU"/>
        </w:rPr>
        <w:t xml:space="preserve"> до </w:t>
      </w:r>
      <w:proofErr w:type="spellStart"/>
      <w:r w:rsidRPr="002148D3">
        <w:rPr>
          <w:rFonts w:ascii="Times New Roman" w:eastAsia="Times New Roman" w:hAnsi="Times New Roman" w:cs="Times New Roman"/>
          <w:sz w:val="28"/>
          <w:szCs w:val="28"/>
          <w:lang w:eastAsia="ru-RU"/>
        </w:rPr>
        <w:t>отримання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контролюючим</w:t>
      </w:r>
      <w:proofErr w:type="spellEnd"/>
      <w:r w:rsidRPr="002148D3">
        <w:rPr>
          <w:rFonts w:ascii="Times New Roman" w:eastAsia="Times New Roman" w:hAnsi="Times New Roman" w:cs="Times New Roman"/>
          <w:sz w:val="28"/>
          <w:szCs w:val="28"/>
          <w:lang w:eastAsia="ru-RU"/>
        </w:rPr>
        <w:t xml:space="preserve"> органом </w:t>
      </w:r>
      <w:proofErr w:type="spellStart"/>
      <w:r w:rsidRPr="002148D3">
        <w:rPr>
          <w:rFonts w:ascii="Times New Roman" w:eastAsia="Times New Roman" w:hAnsi="Times New Roman" w:cs="Times New Roman"/>
          <w:sz w:val="28"/>
          <w:szCs w:val="28"/>
          <w:lang w:eastAsia="ru-RU"/>
        </w:rPr>
        <w:t>відомостей</w:t>
      </w:r>
      <w:proofErr w:type="spellEnd"/>
      <w:r w:rsidRPr="002148D3">
        <w:rPr>
          <w:rFonts w:ascii="Times New Roman" w:eastAsia="Times New Roman" w:hAnsi="Times New Roman" w:cs="Times New Roman"/>
          <w:sz w:val="28"/>
          <w:szCs w:val="28"/>
          <w:lang w:eastAsia="ru-RU"/>
        </w:rPr>
        <w:t xml:space="preserve"> від </w:t>
      </w:r>
      <w:proofErr w:type="spellStart"/>
      <w:r w:rsidRPr="002148D3">
        <w:rPr>
          <w:rFonts w:ascii="Times New Roman" w:eastAsia="Times New Roman" w:hAnsi="Times New Roman" w:cs="Times New Roman"/>
          <w:sz w:val="28"/>
          <w:szCs w:val="28"/>
          <w:lang w:eastAsia="ru-RU"/>
        </w:rPr>
        <w:t>органів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державної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реєстрації</w:t>
      </w:r>
      <w:proofErr w:type="spellEnd"/>
      <w:r w:rsidRPr="002148D3">
        <w:rPr>
          <w:rFonts w:ascii="Times New Roman" w:eastAsia="Times New Roman" w:hAnsi="Times New Roman" w:cs="Times New Roman"/>
          <w:sz w:val="28"/>
          <w:szCs w:val="28"/>
          <w:lang w:eastAsia="ru-RU"/>
        </w:rPr>
        <w:t xml:space="preserve"> прав на </w:t>
      </w:r>
      <w:proofErr w:type="spellStart"/>
      <w:r w:rsidRPr="002148D3">
        <w:rPr>
          <w:rFonts w:ascii="Times New Roman" w:eastAsia="Times New Roman" w:hAnsi="Times New Roman" w:cs="Times New Roman"/>
          <w:sz w:val="28"/>
          <w:szCs w:val="28"/>
          <w:lang w:eastAsia="ru-RU"/>
        </w:rPr>
        <w:t>нерухоме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майно</w:t>
      </w:r>
      <w:proofErr w:type="spellEnd"/>
      <w:r w:rsidRPr="002148D3">
        <w:rPr>
          <w:rFonts w:ascii="Times New Roman" w:eastAsia="Times New Roman" w:hAnsi="Times New Roman" w:cs="Times New Roman"/>
          <w:sz w:val="28"/>
          <w:szCs w:val="28"/>
          <w:lang w:eastAsia="ru-RU"/>
        </w:rPr>
        <w:t xml:space="preserve"> про </w:t>
      </w:r>
      <w:proofErr w:type="spellStart"/>
      <w:r w:rsidRPr="002148D3">
        <w:rPr>
          <w:rFonts w:ascii="Times New Roman" w:eastAsia="Times New Roman" w:hAnsi="Times New Roman" w:cs="Times New Roman"/>
          <w:sz w:val="28"/>
          <w:szCs w:val="28"/>
          <w:lang w:eastAsia="ru-RU"/>
        </w:rPr>
        <w:t>перехід</w:t>
      </w:r>
      <w:proofErr w:type="spellEnd"/>
      <w:r w:rsidRPr="002148D3">
        <w:rPr>
          <w:rFonts w:ascii="Times New Roman" w:eastAsia="Times New Roman" w:hAnsi="Times New Roman" w:cs="Times New Roman"/>
          <w:sz w:val="28"/>
          <w:szCs w:val="28"/>
          <w:lang w:eastAsia="ru-RU"/>
        </w:rPr>
        <w:t xml:space="preserve"> права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об’єкт</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оподаткування</w:t>
      </w:r>
      <w:proofErr w:type="spellEnd"/>
      <w:r w:rsidRPr="002148D3">
        <w:rPr>
          <w:rFonts w:ascii="Times New Roman" w:eastAsia="Times New Roman" w:hAnsi="Times New Roman" w:cs="Times New Roman"/>
          <w:sz w:val="28"/>
          <w:szCs w:val="28"/>
          <w:lang w:eastAsia="ru-RU"/>
        </w:rPr>
        <w:t>.</w:t>
      </w:r>
    </w:p>
    <w:p w14:paraId="3E67904B"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5" w:name="n17089"/>
      <w:bookmarkStart w:id="76" w:name="n11841"/>
      <w:bookmarkEnd w:id="75"/>
      <w:bookmarkEnd w:id="76"/>
      <w:r w:rsidRPr="002148D3">
        <w:rPr>
          <w:rFonts w:ascii="Times New Roman" w:eastAsia="Times New Roman" w:hAnsi="Times New Roman" w:cs="Times New Roman"/>
          <w:b/>
          <w:bCs/>
          <w:sz w:val="28"/>
          <w:szCs w:val="28"/>
          <w:lang w:eastAsia="ru-RU"/>
        </w:rPr>
        <w:t>8.12.</w:t>
      </w:r>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Платники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 </w:t>
      </w:r>
      <w:proofErr w:type="spellStart"/>
      <w:r w:rsidRPr="002148D3">
        <w:rPr>
          <w:rFonts w:ascii="Times New Roman" w:eastAsia="Times New Roman" w:hAnsi="Times New Roman" w:cs="Times New Roman"/>
          <w:sz w:val="28"/>
          <w:szCs w:val="28"/>
          <w:lang w:eastAsia="ru-RU"/>
        </w:rPr>
        <w:t>юридичні</w:t>
      </w:r>
      <w:proofErr w:type="spellEnd"/>
      <w:r w:rsidRPr="002148D3">
        <w:rPr>
          <w:rFonts w:ascii="Times New Roman" w:eastAsia="Times New Roman" w:hAnsi="Times New Roman" w:cs="Times New Roman"/>
          <w:sz w:val="28"/>
          <w:szCs w:val="28"/>
          <w:lang w:eastAsia="ru-RU"/>
        </w:rPr>
        <w:t xml:space="preserve"> особи </w:t>
      </w:r>
      <w:proofErr w:type="spellStart"/>
      <w:r w:rsidRPr="002148D3">
        <w:rPr>
          <w:rFonts w:ascii="Times New Roman" w:eastAsia="Times New Roman" w:hAnsi="Times New Roman" w:cs="Times New Roman"/>
          <w:sz w:val="28"/>
          <w:szCs w:val="28"/>
          <w:lang w:eastAsia="ru-RU"/>
        </w:rPr>
        <w:t>самостійно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обчислюють</w:t>
      </w:r>
      <w:proofErr w:type="spellEnd"/>
      <w:r w:rsidRPr="002148D3">
        <w:rPr>
          <w:rFonts w:ascii="Times New Roman" w:eastAsia="Times New Roman" w:hAnsi="Times New Roman" w:cs="Times New Roman"/>
          <w:sz w:val="28"/>
          <w:szCs w:val="28"/>
          <w:lang w:eastAsia="ru-RU"/>
        </w:rPr>
        <w:t xml:space="preserve"> суму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станом на 1 </w:t>
      </w:r>
      <w:proofErr w:type="spellStart"/>
      <w:r w:rsidRPr="002148D3">
        <w:rPr>
          <w:rFonts w:ascii="Times New Roman" w:eastAsia="Times New Roman" w:hAnsi="Times New Roman" w:cs="Times New Roman"/>
          <w:sz w:val="28"/>
          <w:szCs w:val="28"/>
          <w:lang w:eastAsia="ru-RU"/>
        </w:rPr>
        <w:t>січня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звітного</w:t>
      </w:r>
      <w:proofErr w:type="spellEnd"/>
      <w:r w:rsidRPr="002148D3">
        <w:rPr>
          <w:rFonts w:ascii="Times New Roman" w:eastAsia="Times New Roman" w:hAnsi="Times New Roman" w:cs="Times New Roman"/>
          <w:sz w:val="28"/>
          <w:szCs w:val="28"/>
          <w:lang w:eastAsia="ru-RU"/>
        </w:rPr>
        <w:t xml:space="preserve"> року і не </w:t>
      </w:r>
      <w:proofErr w:type="spellStart"/>
      <w:r w:rsidRPr="002148D3">
        <w:rPr>
          <w:rFonts w:ascii="Times New Roman" w:eastAsia="Times New Roman" w:hAnsi="Times New Roman" w:cs="Times New Roman"/>
          <w:sz w:val="28"/>
          <w:szCs w:val="28"/>
          <w:lang w:eastAsia="ru-RU"/>
        </w:rPr>
        <w:t>пізніше</w:t>
      </w:r>
      <w:proofErr w:type="spellEnd"/>
      <w:r w:rsidRPr="002148D3">
        <w:rPr>
          <w:rFonts w:ascii="Times New Roman" w:eastAsia="Times New Roman" w:hAnsi="Times New Roman" w:cs="Times New Roman"/>
          <w:sz w:val="28"/>
          <w:szCs w:val="28"/>
          <w:lang w:eastAsia="ru-RU"/>
        </w:rPr>
        <w:t xml:space="preserve"> 20 лютого </w:t>
      </w:r>
      <w:proofErr w:type="spellStart"/>
      <w:r w:rsidRPr="002148D3">
        <w:rPr>
          <w:rFonts w:ascii="Times New Roman" w:eastAsia="Times New Roman" w:hAnsi="Times New Roman" w:cs="Times New Roman"/>
          <w:sz w:val="28"/>
          <w:szCs w:val="28"/>
          <w:lang w:eastAsia="ru-RU"/>
        </w:rPr>
        <w:t>цього</w:t>
      </w:r>
      <w:proofErr w:type="spellEnd"/>
      <w:r w:rsidRPr="002148D3">
        <w:rPr>
          <w:rFonts w:ascii="Times New Roman" w:eastAsia="Times New Roman" w:hAnsi="Times New Roman" w:cs="Times New Roman"/>
          <w:sz w:val="28"/>
          <w:szCs w:val="28"/>
          <w:lang w:eastAsia="ru-RU"/>
        </w:rPr>
        <w:t xml:space="preserve"> ж року </w:t>
      </w:r>
      <w:proofErr w:type="spellStart"/>
      <w:r w:rsidRPr="002148D3">
        <w:rPr>
          <w:rFonts w:ascii="Times New Roman" w:eastAsia="Times New Roman" w:hAnsi="Times New Roman" w:cs="Times New Roman"/>
          <w:sz w:val="28"/>
          <w:szCs w:val="28"/>
          <w:lang w:eastAsia="ru-RU"/>
        </w:rPr>
        <w:t>подають</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контролюючому</w:t>
      </w:r>
      <w:proofErr w:type="spellEnd"/>
      <w:r w:rsidRPr="002148D3">
        <w:rPr>
          <w:rFonts w:ascii="Times New Roman" w:eastAsia="Times New Roman" w:hAnsi="Times New Roman" w:cs="Times New Roman"/>
          <w:sz w:val="28"/>
          <w:szCs w:val="28"/>
          <w:lang w:eastAsia="ru-RU"/>
        </w:rPr>
        <w:t xml:space="preserve"> органу за </w:t>
      </w:r>
      <w:proofErr w:type="spellStart"/>
      <w:r w:rsidRPr="002148D3">
        <w:rPr>
          <w:rFonts w:ascii="Times New Roman" w:eastAsia="Times New Roman" w:hAnsi="Times New Roman" w:cs="Times New Roman"/>
          <w:sz w:val="28"/>
          <w:szCs w:val="28"/>
          <w:lang w:eastAsia="ru-RU"/>
        </w:rPr>
        <w:t>місцезнаходженням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об’єкта</w:t>
      </w:r>
      <w:proofErr w:type="spellEnd"/>
      <w:r w:rsidRPr="002148D3">
        <w:rPr>
          <w:rFonts w:ascii="Times New Roman" w:eastAsia="Times New Roman" w:hAnsi="Times New Roman" w:cs="Times New Roman"/>
          <w:sz w:val="28"/>
          <w:szCs w:val="28"/>
          <w:lang w:eastAsia="ru-RU"/>
        </w:rPr>
        <w:t>/</w:t>
      </w:r>
      <w:proofErr w:type="spellStart"/>
      <w:r w:rsidRPr="002148D3">
        <w:rPr>
          <w:rFonts w:ascii="Times New Roman" w:eastAsia="Times New Roman" w:hAnsi="Times New Roman" w:cs="Times New Roman"/>
          <w:sz w:val="28"/>
          <w:szCs w:val="28"/>
          <w:lang w:eastAsia="ru-RU"/>
        </w:rPr>
        <w:t>об’єктів</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оподаткування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декларацію</w:t>
      </w:r>
      <w:proofErr w:type="spellEnd"/>
      <w:r w:rsidRPr="002148D3">
        <w:rPr>
          <w:rFonts w:ascii="Times New Roman" w:eastAsia="Times New Roman" w:hAnsi="Times New Roman" w:cs="Times New Roman"/>
          <w:sz w:val="28"/>
          <w:szCs w:val="28"/>
          <w:lang w:eastAsia="ru-RU"/>
        </w:rPr>
        <w:t xml:space="preserve"> за </w:t>
      </w:r>
      <w:hyperlink r:id="rId22" w:anchor="n15" w:tgtFrame="_blank" w:history="1">
        <w:r w:rsidRPr="002148D3">
          <w:rPr>
            <w:rFonts w:ascii="Times New Roman" w:eastAsia="Times New Roman" w:hAnsi="Times New Roman" w:cs="Times New Roman"/>
            <w:sz w:val="28"/>
            <w:szCs w:val="28"/>
            <w:lang w:eastAsia="ru-RU"/>
          </w:rPr>
          <w:t>формою</w:t>
        </w:r>
      </w:hyperlink>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встановленою</w:t>
      </w:r>
      <w:proofErr w:type="spellEnd"/>
      <w:r w:rsidRPr="002148D3">
        <w:rPr>
          <w:rFonts w:ascii="Times New Roman" w:eastAsia="Times New Roman" w:hAnsi="Times New Roman" w:cs="Times New Roman"/>
          <w:sz w:val="28"/>
          <w:szCs w:val="28"/>
          <w:lang w:eastAsia="ru-RU"/>
        </w:rPr>
        <w:t xml:space="preserve"> у порядку, </w:t>
      </w:r>
      <w:proofErr w:type="spellStart"/>
      <w:r w:rsidRPr="002148D3">
        <w:rPr>
          <w:rFonts w:ascii="Times New Roman" w:eastAsia="Times New Roman" w:hAnsi="Times New Roman" w:cs="Times New Roman"/>
          <w:sz w:val="28"/>
          <w:szCs w:val="28"/>
          <w:lang w:eastAsia="ru-RU"/>
        </w:rPr>
        <w:t>передбаченому</w:t>
      </w:r>
      <w:proofErr w:type="spellEnd"/>
      <w:r w:rsidRPr="002148D3">
        <w:rPr>
          <w:rFonts w:ascii="Times New Roman" w:eastAsia="Times New Roman" w:hAnsi="Times New Roman" w:cs="Times New Roman"/>
          <w:sz w:val="28"/>
          <w:szCs w:val="28"/>
          <w:lang w:eastAsia="ru-RU"/>
        </w:rPr>
        <w:t> </w:t>
      </w:r>
      <w:proofErr w:type="spellStart"/>
      <w:r w:rsidR="00F53873">
        <w:fldChar w:fldCharType="begin"/>
      </w:r>
      <w:r w:rsidR="00F53873">
        <w:instrText xml:space="preserve"> HYPERLINK "https://zakon.rada.gov.ua/laws/show/2755-17/ed20240401" \l "n1144" </w:instrText>
      </w:r>
      <w:r w:rsidR="00F53873">
        <w:fldChar w:fldCharType="separate"/>
      </w:r>
      <w:r w:rsidRPr="002148D3">
        <w:rPr>
          <w:rFonts w:ascii="Times New Roman" w:eastAsia="Times New Roman" w:hAnsi="Times New Roman" w:cs="Times New Roman"/>
          <w:sz w:val="28"/>
          <w:szCs w:val="28"/>
          <w:lang w:eastAsia="ru-RU"/>
        </w:rPr>
        <w:t>статтею</w:t>
      </w:r>
      <w:proofErr w:type="spellEnd"/>
      <w:r w:rsidRPr="002148D3">
        <w:rPr>
          <w:rFonts w:ascii="Times New Roman" w:eastAsia="Times New Roman" w:hAnsi="Times New Roman" w:cs="Times New Roman"/>
          <w:sz w:val="28"/>
          <w:szCs w:val="28"/>
          <w:lang w:eastAsia="ru-RU"/>
        </w:rPr>
        <w:t xml:space="preserve"> 46</w:t>
      </w:r>
      <w:r w:rsidR="00F53873">
        <w:rPr>
          <w:rFonts w:ascii="Times New Roman" w:eastAsia="Times New Roman" w:hAnsi="Times New Roman" w:cs="Times New Roman"/>
          <w:sz w:val="28"/>
          <w:szCs w:val="28"/>
          <w:lang w:eastAsia="ru-RU"/>
        </w:rPr>
        <w:fldChar w:fldCharType="end"/>
      </w:r>
      <w:r w:rsidRPr="002148D3">
        <w:rPr>
          <w:rFonts w:ascii="Times New Roman" w:eastAsia="Times New Roman" w:hAnsi="Times New Roman" w:cs="Times New Roman"/>
          <w:sz w:val="28"/>
          <w:szCs w:val="28"/>
          <w:lang w:eastAsia="ru-RU"/>
        </w:rPr>
        <w:t> </w:t>
      </w:r>
      <w:proofErr w:type="spellStart"/>
      <w:r w:rsidRPr="002148D3">
        <w:rPr>
          <w:rFonts w:ascii="Times New Roman" w:eastAsia="Times New Roman" w:hAnsi="Times New Roman" w:cs="Times New Roman"/>
          <w:sz w:val="28"/>
          <w:szCs w:val="28"/>
          <w:lang w:eastAsia="ru-RU"/>
        </w:rPr>
        <w:t>Податкового</w:t>
      </w:r>
      <w:proofErr w:type="spellEnd"/>
      <w:r w:rsidRPr="002148D3">
        <w:rPr>
          <w:rFonts w:ascii="Times New Roman" w:eastAsia="Times New Roman" w:hAnsi="Times New Roman" w:cs="Times New Roman"/>
          <w:sz w:val="28"/>
          <w:szCs w:val="28"/>
          <w:lang w:eastAsia="ru-RU"/>
        </w:rPr>
        <w:t xml:space="preserve"> кодексу України, з </w:t>
      </w:r>
      <w:proofErr w:type="spellStart"/>
      <w:r w:rsidRPr="002148D3">
        <w:rPr>
          <w:rFonts w:ascii="Times New Roman" w:eastAsia="Times New Roman" w:hAnsi="Times New Roman" w:cs="Times New Roman"/>
          <w:sz w:val="28"/>
          <w:szCs w:val="28"/>
          <w:lang w:eastAsia="ru-RU"/>
        </w:rPr>
        <w:t>розбивкою</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річної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суми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рівними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частками</w:t>
      </w:r>
      <w:proofErr w:type="spellEnd"/>
      <w:r w:rsidRPr="002148D3">
        <w:rPr>
          <w:rFonts w:ascii="Times New Roman" w:eastAsia="Times New Roman" w:hAnsi="Times New Roman" w:cs="Times New Roman"/>
          <w:sz w:val="28"/>
          <w:szCs w:val="28"/>
          <w:lang w:eastAsia="ru-RU"/>
        </w:rPr>
        <w:t xml:space="preserve"> поквартально.</w:t>
      </w:r>
    </w:p>
    <w:p w14:paraId="261753C1"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7" w:name="n11842"/>
      <w:bookmarkEnd w:id="77"/>
      <w:r w:rsidRPr="002148D3">
        <w:rPr>
          <w:rFonts w:ascii="Times New Roman" w:eastAsia="Times New Roman" w:hAnsi="Times New Roman" w:cs="Times New Roman"/>
          <w:sz w:val="28"/>
          <w:szCs w:val="28"/>
          <w:lang w:eastAsia="ru-RU"/>
        </w:rPr>
        <w:t xml:space="preserve">Щодо </w:t>
      </w:r>
      <w:proofErr w:type="spellStart"/>
      <w:r w:rsidRPr="002148D3">
        <w:rPr>
          <w:rFonts w:ascii="Times New Roman" w:eastAsia="Times New Roman" w:hAnsi="Times New Roman" w:cs="Times New Roman"/>
          <w:sz w:val="28"/>
          <w:szCs w:val="28"/>
          <w:lang w:eastAsia="ru-RU"/>
        </w:rPr>
        <w:t>новоствореного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нововведеного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об’єкта</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житлової</w:t>
      </w:r>
      <w:proofErr w:type="spellEnd"/>
      <w:r w:rsidRPr="002148D3">
        <w:rPr>
          <w:rFonts w:ascii="Times New Roman" w:eastAsia="Times New Roman" w:hAnsi="Times New Roman" w:cs="Times New Roman"/>
          <w:sz w:val="28"/>
          <w:szCs w:val="28"/>
          <w:lang w:eastAsia="ru-RU"/>
        </w:rPr>
        <w:t xml:space="preserve"> та/</w:t>
      </w:r>
      <w:proofErr w:type="spellStart"/>
      <w:r w:rsidRPr="002148D3">
        <w:rPr>
          <w:rFonts w:ascii="Times New Roman" w:eastAsia="Times New Roman" w:hAnsi="Times New Roman" w:cs="Times New Roman"/>
          <w:sz w:val="28"/>
          <w:szCs w:val="28"/>
          <w:lang w:eastAsia="ru-RU"/>
        </w:rPr>
        <w:t>або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нежитлової</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нерухомості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декларація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юридичною</w:t>
      </w:r>
      <w:proofErr w:type="spellEnd"/>
      <w:r w:rsidRPr="002148D3">
        <w:rPr>
          <w:rFonts w:ascii="Times New Roman" w:eastAsia="Times New Roman" w:hAnsi="Times New Roman" w:cs="Times New Roman"/>
          <w:sz w:val="28"/>
          <w:szCs w:val="28"/>
          <w:lang w:eastAsia="ru-RU"/>
        </w:rPr>
        <w:t xml:space="preserve"> особою - </w:t>
      </w:r>
      <w:proofErr w:type="spellStart"/>
      <w:r w:rsidRPr="002148D3">
        <w:rPr>
          <w:rFonts w:ascii="Times New Roman" w:eastAsia="Times New Roman" w:hAnsi="Times New Roman" w:cs="Times New Roman"/>
          <w:sz w:val="28"/>
          <w:szCs w:val="28"/>
          <w:lang w:eastAsia="ru-RU"/>
        </w:rPr>
        <w:t>платником</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подається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протягом</w:t>
      </w:r>
      <w:proofErr w:type="spellEnd"/>
      <w:r w:rsidRPr="002148D3">
        <w:rPr>
          <w:rFonts w:ascii="Times New Roman" w:eastAsia="Times New Roman" w:hAnsi="Times New Roman" w:cs="Times New Roman"/>
          <w:sz w:val="28"/>
          <w:szCs w:val="28"/>
          <w:lang w:eastAsia="ru-RU"/>
        </w:rPr>
        <w:t xml:space="preserve"> 30 </w:t>
      </w:r>
      <w:proofErr w:type="spellStart"/>
      <w:r w:rsidRPr="002148D3">
        <w:rPr>
          <w:rFonts w:ascii="Times New Roman" w:eastAsia="Times New Roman" w:hAnsi="Times New Roman" w:cs="Times New Roman"/>
          <w:sz w:val="28"/>
          <w:szCs w:val="28"/>
          <w:lang w:eastAsia="ru-RU"/>
        </w:rPr>
        <w:t>календарних</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днів</w:t>
      </w:r>
      <w:proofErr w:type="spellEnd"/>
      <w:r w:rsidRPr="002148D3">
        <w:rPr>
          <w:rFonts w:ascii="Times New Roman" w:eastAsia="Times New Roman" w:hAnsi="Times New Roman" w:cs="Times New Roman"/>
          <w:sz w:val="28"/>
          <w:szCs w:val="28"/>
          <w:lang w:eastAsia="ru-RU"/>
        </w:rPr>
        <w:t xml:space="preserve"> з дня </w:t>
      </w:r>
      <w:proofErr w:type="spellStart"/>
      <w:r w:rsidRPr="002148D3">
        <w:rPr>
          <w:rFonts w:ascii="Times New Roman" w:eastAsia="Times New Roman" w:hAnsi="Times New Roman" w:cs="Times New Roman"/>
          <w:sz w:val="28"/>
          <w:szCs w:val="28"/>
          <w:lang w:eastAsia="ru-RU"/>
        </w:rPr>
        <w:t>виникнення</w:t>
      </w:r>
      <w:proofErr w:type="spellEnd"/>
      <w:r w:rsidRPr="002148D3">
        <w:rPr>
          <w:rFonts w:ascii="Times New Roman" w:eastAsia="Times New Roman" w:hAnsi="Times New Roman" w:cs="Times New Roman"/>
          <w:sz w:val="28"/>
          <w:szCs w:val="28"/>
          <w:lang w:eastAsia="ru-RU"/>
        </w:rPr>
        <w:t xml:space="preserve"> права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такий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w:t>
      </w:r>
      <w:proofErr w:type="spellEnd"/>
      <w:r w:rsidRPr="002148D3">
        <w:rPr>
          <w:rFonts w:ascii="Times New Roman" w:eastAsia="Times New Roman" w:hAnsi="Times New Roman" w:cs="Times New Roman"/>
          <w:sz w:val="28"/>
          <w:szCs w:val="28"/>
          <w:lang w:eastAsia="ru-RU"/>
        </w:rPr>
        <w:t xml:space="preserve">, а </w:t>
      </w:r>
      <w:proofErr w:type="spellStart"/>
      <w:r w:rsidRPr="002148D3">
        <w:rPr>
          <w:rFonts w:ascii="Times New Roman" w:eastAsia="Times New Roman" w:hAnsi="Times New Roman" w:cs="Times New Roman"/>
          <w:sz w:val="28"/>
          <w:szCs w:val="28"/>
          <w:lang w:eastAsia="ru-RU"/>
        </w:rPr>
        <w:t>податок</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сплачується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починаючи</w:t>
      </w:r>
      <w:proofErr w:type="spellEnd"/>
      <w:r w:rsidRPr="002148D3">
        <w:rPr>
          <w:rFonts w:ascii="Times New Roman" w:eastAsia="Times New Roman" w:hAnsi="Times New Roman" w:cs="Times New Roman"/>
          <w:sz w:val="28"/>
          <w:szCs w:val="28"/>
          <w:lang w:eastAsia="ru-RU"/>
        </w:rPr>
        <w:t xml:space="preserve"> з </w:t>
      </w:r>
      <w:proofErr w:type="spellStart"/>
      <w:r w:rsidRPr="002148D3">
        <w:rPr>
          <w:rFonts w:ascii="Times New Roman" w:eastAsia="Times New Roman" w:hAnsi="Times New Roman" w:cs="Times New Roman"/>
          <w:sz w:val="28"/>
          <w:szCs w:val="28"/>
          <w:lang w:eastAsia="ru-RU"/>
        </w:rPr>
        <w:t>місяця</w:t>
      </w:r>
      <w:proofErr w:type="spellEnd"/>
      <w:r w:rsidRPr="002148D3">
        <w:rPr>
          <w:rFonts w:ascii="Times New Roman" w:eastAsia="Times New Roman" w:hAnsi="Times New Roman" w:cs="Times New Roman"/>
          <w:sz w:val="28"/>
          <w:szCs w:val="28"/>
          <w:lang w:eastAsia="ru-RU"/>
        </w:rPr>
        <w:t xml:space="preserve">, в </w:t>
      </w:r>
      <w:proofErr w:type="spellStart"/>
      <w:r w:rsidRPr="002148D3">
        <w:rPr>
          <w:rFonts w:ascii="Times New Roman" w:eastAsia="Times New Roman" w:hAnsi="Times New Roman" w:cs="Times New Roman"/>
          <w:sz w:val="28"/>
          <w:szCs w:val="28"/>
          <w:lang w:eastAsia="ru-RU"/>
        </w:rPr>
        <w:t>якому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виникло</w:t>
      </w:r>
      <w:proofErr w:type="spellEnd"/>
      <w:r w:rsidRPr="002148D3">
        <w:rPr>
          <w:rFonts w:ascii="Times New Roman" w:eastAsia="Times New Roman" w:hAnsi="Times New Roman" w:cs="Times New Roman"/>
          <w:sz w:val="28"/>
          <w:szCs w:val="28"/>
          <w:lang w:eastAsia="ru-RU"/>
        </w:rPr>
        <w:t xml:space="preserve"> право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такий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w:t>
      </w:r>
      <w:proofErr w:type="spellEnd"/>
      <w:r w:rsidRPr="002148D3">
        <w:rPr>
          <w:rFonts w:ascii="Times New Roman" w:eastAsia="Times New Roman" w:hAnsi="Times New Roman" w:cs="Times New Roman"/>
          <w:sz w:val="28"/>
          <w:szCs w:val="28"/>
          <w:lang w:eastAsia="ru-RU"/>
        </w:rPr>
        <w:t>.</w:t>
      </w:r>
    </w:p>
    <w:p w14:paraId="67F4EA07" w14:textId="77777777" w:rsidR="007C32D2" w:rsidRPr="002148D3" w:rsidRDefault="007C32D2" w:rsidP="007C32D2">
      <w:pPr>
        <w:shd w:val="clear" w:color="auto" w:fill="FFFFFF"/>
        <w:spacing w:after="150" w:line="240" w:lineRule="auto"/>
        <w:jc w:val="both"/>
        <w:rPr>
          <w:rFonts w:ascii="Times New Roman" w:eastAsia="Times New Roman" w:hAnsi="Times New Roman" w:cs="Times New Roman"/>
          <w:sz w:val="28"/>
          <w:szCs w:val="28"/>
          <w:lang w:eastAsia="ru-RU"/>
        </w:rPr>
      </w:pPr>
    </w:p>
    <w:p w14:paraId="39C3035B" w14:textId="77777777" w:rsidR="007C32D2" w:rsidRPr="002148D3" w:rsidRDefault="007C32D2" w:rsidP="007C32D2">
      <w:pPr>
        <w:shd w:val="clear" w:color="auto" w:fill="FFFFFF"/>
        <w:spacing w:after="150" w:line="240" w:lineRule="auto"/>
        <w:ind w:firstLine="450"/>
        <w:jc w:val="center"/>
        <w:rPr>
          <w:rFonts w:ascii="Times New Roman" w:eastAsia="Times New Roman" w:hAnsi="Times New Roman" w:cs="Times New Roman"/>
          <w:b/>
          <w:sz w:val="28"/>
          <w:szCs w:val="28"/>
          <w:lang w:eastAsia="ru-RU"/>
        </w:rPr>
      </w:pPr>
      <w:r w:rsidRPr="002148D3">
        <w:rPr>
          <w:rFonts w:ascii="Times New Roman" w:eastAsia="Times New Roman" w:hAnsi="Times New Roman" w:cs="Times New Roman"/>
          <w:b/>
          <w:sz w:val="28"/>
          <w:szCs w:val="28"/>
          <w:lang w:val="uk-UA" w:eastAsia="ru-RU"/>
        </w:rPr>
        <w:t>9</w:t>
      </w:r>
      <w:r w:rsidRPr="002148D3">
        <w:rPr>
          <w:rFonts w:ascii="Times New Roman" w:eastAsia="Times New Roman" w:hAnsi="Times New Roman" w:cs="Times New Roman"/>
          <w:b/>
          <w:sz w:val="28"/>
          <w:szCs w:val="28"/>
          <w:lang w:eastAsia="ru-RU"/>
        </w:rPr>
        <w:t xml:space="preserve">. Порядок </w:t>
      </w:r>
      <w:proofErr w:type="spellStart"/>
      <w:r w:rsidRPr="002148D3">
        <w:rPr>
          <w:rFonts w:ascii="Times New Roman" w:eastAsia="Times New Roman" w:hAnsi="Times New Roman" w:cs="Times New Roman"/>
          <w:b/>
          <w:sz w:val="28"/>
          <w:szCs w:val="28"/>
          <w:lang w:eastAsia="ru-RU"/>
        </w:rPr>
        <w:t>обчислення</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сум</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податку</w:t>
      </w:r>
      <w:proofErr w:type="spellEnd"/>
      <w:r w:rsidRPr="002148D3">
        <w:rPr>
          <w:rFonts w:ascii="Times New Roman" w:eastAsia="Times New Roman" w:hAnsi="Times New Roman" w:cs="Times New Roman"/>
          <w:b/>
          <w:sz w:val="28"/>
          <w:szCs w:val="28"/>
          <w:lang w:eastAsia="ru-RU"/>
        </w:rPr>
        <w:t xml:space="preserve"> в </w:t>
      </w:r>
      <w:proofErr w:type="spellStart"/>
      <w:r w:rsidRPr="002148D3">
        <w:rPr>
          <w:rFonts w:ascii="Times New Roman" w:eastAsia="Times New Roman" w:hAnsi="Times New Roman" w:cs="Times New Roman"/>
          <w:b/>
          <w:sz w:val="28"/>
          <w:szCs w:val="28"/>
          <w:lang w:eastAsia="ru-RU"/>
        </w:rPr>
        <w:t>разі</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зміни</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власника</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об’єкта</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оподаткування</w:t>
      </w:r>
      <w:proofErr w:type="spellEnd"/>
      <w:r w:rsidRPr="002148D3">
        <w:rPr>
          <w:rFonts w:ascii="Times New Roman" w:eastAsia="Times New Roman" w:hAnsi="Times New Roman" w:cs="Times New Roman"/>
          <w:b/>
          <w:sz w:val="28"/>
          <w:szCs w:val="28"/>
          <w:lang w:eastAsia="ru-RU"/>
        </w:rPr>
        <w:t xml:space="preserve"> </w:t>
      </w:r>
      <w:proofErr w:type="spellStart"/>
      <w:r w:rsidRPr="002148D3">
        <w:rPr>
          <w:rFonts w:ascii="Times New Roman" w:eastAsia="Times New Roman" w:hAnsi="Times New Roman" w:cs="Times New Roman"/>
          <w:b/>
          <w:sz w:val="28"/>
          <w:szCs w:val="28"/>
          <w:lang w:eastAsia="ru-RU"/>
        </w:rPr>
        <w:t>податком</w:t>
      </w:r>
      <w:proofErr w:type="spellEnd"/>
    </w:p>
    <w:p w14:paraId="09649AB8"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8" w:name="n11844"/>
      <w:bookmarkEnd w:id="78"/>
      <w:r w:rsidRPr="002148D3">
        <w:rPr>
          <w:rFonts w:ascii="Times New Roman" w:eastAsia="Times New Roman" w:hAnsi="Times New Roman" w:cs="Times New Roman"/>
          <w:b/>
          <w:bCs/>
          <w:sz w:val="28"/>
          <w:szCs w:val="28"/>
          <w:lang w:val="uk-UA" w:eastAsia="ru-RU"/>
        </w:rPr>
        <w:t>9</w:t>
      </w:r>
      <w:r w:rsidRPr="002148D3">
        <w:rPr>
          <w:rFonts w:ascii="Times New Roman" w:eastAsia="Times New Roman" w:hAnsi="Times New Roman" w:cs="Times New Roman"/>
          <w:b/>
          <w:bCs/>
          <w:sz w:val="28"/>
          <w:szCs w:val="28"/>
          <w:lang w:eastAsia="ru-RU"/>
        </w:rPr>
        <w:t>.1.</w:t>
      </w:r>
      <w:r w:rsidRPr="002148D3">
        <w:rPr>
          <w:rFonts w:ascii="Times New Roman" w:eastAsia="Times New Roman" w:hAnsi="Times New Roman" w:cs="Times New Roman"/>
          <w:sz w:val="28"/>
          <w:szCs w:val="28"/>
          <w:lang w:eastAsia="ru-RU"/>
        </w:rPr>
        <w:t xml:space="preserve"> У </w:t>
      </w:r>
      <w:proofErr w:type="spellStart"/>
      <w:r w:rsidRPr="002148D3">
        <w:rPr>
          <w:rFonts w:ascii="Times New Roman" w:eastAsia="Times New Roman" w:hAnsi="Times New Roman" w:cs="Times New Roman"/>
          <w:sz w:val="28"/>
          <w:szCs w:val="28"/>
          <w:lang w:eastAsia="ru-RU"/>
        </w:rPr>
        <w:t>разі</w:t>
      </w:r>
      <w:proofErr w:type="spellEnd"/>
      <w:r w:rsidRPr="002148D3">
        <w:rPr>
          <w:rFonts w:ascii="Times New Roman" w:eastAsia="Times New Roman" w:hAnsi="Times New Roman" w:cs="Times New Roman"/>
          <w:sz w:val="28"/>
          <w:szCs w:val="28"/>
          <w:lang w:eastAsia="ru-RU"/>
        </w:rPr>
        <w:t xml:space="preserve"> переходу права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об’єкт</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оподаткування</w:t>
      </w:r>
      <w:proofErr w:type="spellEnd"/>
      <w:r w:rsidRPr="002148D3">
        <w:rPr>
          <w:rFonts w:ascii="Times New Roman" w:eastAsia="Times New Roman" w:hAnsi="Times New Roman" w:cs="Times New Roman"/>
          <w:sz w:val="28"/>
          <w:szCs w:val="28"/>
          <w:lang w:eastAsia="ru-RU"/>
        </w:rPr>
        <w:t xml:space="preserve"> від одного </w:t>
      </w:r>
      <w:proofErr w:type="spellStart"/>
      <w:r w:rsidRPr="002148D3">
        <w:rPr>
          <w:rFonts w:ascii="Times New Roman" w:eastAsia="Times New Roman" w:hAnsi="Times New Roman" w:cs="Times New Roman"/>
          <w:sz w:val="28"/>
          <w:szCs w:val="28"/>
          <w:lang w:eastAsia="ru-RU"/>
        </w:rPr>
        <w:t>власника</w:t>
      </w:r>
      <w:proofErr w:type="spellEnd"/>
      <w:r w:rsidRPr="002148D3">
        <w:rPr>
          <w:rFonts w:ascii="Times New Roman" w:eastAsia="Times New Roman" w:hAnsi="Times New Roman" w:cs="Times New Roman"/>
          <w:sz w:val="28"/>
          <w:szCs w:val="28"/>
          <w:lang w:eastAsia="ru-RU"/>
        </w:rPr>
        <w:t xml:space="preserve"> до </w:t>
      </w:r>
      <w:proofErr w:type="spellStart"/>
      <w:r w:rsidRPr="002148D3">
        <w:rPr>
          <w:rFonts w:ascii="Times New Roman" w:eastAsia="Times New Roman" w:hAnsi="Times New Roman" w:cs="Times New Roman"/>
          <w:sz w:val="28"/>
          <w:szCs w:val="28"/>
          <w:lang w:eastAsia="ru-RU"/>
        </w:rPr>
        <w:t>іншого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протягом</w:t>
      </w:r>
      <w:proofErr w:type="spellEnd"/>
      <w:r w:rsidRPr="002148D3">
        <w:rPr>
          <w:rFonts w:ascii="Times New Roman" w:eastAsia="Times New Roman" w:hAnsi="Times New Roman" w:cs="Times New Roman"/>
          <w:sz w:val="28"/>
          <w:szCs w:val="28"/>
          <w:lang w:eastAsia="ru-RU"/>
        </w:rPr>
        <w:t xml:space="preserve"> календарного року </w:t>
      </w:r>
      <w:proofErr w:type="spellStart"/>
      <w:r w:rsidRPr="002148D3">
        <w:rPr>
          <w:rFonts w:ascii="Times New Roman" w:eastAsia="Times New Roman" w:hAnsi="Times New Roman" w:cs="Times New Roman"/>
          <w:sz w:val="28"/>
          <w:szCs w:val="28"/>
          <w:lang w:eastAsia="ru-RU"/>
        </w:rPr>
        <w:t>податок</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обчислюється</w:t>
      </w:r>
      <w:proofErr w:type="spellEnd"/>
      <w:r w:rsidRPr="002148D3">
        <w:rPr>
          <w:rFonts w:ascii="Times New Roman" w:eastAsia="Times New Roman" w:hAnsi="Times New Roman" w:cs="Times New Roman"/>
          <w:sz w:val="28"/>
          <w:szCs w:val="28"/>
          <w:lang w:eastAsia="ru-RU"/>
        </w:rPr>
        <w:t xml:space="preserve"> для </w:t>
      </w:r>
      <w:proofErr w:type="spellStart"/>
      <w:r w:rsidRPr="002148D3">
        <w:rPr>
          <w:rFonts w:ascii="Times New Roman" w:eastAsia="Times New Roman" w:hAnsi="Times New Roman" w:cs="Times New Roman"/>
          <w:sz w:val="28"/>
          <w:szCs w:val="28"/>
          <w:lang w:eastAsia="ru-RU"/>
        </w:rPr>
        <w:t>попереднього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власника</w:t>
      </w:r>
      <w:proofErr w:type="spellEnd"/>
      <w:r w:rsidRPr="002148D3">
        <w:rPr>
          <w:rFonts w:ascii="Times New Roman" w:eastAsia="Times New Roman" w:hAnsi="Times New Roman" w:cs="Times New Roman"/>
          <w:sz w:val="28"/>
          <w:szCs w:val="28"/>
          <w:lang w:eastAsia="ru-RU"/>
        </w:rPr>
        <w:t xml:space="preserve"> за </w:t>
      </w:r>
      <w:proofErr w:type="spellStart"/>
      <w:r w:rsidRPr="002148D3">
        <w:rPr>
          <w:rFonts w:ascii="Times New Roman" w:eastAsia="Times New Roman" w:hAnsi="Times New Roman" w:cs="Times New Roman"/>
          <w:sz w:val="28"/>
          <w:szCs w:val="28"/>
          <w:lang w:eastAsia="ru-RU"/>
        </w:rPr>
        <w:t>період</w:t>
      </w:r>
      <w:proofErr w:type="spellEnd"/>
      <w:r w:rsidRPr="002148D3">
        <w:rPr>
          <w:rFonts w:ascii="Times New Roman" w:eastAsia="Times New Roman" w:hAnsi="Times New Roman" w:cs="Times New Roman"/>
          <w:sz w:val="28"/>
          <w:szCs w:val="28"/>
          <w:lang w:eastAsia="ru-RU"/>
        </w:rPr>
        <w:t xml:space="preserve"> з 1 </w:t>
      </w:r>
      <w:proofErr w:type="spellStart"/>
      <w:r w:rsidRPr="002148D3">
        <w:rPr>
          <w:rFonts w:ascii="Times New Roman" w:eastAsia="Times New Roman" w:hAnsi="Times New Roman" w:cs="Times New Roman"/>
          <w:sz w:val="28"/>
          <w:szCs w:val="28"/>
          <w:lang w:eastAsia="ru-RU"/>
        </w:rPr>
        <w:t>січня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цього</w:t>
      </w:r>
      <w:proofErr w:type="spellEnd"/>
      <w:r w:rsidRPr="002148D3">
        <w:rPr>
          <w:rFonts w:ascii="Times New Roman" w:eastAsia="Times New Roman" w:hAnsi="Times New Roman" w:cs="Times New Roman"/>
          <w:sz w:val="28"/>
          <w:szCs w:val="28"/>
          <w:lang w:eastAsia="ru-RU"/>
        </w:rPr>
        <w:t xml:space="preserve"> року до початку того </w:t>
      </w:r>
      <w:proofErr w:type="spellStart"/>
      <w:r w:rsidRPr="002148D3">
        <w:rPr>
          <w:rFonts w:ascii="Times New Roman" w:eastAsia="Times New Roman" w:hAnsi="Times New Roman" w:cs="Times New Roman"/>
          <w:sz w:val="28"/>
          <w:szCs w:val="28"/>
          <w:lang w:eastAsia="ru-RU"/>
        </w:rPr>
        <w:t>місяця</w:t>
      </w:r>
      <w:proofErr w:type="spellEnd"/>
      <w:r w:rsidRPr="002148D3">
        <w:rPr>
          <w:rFonts w:ascii="Times New Roman" w:eastAsia="Times New Roman" w:hAnsi="Times New Roman" w:cs="Times New Roman"/>
          <w:sz w:val="28"/>
          <w:szCs w:val="28"/>
          <w:lang w:eastAsia="ru-RU"/>
        </w:rPr>
        <w:t xml:space="preserve">, в </w:t>
      </w:r>
      <w:proofErr w:type="spellStart"/>
      <w:r w:rsidRPr="002148D3">
        <w:rPr>
          <w:rFonts w:ascii="Times New Roman" w:eastAsia="Times New Roman" w:hAnsi="Times New Roman" w:cs="Times New Roman"/>
          <w:sz w:val="28"/>
          <w:szCs w:val="28"/>
          <w:lang w:eastAsia="ru-RU"/>
        </w:rPr>
        <w:t>якому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припинилося</w:t>
      </w:r>
      <w:proofErr w:type="spellEnd"/>
      <w:r w:rsidRPr="002148D3">
        <w:rPr>
          <w:rFonts w:ascii="Times New Roman" w:eastAsia="Times New Roman" w:hAnsi="Times New Roman" w:cs="Times New Roman"/>
          <w:sz w:val="28"/>
          <w:szCs w:val="28"/>
          <w:lang w:eastAsia="ru-RU"/>
        </w:rPr>
        <w:t xml:space="preserve"> право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 xml:space="preserve"> на </w:t>
      </w:r>
      <w:proofErr w:type="spellStart"/>
      <w:r w:rsidRPr="002148D3">
        <w:rPr>
          <w:rFonts w:ascii="Times New Roman" w:eastAsia="Times New Roman" w:hAnsi="Times New Roman" w:cs="Times New Roman"/>
          <w:sz w:val="28"/>
          <w:szCs w:val="28"/>
          <w:lang w:eastAsia="ru-RU"/>
        </w:rPr>
        <w:t>зазначений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об’єкт</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оподаткування</w:t>
      </w:r>
      <w:proofErr w:type="spellEnd"/>
      <w:r w:rsidRPr="002148D3">
        <w:rPr>
          <w:rFonts w:ascii="Times New Roman" w:eastAsia="Times New Roman" w:hAnsi="Times New Roman" w:cs="Times New Roman"/>
          <w:sz w:val="28"/>
          <w:szCs w:val="28"/>
          <w:lang w:eastAsia="ru-RU"/>
        </w:rPr>
        <w:t xml:space="preserve">, а для нового </w:t>
      </w:r>
      <w:proofErr w:type="spellStart"/>
      <w:r w:rsidRPr="002148D3">
        <w:rPr>
          <w:rFonts w:ascii="Times New Roman" w:eastAsia="Times New Roman" w:hAnsi="Times New Roman" w:cs="Times New Roman"/>
          <w:sz w:val="28"/>
          <w:szCs w:val="28"/>
          <w:lang w:eastAsia="ru-RU"/>
        </w:rPr>
        <w:t>власника</w:t>
      </w:r>
      <w:proofErr w:type="spellEnd"/>
      <w:r w:rsidRPr="002148D3">
        <w:rPr>
          <w:rFonts w:ascii="Times New Roman" w:eastAsia="Times New Roman" w:hAnsi="Times New Roman" w:cs="Times New Roman"/>
          <w:sz w:val="28"/>
          <w:szCs w:val="28"/>
          <w:lang w:eastAsia="ru-RU"/>
        </w:rPr>
        <w:t xml:space="preserve"> - </w:t>
      </w:r>
      <w:proofErr w:type="spellStart"/>
      <w:r w:rsidRPr="002148D3">
        <w:rPr>
          <w:rFonts w:ascii="Times New Roman" w:eastAsia="Times New Roman" w:hAnsi="Times New Roman" w:cs="Times New Roman"/>
          <w:sz w:val="28"/>
          <w:szCs w:val="28"/>
          <w:lang w:eastAsia="ru-RU"/>
        </w:rPr>
        <w:t>починаючи</w:t>
      </w:r>
      <w:proofErr w:type="spellEnd"/>
      <w:r w:rsidRPr="002148D3">
        <w:rPr>
          <w:rFonts w:ascii="Times New Roman" w:eastAsia="Times New Roman" w:hAnsi="Times New Roman" w:cs="Times New Roman"/>
          <w:sz w:val="28"/>
          <w:szCs w:val="28"/>
          <w:lang w:eastAsia="ru-RU"/>
        </w:rPr>
        <w:t xml:space="preserve"> з </w:t>
      </w:r>
      <w:proofErr w:type="spellStart"/>
      <w:r w:rsidRPr="002148D3">
        <w:rPr>
          <w:rFonts w:ascii="Times New Roman" w:eastAsia="Times New Roman" w:hAnsi="Times New Roman" w:cs="Times New Roman"/>
          <w:sz w:val="28"/>
          <w:szCs w:val="28"/>
          <w:lang w:eastAsia="ru-RU"/>
        </w:rPr>
        <w:t>місяця</w:t>
      </w:r>
      <w:proofErr w:type="spellEnd"/>
      <w:r w:rsidRPr="002148D3">
        <w:rPr>
          <w:rFonts w:ascii="Times New Roman" w:eastAsia="Times New Roman" w:hAnsi="Times New Roman" w:cs="Times New Roman"/>
          <w:sz w:val="28"/>
          <w:szCs w:val="28"/>
          <w:lang w:eastAsia="ru-RU"/>
        </w:rPr>
        <w:t xml:space="preserve">, в </w:t>
      </w:r>
      <w:proofErr w:type="spellStart"/>
      <w:r w:rsidRPr="002148D3">
        <w:rPr>
          <w:rFonts w:ascii="Times New Roman" w:eastAsia="Times New Roman" w:hAnsi="Times New Roman" w:cs="Times New Roman"/>
          <w:sz w:val="28"/>
          <w:szCs w:val="28"/>
          <w:lang w:eastAsia="ru-RU"/>
        </w:rPr>
        <w:t>якому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він</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набув</w:t>
      </w:r>
      <w:proofErr w:type="spellEnd"/>
      <w:r w:rsidRPr="002148D3">
        <w:rPr>
          <w:rFonts w:ascii="Times New Roman" w:eastAsia="Times New Roman" w:hAnsi="Times New Roman" w:cs="Times New Roman"/>
          <w:sz w:val="28"/>
          <w:szCs w:val="28"/>
          <w:lang w:eastAsia="ru-RU"/>
        </w:rPr>
        <w:t xml:space="preserve"> право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w:t>
      </w:r>
    </w:p>
    <w:p w14:paraId="7390447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79" w:name="n14374"/>
      <w:bookmarkStart w:id="80" w:name="n11845"/>
      <w:bookmarkEnd w:id="79"/>
      <w:bookmarkEnd w:id="80"/>
      <w:r w:rsidRPr="002148D3">
        <w:rPr>
          <w:rFonts w:ascii="Times New Roman" w:eastAsia="Times New Roman" w:hAnsi="Times New Roman" w:cs="Times New Roman"/>
          <w:b/>
          <w:bCs/>
          <w:sz w:val="28"/>
          <w:szCs w:val="28"/>
          <w:lang w:val="uk-UA" w:eastAsia="ru-RU"/>
        </w:rPr>
        <w:t>9</w:t>
      </w:r>
      <w:r w:rsidRPr="002148D3">
        <w:rPr>
          <w:rFonts w:ascii="Times New Roman" w:eastAsia="Times New Roman" w:hAnsi="Times New Roman" w:cs="Times New Roman"/>
          <w:b/>
          <w:bCs/>
          <w:sz w:val="28"/>
          <w:szCs w:val="28"/>
          <w:lang w:eastAsia="ru-RU"/>
        </w:rPr>
        <w:t>.2.</w:t>
      </w:r>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Контролюючий</w:t>
      </w:r>
      <w:proofErr w:type="spellEnd"/>
      <w:r w:rsidRPr="002148D3">
        <w:rPr>
          <w:rFonts w:ascii="Times New Roman" w:eastAsia="Times New Roman" w:hAnsi="Times New Roman" w:cs="Times New Roman"/>
          <w:sz w:val="28"/>
          <w:szCs w:val="28"/>
          <w:lang w:eastAsia="ru-RU"/>
        </w:rPr>
        <w:t xml:space="preserve"> орган </w:t>
      </w:r>
      <w:proofErr w:type="spellStart"/>
      <w:r w:rsidRPr="002148D3">
        <w:rPr>
          <w:rFonts w:ascii="Times New Roman" w:eastAsia="Times New Roman" w:hAnsi="Times New Roman" w:cs="Times New Roman"/>
          <w:sz w:val="28"/>
          <w:szCs w:val="28"/>
          <w:lang w:eastAsia="ru-RU"/>
        </w:rPr>
        <w:t>надсилає</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повідомлення-рішення</w:t>
      </w:r>
      <w:proofErr w:type="spellEnd"/>
      <w:r w:rsidRPr="002148D3">
        <w:rPr>
          <w:rFonts w:ascii="Times New Roman" w:eastAsia="Times New Roman" w:hAnsi="Times New Roman" w:cs="Times New Roman"/>
          <w:sz w:val="28"/>
          <w:szCs w:val="28"/>
          <w:lang w:eastAsia="ru-RU"/>
        </w:rPr>
        <w:t xml:space="preserve"> новому </w:t>
      </w:r>
      <w:proofErr w:type="spellStart"/>
      <w:r w:rsidRPr="002148D3">
        <w:rPr>
          <w:rFonts w:ascii="Times New Roman" w:eastAsia="Times New Roman" w:hAnsi="Times New Roman" w:cs="Times New Roman"/>
          <w:sz w:val="28"/>
          <w:szCs w:val="28"/>
          <w:lang w:eastAsia="ru-RU"/>
        </w:rPr>
        <w:t>власнику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після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отримання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інформації</w:t>
      </w:r>
      <w:proofErr w:type="spellEnd"/>
      <w:r w:rsidRPr="002148D3">
        <w:rPr>
          <w:rFonts w:ascii="Times New Roman" w:eastAsia="Times New Roman" w:hAnsi="Times New Roman" w:cs="Times New Roman"/>
          <w:sz w:val="28"/>
          <w:szCs w:val="28"/>
          <w:lang w:eastAsia="ru-RU"/>
        </w:rPr>
        <w:t xml:space="preserve"> про </w:t>
      </w:r>
      <w:proofErr w:type="spellStart"/>
      <w:r w:rsidRPr="002148D3">
        <w:rPr>
          <w:rFonts w:ascii="Times New Roman" w:eastAsia="Times New Roman" w:hAnsi="Times New Roman" w:cs="Times New Roman"/>
          <w:sz w:val="28"/>
          <w:szCs w:val="28"/>
          <w:lang w:eastAsia="ru-RU"/>
        </w:rPr>
        <w:t>перехід</w:t>
      </w:r>
      <w:proofErr w:type="spellEnd"/>
      <w:r w:rsidRPr="002148D3">
        <w:rPr>
          <w:rFonts w:ascii="Times New Roman" w:eastAsia="Times New Roman" w:hAnsi="Times New Roman" w:cs="Times New Roman"/>
          <w:sz w:val="28"/>
          <w:szCs w:val="28"/>
          <w:lang w:eastAsia="ru-RU"/>
        </w:rPr>
        <w:t xml:space="preserve"> права </w:t>
      </w:r>
      <w:proofErr w:type="spellStart"/>
      <w:r w:rsidRPr="002148D3">
        <w:rPr>
          <w:rFonts w:ascii="Times New Roman" w:eastAsia="Times New Roman" w:hAnsi="Times New Roman" w:cs="Times New Roman"/>
          <w:sz w:val="28"/>
          <w:szCs w:val="28"/>
          <w:lang w:eastAsia="ru-RU"/>
        </w:rPr>
        <w:t>власності</w:t>
      </w:r>
      <w:proofErr w:type="spellEnd"/>
      <w:r w:rsidRPr="002148D3">
        <w:rPr>
          <w:rFonts w:ascii="Times New Roman" w:eastAsia="Times New Roman" w:hAnsi="Times New Roman" w:cs="Times New Roman"/>
          <w:sz w:val="28"/>
          <w:szCs w:val="28"/>
          <w:lang w:eastAsia="ru-RU"/>
        </w:rPr>
        <w:t>.</w:t>
      </w:r>
    </w:p>
    <w:p w14:paraId="009F1E8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p>
    <w:p w14:paraId="7362518B" w14:textId="77777777" w:rsidR="007C32D2" w:rsidRPr="002148D3" w:rsidRDefault="007C32D2" w:rsidP="007C32D2">
      <w:pPr>
        <w:shd w:val="clear" w:color="auto" w:fill="FFFFFF"/>
        <w:spacing w:after="150" w:line="240" w:lineRule="auto"/>
        <w:ind w:firstLine="450"/>
        <w:jc w:val="center"/>
        <w:rPr>
          <w:rFonts w:ascii="Times New Roman" w:eastAsia="Times New Roman" w:hAnsi="Times New Roman" w:cs="Times New Roman"/>
          <w:b/>
          <w:sz w:val="28"/>
          <w:szCs w:val="28"/>
          <w:lang w:val="uk-UA" w:eastAsia="ru-RU"/>
        </w:rPr>
      </w:pPr>
      <w:bookmarkStart w:id="81" w:name="n11846"/>
      <w:bookmarkEnd w:id="81"/>
      <w:r w:rsidRPr="002148D3">
        <w:rPr>
          <w:rFonts w:ascii="Times New Roman" w:eastAsia="Times New Roman" w:hAnsi="Times New Roman" w:cs="Times New Roman"/>
          <w:b/>
          <w:sz w:val="28"/>
          <w:szCs w:val="28"/>
          <w:lang w:val="uk-UA" w:eastAsia="ru-RU"/>
        </w:rPr>
        <w:t>10. Порядок сплати податку</w:t>
      </w:r>
    </w:p>
    <w:p w14:paraId="1DDF260E"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2" w:name="n11847"/>
      <w:bookmarkEnd w:id="82"/>
      <w:r w:rsidRPr="002148D3">
        <w:rPr>
          <w:rFonts w:ascii="Times New Roman" w:eastAsia="Times New Roman" w:hAnsi="Times New Roman" w:cs="Times New Roman"/>
          <w:b/>
          <w:bCs/>
          <w:sz w:val="28"/>
          <w:szCs w:val="28"/>
          <w:lang w:val="uk-UA" w:eastAsia="ru-RU"/>
        </w:rPr>
        <w:t>10.1.</w:t>
      </w:r>
      <w:r w:rsidRPr="002148D3">
        <w:rPr>
          <w:rFonts w:ascii="Times New Roman" w:eastAsia="Times New Roman" w:hAnsi="Times New Roman" w:cs="Times New Roman"/>
          <w:sz w:val="28"/>
          <w:szCs w:val="28"/>
          <w:lang w:val="uk-UA" w:eastAsia="ru-RU"/>
        </w:rPr>
        <w:t xml:space="preserve"> Податок сплачується за місцем розташування об’єкта/об’єктів оподаткування і зараховується до місцевого бюджету Бучанської міської територіальної громади згідно з положеннями</w:t>
      </w:r>
      <w:r w:rsidRPr="002148D3">
        <w:rPr>
          <w:rFonts w:ascii="Times New Roman" w:eastAsia="Times New Roman" w:hAnsi="Times New Roman" w:cs="Times New Roman"/>
          <w:sz w:val="28"/>
          <w:szCs w:val="28"/>
          <w:lang w:eastAsia="ru-RU"/>
        </w:rPr>
        <w:t> </w:t>
      </w:r>
      <w:r w:rsidRPr="002148D3">
        <w:rPr>
          <w:rFonts w:ascii="Times New Roman" w:eastAsia="Times New Roman" w:hAnsi="Times New Roman" w:cs="Times New Roman"/>
          <w:sz w:val="28"/>
          <w:szCs w:val="28"/>
          <w:lang w:val="uk-UA" w:eastAsia="ru-RU"/>
        </w:rPr>
        <w:t>Бюджетного кодексу України.</w:t>
      </w:r>
    </w:p>
    <w:p w14:paraId="14C39CF6"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14:paraId="2F6953D9"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color w:val="333333"/>
          <w:sz w:val="28"/>
          <w:szCs w:val="28"/>
          <w:lang w:eastAsia="ru-RU"/>
        </w:rPr>
      </w:pPr>
      <w:bookmarkStart w:id="83" w:name="n11848"/>
      <w:bookmarkStart w:id="84" w:name="n12924"/>
      <w:bookmarkStart w:id="85" w:name="n11849"/>
      <w:bookmarkEnd w:id="83"/>
      <w:bookmarkEnd w:id="84"/>
      <w:bookmarkEnd w:id="85"/>
      <w:r w:rsidRPr="007C32D2">
        <w:rPr>
          <w:rFonts w:ascii="Times New Roman" w:eastAsia="Times New Roman" w:hAnsi="Times New Roman" w:cs="Times New Roman"/>
          <w:b/>
          <w:color w:val="333333"/>
          <w:sz w:val="28"/>
          <w:szCs w:val="28"/>
          <w:lang w:val="uk-UA" w:eastAsia="ru-RU"/>
        </w:rPr>
        <w:t>11.</w:t>
      </w:r>
      <w:r w:rsidRPr="007C32D2">
        <w:rPr>
          <w:rFonts w:ascii="Times New Roman" w:eastAsia="Times New Roman" w:hAnsi="Times New Roman" w:cs="Times New Roman"/>
          <w:b/>
          <w:color w:val="333333"/>
          <w:sz w:val="28"/>
          <w:szCs w:val="28"/>
          <w:lang w:eastAsia="ru-RU"/>
        </w:rPr>
        <w:t xml:space="preserve"> Строки </w:t>
      </w:r>
      <w:proofErr w:type="spellStart"/>
      <w:r w:rsidRPr="007C32D2">
        <w:rPr>
          <w:rFonts w:ascii="Times New Roman" w:eastAsia="Times New Roman" w:hAnsi="Times New Roman" w:cs="Times New Roman"/>
          <w:b/>
          <w:color w:val="333333"/>
          <w:sz w:val="28"/>
          <w:szCs w:val="28"/>
          <w:lang w:eastAsia="ru-RU"/>
        </w:rPr>
        <w:t>сплати</w:t>
      </w:r>
      <w:proofErr w:type="spellEnd"/>
      <w:r w:rsidRPr="007C32D2">
        <w:rPr>
          <w:rFonts w:ascii="Times New Roman" w:eastAsia="Times New Roman" w:hAnsi="Times New Roman" w:cs="Times New Roman"/>
          <w:b/>
          <w:color w:val="333333"/>
          <w:sz w:val="28"/>
          <w:szCs w:val="28"/>
          <w:lang w:eastAsia="ru-RU"/>
        </w:rPr>
        <w:t xml:space="preserve"> </w:t>
      </w:r>
      <w:proofErr w:type="spellStart"/>
      <w:r w:rsidRPr="007C32D2">
        <w:rPr>
          <w:rFonts w:ascii="Times New Roman" w:eastAsia="Times New Roman" w:hAnsi="Times New Roman" w:cs="Times New Roman"/>
          <w:b/>
          <w:color w:val="333333"/>
          <w:sz w:val="28"/>
          <w:szCs w:val="28"/>
          <w:lang w:eastAsia="ru-RU"/>
        </w:rPr>
        <w:t>податку</w:t>
      </w:r>
      <w:proofErr w:type="spellEnd"/>
    </w:p>
    <w:p w14:paraId="76C2746F"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6" w:name="n11850"/>
      <w:bookmarkEnd w:id="86"/>
      <w:r w:rsidRPr="002148D3">
        <w:rPr>
          <w:rFonts w:ascii="Times New Roman" w:eastAsia="Times New Roman" w:hAnsi="Times New Roman" w:cs="Times New Roman"/>
          <w:sz w:val="28"/>
          <w:szCs w:val="28"/>
          <w:lang w:val="uk-UA" w:eastAsia="ru-RU"/>
        </w:rPr>
        <w:t>11</w:t>
      </w:r>
      <w:r w:rsidRPr="002148D3">
        <w:rPr>
          <w:rFonts w:ascii="Times New Roman" w:eastAsia="Times New Roman" w:hAnsi="Times New Roman" w:cs="Times New Roman"/>
          <w:sz w:val="28"/>
          <w:szCs w:val="28"/>
          <w:lang w:eastAsia="ru-RU"/>
        </w:rPr>
        <w:t xml:space="preserve">.1. </w:t>
      </w:r>
      <w:proofErr w:type="spellStart"/>
      <w:r w:rsidRPr="002148D3">
        <w:rPr>
          <w:rFonts w:ascii="Times New Roman" w:eastAsia="Times New Roman" w:hAnsi="Times New Roman" w:cs="Times New Roman"/>
          <w:sz w:val="28"/>
          <w:szCs w:val="28"/>
          <w:lang w:eastAsia="ru-RU"/>
        </w:rPr>
        <w:t>Податкове</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зобов’язання</w:t>
      </w:r>
      <w:proofErr w:type="spellEnd"/>
      <w:r w:rsidRPr="002148D3">
        <w:rPr>
          <w:rFonts w:ascii="Times New Roman" w:eastAsia="Times New Roman" w:hAnsi="Times New Roman" w:cs="Times New Roman"/>
          <w:sz w:val="28"/>
          <w:szCs w:val="28"/>
          <w:lang w:eastAsia="ru-RU"/>
        </w:rPr>
        <w:t xml:space="preserve"> за </w:t>
      </w:r>
      <w:proofErr w:type="spellStart"/>
      <w:r w:rsidRPr="002148D3">
        <w:rPr>
          <w:rFonts w:ascii="Times New Roman" w:eastAsia="Times New Roman" w:hAnsi="Times New Roman" w:cs="Times New Roman"/>
          <w:sz w:val="28"/>
          <w:szCs w:val="28"/>
          <w:lang w:eastAsia="ru-RU"/>
        </w:rPr>
        <w:t>звітний</w:t>
      </w:r>
      <w:proofErr w:type="spellEnd"/>
      <w:r w:rsidRPr="002148D3">
        <w:rPr>
          <w:rFonts w:ascii="Times New Roman" w:eastAsia="Times New Roman" w:hAnsi="Times New Roman" w:cs="Times New Roman"/>
          <w:sz w:val="28"/>
          <w:szCs w:val="28"/>
          <w:lang w:eastAsia="ru-RU"/>
        </w:rPr>
        <w:t xml:space="preserve"> рік з </w:t>
      </w:r>
      <w:proofErr w:type="spellStart"/>
      <w:r w:rsidRPr="002148D3">
        <w:rPr>
          <w:rFonts w:ascii="Times New Roman" w:eastAsia="Times New Roman" w:hAnsi="Times New Roman" w:cs="Times New Roman"/>
          <w:sz w:val="28"/>
          <w:szCs w:val="28"/>
          <w:lang w:eastAsia="ru-RU"/>
        </w:rPr>
        <w:t>податку</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сплачується</w:t>
      </w:r>
      <w:proofErr w:type="spellEnd"/>
      <w:r w:rsidRPr="002148D3">
        <w:rPr>
          <w:rFonts w:ascii="Times New Roman" w:eastAsia="Times New Roman" w:hAnsi="Times New Roman" w:cs="Times New Roman"/>
          <w:sz w:val="28"/>
          <w:szCs w:val="28"/>
          <w:lang w:eastAsia="ru-RU"/>
        </w:rPr>
        <w:t>:</w:t>
      </w:r>
    </w:p>
    <w:p w14:paraId="1CF9C6E7"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7" w:name="n11851"/>
      <w:bookmarkEnd w:id="87"/>
      <w:r w:rsidRPr="002148D3">
        <w:rPr>
          <w:rFonts w:ascii="Times New Roman" w:eastAsia="Times New Roman" w:hAnsi="Times New Roman" w:cs="Times New Roman"/>
          <w:sz w:val="28"/>
          <w:szCs w:val="28"/>
          <w:lang w:eastAsia="ru-RU"/>
        </w:rPr>
        <w:t xml:space="preserve">а) </w:t>
      </w:r>
      <w:proofErr w:type="spellStart"/>
      <w:r w:rsidRPr="002148D3">
        <w:rPr>
          <w:rFonts w:ascii="Times New Roman" w:eastAsia="Times New Roman" w:hAnsi="Times New Roman" w:cs="Times New Roman"/>
          <w:sz w:val="28"/>
          <w:szCs w:val="28"/>
          <w:lang w:eastAsia="ru-RU"/>
        </w:rPr>
        <w:t>фізичними</w:t>
      </w:r>
      <w:proofErr w:type="spellEnd"/>
      <w:r w:rsidRPr="002148D3">
        <w:rPr>
          <w:rFonts w:ascii="Times New Roman" w:eastAsia="Times New Roman" w:hAnsi="Times New Roman" w:cs="Times New Roman"/>
          <w:sz w:val="28"/>
          <w:szCs w:val="28"/>
          <w:lang w:eastAsia="ru-RU"/>
        </w:rPr>
        <w:t xml:space="preserve"> особами - </w:t>
      </w:r>
      <w:proofErr w:type="spellStart"/>
      <w:r w:rsidRPr="002148D3">
        <w:rPr>
          <w:rFonts w:ascii="Times New Roman" w:eastAsia="Times New Roman" w:hAnsi="Times New Roman" w:cs="Times New Roman"/>
          <w:sz w:val="28"/>
          <w:szCs w:val="28"/>
          <w:lang w:eastAsia="ru-RU"/>
        </w:rPr>
        <w:t>протягом</w:t>
      </w:r>
      <w:proofErr w:type="spellEnd"/>
      <w:r w:rsidRPr="002148D3">
        <w:rPr>
          <w:rFonts w:ascii="Times New Roman" w:eastAsia="Times New Roman" w:hAnsi="Times New Roman" w:cs="Times New Roman"/>
          <w:sz w:val="28"/>
          <w:szCs w:val="28"/>
          <w:lang w:eastAsia="ru-RU"/>
        </w:rPr>
        <w:t xml:space="preserve"> 60 </w:t>
      </w:r>
      <w:proofErr w:type="spellStart"/>
      <w:r w:rsidRPr="002148D3">
        <w:rPr>
          <w:rFonts w:ascii="Times New Roman" w:eastAsia="Times New Roman" w:hAnsi="Times New Roman" w:cs="Times New Roman"/>
          <w:sz w:val="28"/>
          <w:szCs w:val="28"/>
          <w:lang w:eastAsia="ru-RU"/>
        </w:rPr>
        <w:t>днів</w:t>
      </w:r>
      <w:proofErr w:type="spellEnd"/>
      <w:r w:rsidRPr="002148D3">
        <w:rPr>
          <w:rFonts w:ascii="Times New Roman" w:eastAsia="Times New Roman" w:hAnsi="Times New Roman" w:cs="Times New Roman"/>
          <w:sz w:val="28"/>
          <w:szCs w:val="28"/>
          <w:lang w:eastAsia="ru-RU"/>
        </w:rPr>
        <w:t xml:space="preserve"> з дня </w:t>
      </w:r>
      <w:proofErr w:type="spellStart"/>
      <w:r w:rsidRPr="002148D3">
        <w:rPr>
          <w:rFonts w:ascii="Times New Roman" w:eastAsia="Times New Roman" w:hAnsi="Times New Roman" w:cs="Times New Roman"/>
          <w:sz w:val="28"/>
          <w:szCs w:val="28"/>
          <w:lang w:eastAsia="ru-RU"/>
        </w:rPr>
        <w:t>вручення</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податкового</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повідомлення-рішення</w:t>
      </w:r>
      <w:proofErr w:type="spellEnd"/>
      <w:r w:rsidRPr="002148D3">
        <w:rPr>
          <w:rFonts w:ascii="Times New Roman" w:eastAsia="Times New Roman" w:hAnsi="Times New Roman" w:cs="Times New Roman"/>
          <w:sz w:val="28"/>
          <w:szCs w:val="28"/>
          <w:lang w:eastAsia="ru-RU"/>
        </w:rPr>
        <w:t>;</w:t>
      </w:r>
    </w:p>
    <w:p w14:paraId="35505A12"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8" w:name="n11852"/>
      <w:bookmarkEnd w:id="88"/>
      <w:r w:rsidRPr="002148D3">
        <w:rPr>
          <w:rFonts w:ascii="Times New Roman" w:eastAsia="Times New Roman" w:hAnsi="Times New Roman" w:cs="Times New Roman"/>
          <w:sz w:val="28"/>
          <w:szCs w:val="28"/>
          <w:lang w:eastAsia="ru-RU"/>
        </w:rPr>
        <w:t xml:space="preserve">б) </w:t>
      </w:r>
      <w:proofErr w:type="spellStart"/>
      <w:r w:rsidRPr="002148D3">
        <w:rPr>
          <w:rFonts w:ascii="Times New Roman" w:eastAsia="Times New Roman" w:hAnsi="Times New Roman" w:cs="Times New Roman"/>
          <w:sz w:val="28"/>
          <w:szCs w:val="28"/>
          <w:lang w:eastAsia="ru-RU"/>
        </w:rPr>
        <w:t>юридичними</w:t>
      </w:r>
      <w:proofErr w:type="spellEnd"/>
      <w:r w:rsidRPr="002148D3">
        <w:rPr>
          <w:rFonts w:ascii="Times New Roman" w:eastAsia="Times New Roman" w:hAnsi="Times New Roman" w:cs="Times New Roman"/>
          <w:sz w:val="28"/>
          <w:szCs w:val="28"/>
          <w:lang w:eastAsia="ru-RU"/>
        </w:rPr>
        <w:t xml:space="preserve"> особами - </w:t>
      </w:r>
      <w:proofErr w:type="spellStart"/>
      <w:r w:rsidRPr="002148D3">
        <w:rPr>
          <w:rFonts w:ascii="Times New Roman" w:eastAsia="Times New Roman" w:hAnsi="Times New Roman" w:cs="Times New Roman"/>
          <w:sz w:val="28"/>
          <w:szCs w:val="28"/>
          <w:lang w:eastAsia="ru-RU"/>
        </w:rPr>
        <w:t>авансовими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внесками</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щокварталу</w:t>
      </w:r>
      <w:proofErr w:type="spellEnd"/>
      <w:r w:rsidRPr="002148D3">
        <w:rPr>
          <w:rFonts w:ascii="Times New Roman" w:eastAsia="Times New Roman" w:hAnsi="Times New Roman" w:cs="Times New Roman"/>
          <w:sz w:val="28"/>
          <w:szCs w:val="28"/>
          <w:lang w:eastAsia="ru-RU"/>
        </w:rPr>
        <w:t xml:space="preserve"> до 30 числа </w:t>
      </w:r>
      <w:proofErr w:type="spellStart"/>
      <w:r w:rsidRPr="002148D3">
        <w:rPr>
          <w:rFonts w:ascii="Times New Roman" w:eastAsia="Times New Roman" w:hAnsi="Times New Roman" w:cs="Times New Roman"/>
          <w:sz w:val="28"/>
          <w:szCs w:val="28"/>
          <w:lang w:eastAsia="ru-RU"/>
        </w:rPr>
        <w:t>місяця</w:t>
      </w:r>
      <w:proofErr w:type="spellEnd"/>
      <w:r w:rsidRPr="002148D3">
        <w:rPr>
          <w:rFonts w:ascii="Times New Roman" w:eastAsia="Times New Roman" w:hAnsi="Times New Roman" w:cs="Times New Roman"/>
          <w:sz w:val="28"/>
          <w:szCs w:val="28"/>
          <w:lang w:eastAsia="ru-RU"/>
        </w:rPr>
        <w:t xml:space="preserve">, що </w:t>
      </w:r>
      <w:proofErr w:type="spellStart"/>
      <w:r w:rsidRPr="002148D3">
        <w:rPr>
          <w:rFonts w:ascii="Times New Roman" w:eastAsia="Times New Roman" w:hAnsi="Times New Roman" w:cs="Times New Roman"/>
          <w:sz w:val="28"/>
          <w:szCs w:val="28"/>
          <w:lang w:eastAsia="ru-RU"/>
        </w:rPr>
        <w:t>наступає</w:t>
      </w:r>
      <w:proofErr w:type="spellEnd"/>
      <w:r w:rsidRPr="002148D3">
        <w:rPr>
          <w:rFonts w:ascii="Times New Roman" w:eastAsia="Times New Roman" w:hAnsi="Times New Roman" w:cs="Times New Roman"/>
          <w:sz w:val="28"/>
          <w:szCs w:val="28"/>
          <w:lang w:eastAsia="ru-RU"/>
        </w:rPr>
        <w:t xml:space="preserve"> за </w:t>
      </w:r>
      <w:proofErr w:type="spellStart"/>
      <w:r w:rsidRPr="002148D3">
        <w:rPr>
          <w:rFonts w:ascii="Times New Roman" w:eastAsia="Times New Roman" w:hAnsi="Times New Roman" w:cs="Times New Roman"/>
          <w:sz w:val="28"/>
          <w:szCs w:val="28"/>
          <w:lang w:eastAsia="ru-RU"/>
        </w:rPr>
        <w:t>звітним</w:t>
      </w:r>
      <w:proofErr w:type="spellEnd"/>
      <w:r w:rsidRPr="002148D3">
        <w:rPr>
          <w:rFonts w:ascii="Times New Roman" w:eastAsia="Times New Roman" w:hAnsi="Times New Roman" w:cs="Times New Roman"/>
          <w:sz w:val="28"/>
          <w:szCs w:val="28"/>
          <w:lang w:eastAsia="ru-RU"/>
        </w:rPr>
        <w:t xml:space="preserve"> кварталом, </w:t>
      </w:r>
      <w:proofErr w:type="spellStart"/>
      <w:r w:rsidRPr="002148D3">
        <w:rPr>
          <w:rFonts w:ascii="Times New Roman" w:eastAsia="Times New Roman" w:hAnsi="Times New Roman" w:cs="Times New Roman"/>
          <w:sz w:val="28"/>
          <w:szCs w:val="28"/>
          <w:lang w:eastAsia="ru-RU"/>
        </w:rPr>
        <w:t>які</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відображаються</w:t>
      </w:r>
      <w:proofErr w:type="spellEnd"/>
      <w:r w:rsidRPr="002148D3">
        <w:rPr>
          <w:rFonts w:ascii="Times New Roman" w:eastAsia="Times New Roman" w:hAnsi="Times New Roman" w:cs="Times New Roman"/>
          <w:sz w:val="28"/>
          <w:szCs w:val="28"/>
          <w:lang w:eastAsia="ru-RU"/>
        </w:rPr>
        <w:t xml:space="preserve"> в </w:t>
      </w:r>
      <w:proofErr w:type="spellStart"/>
      <w:r w:rsidRPr="002148D3">
        <w:rPr>
          <w:rFonts w:ascii="Times New Roman" w:eastAsia="Times New Roman" w:hAnsi="Times New Roman" w:cs="Times New Roman"/>
          <w:sz w:val="28"/>
          <w:szCs w:val="28"/>
          <w:lang w:eastAsia="ru-RU"/>
        </w:rPr>
        <w:t>річній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податковій</w:t>
      </w:r>
      <w:proofErr w:type="spellEnd"/>
      <w:r w:rsidRPr="002148D3">
        <w:rPr>
          <w:rFonts w:ascii="Times New Roman" w:eastAsia="Times New Roman" w:hAnsi="Times New Roman" w:cs="Times New Roman"/>
          <w:sz w:val="28"/>
          <w:szCs w:val="28"/>
          <w:lang w:eastAsia="ru-RU"/>
        </w:rPr>
        <w:t xml:space="preserve"> </w:t>
      </w:r>
      <w:proofErr w:type="spellStart"/>
      <w:r w:rsidRPr="002148D3">
        <w:rPr>
          <w:rFonts w:ascii="Times New Roman" w:eastAsia="Times New Roman" w:hAnsi="Times New Roman" w:cs="Times New Roman"/>
          <w:sz w:val="28"/>
          <w:szCs w:val="28"/>
          <w:lang w:eastAsia="ru-RU"/>
        </w:rPr>
        <w:t>декларації</w:t>
      </w:r>
      <w:proofErr w:type="spellEnd"/>
      <w:r w:rsidRPr="002148D3">
        <w:rPr>
          <w:rFonts w:ascii="Times New Roman" w:eastAsia="Times New Roman" w:hAnsi="Times New Roman" w:cs="Times New Roman"/>
          <w:sz w:val="28"/>
          <w:szCs w:val="28"/>
          <w:lang w:eastAsia="ru-RU"/>
        </w:rPr>
        <w:t>.</w:t>
      </w:r>
    </w:p>
    <w:p w14:paraId="669C295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14:paraId="0FEA2541"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bCs/>
          <w:color w:val="333333"/>
          <w:sz w:val="28"/>
          <w:szCs w:val="28"/>
          <w:lang w:val="uk-UA" w:eastAsia="ru-RU"/>
        </w:rPr>
      </w:pPr>
      <w:r w:rsidRPr="007C32D2">
        <w:rPr>
          <w:rFonts w:ascii="Times New Roman" w:eastAsia="Times New Roman" w:hAnsi="Times New Roman" w:cs="Times New Roman"/>
          <w:b/>
          <w:bCs/>
          <w:color w:val="333333"/>
          <w:sz w:val="28"/>
          <w:szCs w:val="28"/>
          <w:lang w:val="uk-UA" w:eastAsia="ru-RU"/>
        </w:rPr>
        <w:t>12. Контроль</w:t>
      </w:r>
    </w:p>
    <w:p w14:paraId="24A3E8C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7C32D2">
        <w:rPr>
          <w:rFonts w:ascii="Times New Roman" w:eastAsia="Times New Roman" w:hAnsi="Times New Roman" w:cs="Times New Roman"/>
          <w:color w:val="333333"/>
          <w:sz w:val="28"/>
          <w:szCs w:val="28"/>
          <w:lang w:val="uk-UA" w:eastAsia="ru-RU"/>
        </w:rPr>
        <w:t xml:space="preserve">12.1. </w:t>
      </w:r>
      <w:r w:rsidRPr="007C32D2">
        <w:rPr>
          <w:rFonts w:ascii="Times New Roman" w:eastAsia="Times New Roman" w:hAnsi="Times New Roman" w:cs="Times New Roman"/>
          <w:sz w:val="28"/>
          <w:szCs w:val="28"/>
          <w:lang w:val="uk-UA" w:eastAsia="ru-RU"/>
        </w:rPr>
        <w:t xml:space="preserve">Контроль за правильністю нарахування, повнотою та своєчасністю сплати податку здійснюють територіальні органи Державної </w:t>
      </w:r>
      <w:proofErr w:type="spellStart"/>
      <w:r w:rsidRPr="007C32D2">
        <w:rPr>
          <w:rFonts w:ascii="Times New Roman" w:eastAsia="Times New Roman" w:hAnsi="Times New Roman" w:cs="Times New Roman"/>
          <w:sz w:val="28"/>
          <w:szCs w:val="28"/>
          <w:lang w:val="uk-UA" w:eastAsia="ru-RU"/>
        </w:rPr>
        <w:t>податковоїї</w:t>
      </w:r>
      <w:proofErr w:type="spellEnd"/>
      <w:r w:rsidRPr="007C32D2">
        <w:rPr>
          <w:rFonts w:ascii="Times New Roman" w:eastAsia="Times New Roman" w:hAnsi="Times New Roman" w:cs="Times New Roman"/>
          <w:sz w:val="28"/>
          <w:szCs w:val="28"/>
          <w:lang w:val="uk-UA" w:eastAsia="ru-RU"/>
        </w:rPr>
        <w:t xml:space="preserve"> служби України.</w:t>
      </w:r>
    </w:p>
    <w:p w14:paraId="3F253285" w14:textId="77777777" w:rsidR="007C32D2" w:rsidRDefault="007C32D2" w:rsidP="007C32D2">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p>
    <w:p w14:paraId="110FDC34" w14:textId="77777777" w:rsidR="007C32D2" w:rsidRPr="007C32D2" w:rsidRDefault="007C32D2" w:rsidP="007C32D2">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p>
    <w:p w14:paraId="287F8019" w14:textId="77777777" w:rsidR="007C32D2" w:rsidRPr="007C32D2" w:rsidRDefault="007C32D2" w:rsidP="007C32D2">
      <w:pPr>
        <w:spacing w:before="100" w:beforeAutospacing="1" w:after="100" w:afterAutospacing="1" w:line="240" w:lineRule="auto"/>
        <w:rPr>
          <w:rFonts w:ascii="Times New Roman" w:eastAsia="Times New Roman" w:hAnsi="Times New Roman" w:cs="Times New Roman"/>
          <w:b/>
          <w:sz w:val="28"/>
          <w:szCs w:val="28"/>
          <w:lang w:val="uk-UA" w:eastAsia="ru-RU"/>
        </w:rPr>
      </w:pPr>
      <w:bookmarkStart w:id="89" w:name="n14903"/>
      <w:bookmarkStart w:id="90" w:name="_Hlk170147065"/>
      <w:bookmarkEnd w:id="89"/>
      <w:r w:rsidRPr="007C32D2">
        <w:rPr>
          <w:rFonts w:ascii="Times New Roman" w:eastAsia="Times New Roman" w:hAnsi="Times New Roman" w:cs="Times New Roman"/>
          <w:b/>
          <w:sz w:val="28"/>
          <w:szCs w:val="28"/>
          <w:lang w:val="uk-UA" w:eastAsia="ru-RU"/>
        </w:rPr>
        <w:t>Секретар ради                                                                  Тарас ШАПРАВСЬКИЙ</w:t>
      </w:r>
    </w:p>
    <w:p w14:paraId="3E620451" w14:textId="77777777" w:rsidR="007C32D2" w:rsidRPr="007C32D2" w:rsidRDefault="007C32D2" w:rsidP="007C32D2">
      <w:pPr>
        <w:spacing w:before="100" w:beforeAutospacing="1" w:after="100" w:afterAutospacing="1" w:line="240" w:lineRule="auto"/>
        <w:rPr>
          <w:rFonts w:ascii="Times New Roman" w:eastAsia="Times New Roman" w:hAnsi="Times New Roman" w:cs="Times New Roman"/>
          <w:b/>
          <w:sz w:val="28"/>
          <w:szCs w:val="28"/>
          <w:lang w:val="uk-UA" w:eastAsia="ru-RU"/>
        </w:rPr>
      </w:pPr>
    </w:p>
    <w:p w14:paraId="514C6AF8" w14:textId="77777777" w:rsidR="007C32D2" w:rsidRPr="007C32D2" w:rsidRDefault="007C32D2" w:rsidP="007C32D2">
      <w:pPr>
        <w:spacing w:after="0" w:line="240" w:lineRule="auto"/>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t xml:space="preserve">Начальник відділу </w:t>
      </w:r>
    </w:p>
    <w:p w14:paraId="7BB09A3C" w14:textId="77777777" w:rsidR="007C32D2" w:rsidRPr="007C32D2" w:rsidRDefault="007C32D2" w:rsidP="007C32D2">
      <w:pPr>
        <w:spacing w:after="0" w:line="240" w:lineRule="auto"/>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t>економічного розвитку та інвестицій</w:t>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t xml:space="preserve">   Тетяна ЛІПІНСЬКА</w:t>
      </w:r>
      <w:bookmarkEnd w:id="90"/>
    </w:p>
    <w:p w14:paraId="4119F073"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1B2A40F9"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3F0B5817"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617EFBF5" w14:textId="77777777" w:rsidR="009F2359" w:rsidRPr="009F2359" w:rsidRDefault="007C32D2" w:rsidP="009F2359">
      <w:pPr>
        <w:spacing w:after="0" w:line="240" w:lineRule="auto"/>
        <w:ind w:left="4536"/>
        <w:jc w:val="right"/>
        <w:rPr>
          <w:rFonts w:ascii="Times New Roman" w:eastAsia="Times New Roman" w:hAnsi="Times New Roman" w:cs="Times New Roman"/>
          <w:bCs/>
          <w:sz w:val="24"/>
          <w:szCs w:val="24"/>
          <w:lang w:val="uk-UA" w:eastAsia="ru-RU"/>
        </w:rPr>
      </w:pPr>
      <w:r w:rsidRPr="002148D3">
        <w:rPr>
          <w:rFonts w:ascii="Times New Roman" w:eastAsia="Times New Roman" w:hAnsi="Times New Roman" w:cs="Times New Roman"/>
          <w:bCs/>
          <w:sz w:val="24"/>
          <w:szCs w:val="24"/>
          <w:lang w:val="uk-UA" w:eastAsia="ru-RU"/>
        </w:rPr>
        <w:t>Додаток 2</w:t>
      </w:r>
      <w:r w:rsidRPr="002148D3">
        <w:rPr>
          <w:rFonts w:ascii="Times New Roman" w:eastAsia="Times New Roman" w:hAnsi="Times New Roman" w:cs="Times New Roman"/>
          <w:bCs/>
          <w:sz w:val="24"/>
          <w:szCs w:val="24"/>
          <w:lang w:val="uk-UA" w:eastAsia="ru-RU"/>
        </w:rPr>
        <w:br/>
      </w:r>
      <w:r w:rsidR="009F2359" w:rsidRPr="009F2359">
        <w:rPr>
          <w:rFonts w:ascii="Times New Roman" w:eastAsia="Times New Roman" w:hAnsi="Times New Roman" w:cs="Times New Roman"/>
          <w:bCs/>
          <w:sz w:val="24"/>
          <w:szCs w:val="24"/>
          <w:lang w:val="uk-UA" w:eastAsia="ru-RU"/>
        </w:rPr>
        <w:t>до рішення Бучанської міської ради</w:t>
      </w:r>
    </w:p>
    <w:p w14:paraId="07A58DD1" w14:textId="5F94BFB1" w:rsidR="007C32D2" w:rsidRPr="009F2359" w:rsidRDefault="009F2359" w:rsidP="009F2359">
      <w:pPr>
        <w:spacing w:after="0" w:line="240" w:lineRule="auto"/>
        <w:ind w:left="4536"/>
        <w:jc w:val="right"/>
        <w:rPr>
          <w:rFonts w:ascii="Times New Roman" w:eastAsia="Times New Roman" w:hAnsi="Times New Roman" w:cs="Times New Roman"/>
          <w:b/>
          <w:bCs/>
          <w:sz w:val="24"/>
          <w:szCs w:val="24"/>
          <w:lang w:val="uk-UA" w:eastAsia="ru-RU"/>
        </w:rPr>
      </w:pPr>
      <w:r w:rsidRPr="009F2359">
        <w:rPr>
          <w:rFonts w:ascii="Times New Roman" w:eastAsia="Times New Roman" w:hAnsi="Times New Roman" w:cs="Times New Roman"/>
          <w:bCs/>
          <w:sz w:val="24"/>
          <w:szCs w:val="24"/>
          <w:lang w:val="uk-UA" w:eastAsia="ru-RU"/>
        </w:rPr>
        <w:t xml:space="preserve">        від  09.07.2024 р. № 4592-60-VIIІ</w:t>
      </w:r>
    </w:p>
    <w:p w14:paraId="30DCD1B0" w14:textId="77777777" w:rsidR="009F2359" w:rsidRDefault="009F2359" w:rsidP="007C32D2">
      <w:pPr>
        <w:widowControl w:val="0"/>
        <w:autoSpaceDE w:val="0"/>
        <w:autoSpaceDN w:val="0"/>
        <w:spacing w:after="0" w:line="240" w:lineRule="auto"/>
        <w:jc w:val="center"/>
        <w:outlineLvl w:val="2"/>
        <w:rPr>
          <w:rFonts w:ascii="Times New Roman" w:eastAsia="Times New Roman" w:hAnsi="Times New Roman" w:cs="Times New Roman"/>
          <w:b/>
          <w:bCs/>
          <w:sz w:val="28"/>
          <w:szCs w:val="28"/>
          <w:lang w:val="uk-UA" w:eastAsia="ru-RU"/>
        </w:rPr>
      </w:pPr>
    </w:p>
    <w:p w14:paraId="753E3C13" w14:textId="688AD366" w:rsidR="007C32D2" w:rsidRPr="007C32D2" w:rsidRDefault="007C32D2" w:rsidP="007C32D2">
      <w:pPr>
        <w:widowControl w:val="0"/>
        <w:autoSpaceDE w:val="0"/>
        <w:autoSpaceDN w:val="0"/>
        <w:spacing w:after="0" w:line="240" w:lineRule="auto"/>
        <w:jc w:val="center"/>
        <w:outlineLvl w:val="2"/>
        <w:rPr>
          <w:rFonts w:ascii="Times New Roman" w:eastAsia="Times New Roman" w:hAnsi="Times New Roman" w:cs="Times New Roman"/>
          <w:b/>
          <w:bCs/>
          <w:sz w:val="28"/>
          <w:szCs w:val="28"/>
          <w:vertAlign w:val="superscript"/>
          <w:lang w:val="uk-UA" w:eastAsia="ru-RU"/>
        </w:rPr>
      </w:pPr>
      <w:r w:rsidRPr="007C32D2">
        <w:rPr>
          <w:rFonts w:ascii="Times New Roman" w:eastAsia="Times New Roman" w:hAnsi="Times New Roman" w:cs="Times New Roman"/>
          <w:b/>
          <w:bCs/>
          <w:sz w:val="28"/>
          <w:szCs w:val="28"/>
          <w:lang w:val="uk-UA" w:eastAsia="ru-RU"/>
        </w:rPr>
        <w:t>СТАВКИ</w:t>
      </w:r>
      <w:r w:rsidRPr="007C32D2">
        <w:rPr>
          <w:rFonts w:ascii="Times New Roman" w:eastAsia="Times New Roman" w:hAnsi="Times New Roman" w:cs="Times New Roman"/>
          <w:b/>
          <w:bCs/>
          <w:sz w:val="28"/>
          <w:szCs w:val="28"/>
          <w:lang w:val="uk-UA" w:eastAsia="ru-RU"/>
        </w:rPr>
        <w:br/>
        <w:t>податку на нерухоме майно, відмінне від земельної ділянки</w:t>
      </w:r>
    </w:p>
    <w:p w14:paraId="6F93AB19" w14:textId="77777777" w:rsidR="007C32D2" w:rsidRPr="007C32D2" w:rsidRDefault="007C32D2" w:rsidP="007C32D2">
      <w:pPr>
        <w:widowControl w:val="0"/>
        <w:autoSpaceDE w:val="0"/>
        <w:autoSpaceDN w:val="0"/>
        <w:spacing w:after="0" w:line="240" w:lineRule="auto"/>
        <w:jc w:val="center"/>
        <w:outlineLvl w:val="2"/>
        <w:rPr>
          <w:rFonts w:ascii="Times New Roman" w:eastAsia="Times New Roman" w:hAnsi="Times New Roman" w:cs="Times New Roman"/>
          <w:sz w:val="28"/>
          <w:szCs w:val="28"/>
          <w:lang w:val="uk-UA" w:eastAsia="ru-RU"/>
        </w:rPr>
      </w:pPr>
      <w:r w:rsidRPr="007C32D2">
        <w:rPr>
          <w:rFonts w:ascii="Times New Roman" w:eastAsia="Times New Roman" w:hAnsi="Times New Roman" w:cs="Times New Roman"/>
          <w:sz w:val="28"/>
          <w:szCs w:val="28"/>
          <w:lang w:val="uk-UA" w:eastAsia="ru-RU"/>
        </w:rPr>
        <w:t>Ставки встановлюються та вводяться в дію з 01 січня 2025 року.</w:t>
      </w:r>
    </w:p>
    <w:p w14:paraId="0F17C43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sz w:val="28"/>
          <w:szCs w:val="28"/>
          <w:lang w:val="uk-UA"/>
        </w:rPr>
      </w:pPr>
    </w:p>
    <w:p w14:paraId="1DCF1546" w14:textId="77777777" w:rsidR="007C32D2" w:rsidRPr="002148D3" w:rsidRDefault="007C32D2" w:rsidP="002148D3">
      <w:pPr>
        <w:spacing w:before="120" w:after="120" w:line="240" w:lineRule="auto"/>
        <w:ind w:firstLine="567"/>
        <w:jc w:val="center"/>
        <w:rPr>
          <w:rFonts w:ascii="Times New Roman" w:eastAsia="Times New Roman" w:hAnsi="Times New Roman" w:cs="Times New Roman"/>
          <w:sz w:val="28"/>
          <w:szCs w:val="28"/>
          <w:lang w:val="uk-UA" w:eastAsia="uk-UA"/>
        </w:rPr>
      </w:pPr>
      <w:r w:rsidRPr="002148D3">
        <w:rPr>
          <w:rFonts w:ascii="Times New Roman" w:eastAsia="Times New Roman" w:hAnsi="Times New Roman" w:cs="Times New Roman"/>
          <w:sz w:val="28"/>
          <w:szCs w:val="28"/>
          <w:lang w:val="uk-UA" w:eastAsia="uk-UA"/>
        </w:rPr>
        <w:t>Адміністративно-територіальні одиниці та населені пункти на які поширюється дія рішення</w:t>
      </w:r>
    </w:p>
    <w:p w14:paraId="2C6FE71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sz w:val="28"/>
          <w:szCs w:val="28"/>
          <w:lang w:val="uk-UA"/>
        </w:rPr>
      </w:pPr>
    </w:p>
    <w:tbl>
      <w:tblPr>
        <w:tblStyle w:val="a3"/>
        <w:tblW w:w="9634" w:type="dxa"/>
        <w:tblLayout w:type="fixed"/>
        <w:tblLook w:val="01E0" w:firstRow="1" w:lastRow="1" w:firstColumn="1" w:lastColumn="1" w:noHBand="0" w:noVBand="0"/>
      </w:tblPr>
      <w:tblGrid>
        <w:gridCol w:w="2405"/>
        <w:gridCol w:w="2410"/>
        <w:gridCol w:w="2410"/>
        <w:gridCol w:w="2409"/>
      </w:tblGrid>
      <w:tr w:rsidR="007C32D2" w:rsidRPr="007C32D2" w14:paraId="3BC39F4F" w14:textId="77777777" w:rsidTr="00512613">
        <w:trPr>
          <w:trHeight w:val="1863"/>
        </w:trPr>
        <w:tc>
          <w:tcPr>
            <w:tcW w:w="2405" w:type="dxa"/>
          </w:tcPr>
          <w:p w14:paraId="5C01FE5A"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області</w:t>
            </w:r>
          </w:p>
        </w:tc>
        <w:tc>
          <w:tcPr>
            <w:tcW w:w="2410" w:type="dxa"/>
          </w:tcPr>
          <w:p w14:paraId="5387B316"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району</w:t>
            </w:r>
          </w:p>
        </w:tc>
        <w:tc>
          <w:tcPr>
            <w:tcW w:w="2410" w:type="dxa"/>
          </w:tcPr>
          <w:p w14:paraId="17EE3E84"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згідно з КОАТУУ</w:t>
            </w:r>
          </w:p>
        </w:tc>
        <w:tc>
          <w:tcPr>
            <w:tcW w:w="2409" w:type="dxa"/>
          </w:tcPr>
          <w:p w14:paraId="29E11A88" w14:textId="77777777" w:rsidR="007C32D2" w:rsidRPr="007C32D2" w:rsidRDefault="007C32D2" w:rsidP="007C32D2">
            <w:pPr>
              <w:widowControl w:val="0"/>
              <w:autoSpaceDE w:val="0"/>
              <w:autoSpaceDN w:val="0"/>
              <w:ind w:left="72" w:hanging="72"/>
              <w:jc w:val="center"/>
              <w:rPr>
                <w:rFonts w:ascii="Times New Roman" w:eastAsia="Times New Roman" w:hAnsi="Times New Roman" w:cs="Times New Roman"/>
                <w:b/>
              </w:rPr>
            </w:pPr>
            <w:r w:rsidRPr="007C32D2">
              <w:rPr>
                <w:rFonts w:ascii="Times New Roman" w:eastAsia="Times New Roman" w:hAnsi="Times New Roman" w:cs="Times New Roman"/>
                <w:b/>
              </w:rPr>
              <w:t>Найменування адміністративно-територіальної одиниці або населеного пункту або території об’єднаної територіальної громади</w:t>
            </w:r>
          </w:p>
        </w:tc>
      </w:tr>
      <w:tr w:rsidR="007C32D2" w:rsidRPr="007C32D2" w14:paraId="0A42FFBC" w14:textId="77777777" w:rsidTr="00512613">
        <w:trPr>
          <w:trHeight w:val="558"/>
        </w:trPr>
        <w:tc>
          <w:tcPr>
            <w:tcW w:w="2405" w:type="dxa"/>
          </w:tcPr>
          <w:p w14:paraId="5AC3739D"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UA32000000000030281</w:t>
            </w:r>
          </w:p>
        </w:tc>
        <w:tc>
          <w:tcPr>
            <w:tcW w:w="2410" w:type="dxa"/>
          </w:tcPr>
          <w:p w14:paraId="173726AE"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UA32080000000084076</w:t>
            </w:r>
          </w:p>
        </w:tc>
        <w:tc>
          <w:tcPr>
            <w:tcW w:w="2410" w:type="dxa"/>
          </w:tcPr>
          <w:p w14:paraId="39D3901E"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UA32080070000050759</w:t>
            </w:r>
          </w:p>
        </w:tc>
        <w:tc>
          <w:tcPr>
            <w:tcW w:w="2409" w:type="dxa"/>
          </w:tcPr>
          <w:p w14:paraId="044C9D81"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 xml:space="preserve">Бучанська міська територіальна громада </w:t>
            </w:r>
          </w:p>
        </w:tc>
      </w:tr>
      <w:tr w:rsidR="007C32D2" w:rsidRPr="007C32D2" w14:paraId="08717B8A" w14:textId="77777777" w:rsidTr="002148D3">
        <w:trPr>
          <w:trHeight w:val="419"/>
        </w:trPr>
        <w:tc>
          <w:tcPr>
            <w:tcW w:w="2405" w:type="dxa"/>
          </w:tcPr>
          <w:p w14:paraId="475986A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09030E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6AFEAA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UA32080070010087821</w:t>
            </w:r>
          </w:p>
        </w:tc>
        <w:tc>
          <w:tcPr>
            <w:tcW w:w="2409" w:type="dxa"/>
          </w:tcPr>
          <w:p w14:paraId="65C9C40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м. Буча</w:t>
            </w:r>
          </w:p>
        </w:tc>
      </w:tr>
      <w:tr w:rsidR="007C32D2" w:rsidRPr="007C32D2" w14:paraId="3C204814" w14:textId="77777777" w:rsidTr="002148D3">
        <w:trPr>
          <w:trHeight w:val="420"/>
        </w:trPr>
        <w:tc>
          <w:tcPr>
            <w:tcW w:w="2405" w:type="dxa"/>
          </w:tcPr>
          <w:p w14:paraId="049D057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6E6B59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BD221A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UA32080070020076965</w:t>
            </w:r>
          </w:p>
        </w:tc>
        <w:tc>
          <w:tcPr>
            <w:tcW w:w="2409" w:type="dxa"/>
          </w:tcPr>
          <w:p w14:paraId="3761C07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Бабинці</w:t>
            </w:r>
          </w:p>
        </w:tc>
      </w:tr>
      <w:tr w:rsidR="007C32D2" w:rsidRPr="007C32D2" w14:paraId="39720E03" w14:textId="77777777" w:rsidTr="002148D3">
        <w:trPr>
          <w:trHeight w:val="420"/>
        </w:trPr>
        <w:tc>
          <w:tcPr>
            <w:tcW w:w="2405" w:type="dxa"/>
          </w:tcPr>
          <w:p w14:paraId="3D79F45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AA0907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CD308A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UA32080070030073716</w:t>
            </w:r>
          </w:p>
        </w:tc>
        <w:tc>
          <w:tcPr>
            <w:tcW w:w="2409" w:type="dxa"/>
          </w:tcPr>
          <w:p w14:paraId="570016A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Ворзель</w:t>
            </w:r>
          </w:p>
        </w:tc>
      </w:tr>
      <w:tr w:rsidR="007C32D2" w:rsidRPr="007C32D2" w14:paraId="36CC1E0A" w14:textId="77777777" w:rsidTr="002148D3">
        <w:trPr>
          <w:trHeight w:val="420"/>
        </w:trPr>
        <w:tc>
          <w:tcPr>
            <w:tcW w:w="2405" w:type="dxa"/>
          </w:tcPr>
          <w:p w14:paraId="679060E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8E279A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360C4B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UA32080070040049140</w:t>
            </w:r>
          </w:p>
        </w:tc>
        <w:tc>
          <w:tcPr>
            <w:tcW w:w="2409" w:type="dxa"/>
          </w:tcPr>
          <w:p w14:paraId="0266A4C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Блиставиця</w:t>
            </w:r>
          </w:p>
        </w:tc>
      </w:tr>
      <w:tr w:rsidR="007C32D2" w:rsidRPr="007C32D2" w14:paraId="176B904E" w14:textId="77777777" w:rsidTr="002148D3">
        <w:trPr>
          <w:trHeight w:val="420"/>
        </w:trPr>
        <w:tc>
          <w:tcPr>
            <w:tcW w:w="2405" w:type="dxa"/>
          </w:tcPr>
          <w:p w14:paraId="4FA944D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BC3E45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51AF84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UA32080070050065510</w:t>
            </w:r>
          </w:p>
        </w:tc>
        <w:tc>
          <w:tcPr>
            <w:tcW w:w="2409" w:type="dxa"/>
          </w:tcPr>
          <w:p w14:paraId="46B48BF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Буда-Бабинецька</w:t>
            </w:r>
          </w:p>
        </w:tc>
      </w:tr>
      <w:tr w:rsidR="007C32D2" w:rsidRPr="007C32D2" w14:paraId="249E4113" w14:textId="77777777" w:rsidTr="002148D3">
        <w:trPr>
          <w:trHeight w:val="420"/>
        </w:trPr>
        <w:tc>
          <w:tcPr>
            <w:tcW w:w="2405" w:type="dxa"/>
          </w:tcPr>
          <w:p w14:paraId="148BAB9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D41D27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133CB3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UA32080070060010345</w:t>
            </w:r>
          </w:p>
        </w:tc>
        <w:tc>
          <w:tcPr>
            <w:tcW w:w="2409" w:type="dxa"/>
          </w:tcPr>
          <w:p w14:paraId="6B07C85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Вороньківка</w:t>
            </w:r>
          </w:p>
        </w:tc>
      </w:tr>
      <w:tr w:rsidR="007C32D2" w:rsidRPr="007C32D2" w14:paraId="3E042220" w14:textId="77777777" w:rsidTr="002148D3">
        <w:trPr>
          <w:trHeight w:val="420"/>
        </w:trPr>
        <w:tc>
          <w:tcPr>
            <w:tcW w:w="2405" w:type="dxa"/>
          </w:tcPr>
          <w:p w14:paraId="66332CA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445BA3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205DA3A"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UA32080070070019906</w:t>
            </w:r>
          </w:p>
        </w:tc>
        <w:tc>
          <w:tcPr>
            <w:tcW w:w="2409" w:type="dxa"/>
          </w:tcPr>
          <w:p w14:paraId="05919B6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Гаврилівка</w:t>
            </w:r>
          </w:p>
        </w:tc>
      </w:tr>
      <w:tr w:rsidR="007C32D2" w:rsidRPr="007C32D2" w14:paraId="085D45F6" w14:textId="77777777" w:rsidTr="002148D3">
        <w:trPr>
          <w:trHeight w:val="420"/>
        </w:trPr>
        <w:tc>
          <w:tcPr>
            <w:tcW w:w="2405" w:type="dxa"/>
          </w:tcPr>
          <w:p w14:paraId="3F9DFFB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B66E984"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61939F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UA32080070080043892</w:t>
            </w:r>
          </w:p>
        </w:tc>
        <w:tc>
          <w:tcPr>
            <w:tcW w:w="2409" w:type="dxa"/>
          </w:tcPr>
          <w:p w14:paraId="30D2218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Здвижівка</w:t>
            </w:r>
          </w:p>
        </w:tc>
      </w:tr>
      <w:tr w:rsidR="007C32D2" w:rsidRPr="007C32D2" w14:paraId="0BE31F5C" w14:textId="77777777" w:rsidTr="002148D3">
        <w:trPr>
          <w:trHeight w:val="420"/>
        </w:trPr>
        <w:tc>
          <w:tcPr>
            <w:tcW w:w="2405" w:type="dxa"/>
          </w:tcPr>
          <w:p w14:paraId="7D51A2E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3FE2EB5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F6AE1E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UA32080070090068349</w:t>
            </w:r>
          </w:p>
        </w:tc>
        <w:tc>
          <w:tcPr>
            <w:tcW w:w="2409" w:type="dxa"/>
          </w:tcPr>
          <w:p w14:paraId="426A87A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Луб’янка</w:t>
            </w:r>
          </w:p>
        </w:tc>
      </w:tr>
      <w:tr w:rsidR="007C32D2" w:rsidRPr="007C32D2" w14:paraId="4C2C4FB0" w14:textId="77777777" w:rsidTr="002148D3">
        <w:trPr>
          <w:trHeight w:val="420"/>
        </w:trPr>
        <w:tc>
          <w:tcPr>
            <w:tcW w:w="2405" w:type="dxa"/>
          </w:tcPr>
          <w:p w14:paraId="2336D26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932AC4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808317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UA32080070100022933</w:t>
            </w:r>
          </w:p>
        </w:tc>
        <w:tc>
          <w:tcPr>
            <w:tcW w:w="2409" w:type="dxa"/>
          </w:tcPr>
          <w:p w14:paraId="6D5E0D2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Мироцьке</w:t>
            </w:r>
          </w:p>
        </w:tc>
      </w:tr>
      <w:tr w:rsidR="007C32D2" w:rsidRPr="007C32D2" w14:paraId="2B45FBAF" w14:textId="77777777" w:rsidTr="002148D3">
        <w:trPr>
          <w:trHeight w:val="420"/>
        </w:trPr>
        <w:tc>
          <w:tcPr>
            <w:tcW w:w="2405" w:type="dxa"/>
          </w:tcPr>
          <w:p w14:paraId="5AF9F2C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1E3559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958775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UA32080070110095362</w:t>
            </w:r>
          </w:p>
        </w:tc>
        <w:tc>
          <w:tcPr>
            <w:tcW w:w="2409" w:type="dxa"/>
          </w:tcPr>
          <w:p w14:paraId="61E863B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Раківка</w:t>
            </w:r>
          </w:p>
        </w:tc>
      </w:tr>
      <w:tr w:rsidR="007C32D2" w:rsidRPr="007C32D2" w14:paraId="4439FFE0" w14:textId="77777777" w:rsidTr="002148D3">
        <w:trPr>
          <w:trHeight w:val="420"/>
        </w:trPr>
        <w:tc>
          <w:tcPr>
            <w:tcW w:w="2405" w:type="dxa"/>
          </w:tcPr>
          <w:p w14:paraId="36D535C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C7BE40A"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7E80C9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UA32080070120015113</w:t>
            </w:r>
          </w:p>
        </w:tc>
        <w:tc>
          <w:tcPr>
            <w:tcW w:w="2409" w:type="dxa"/>
          </w:tcPr>
          <w:p w14:paraId="0C37656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Синяк</w:t>
            </w:r>
          </w:p>
        </w:tc>
      </w:tr>
      <w:tr w:rsidR="00B15F0E" w:rsidRPr="007C32D2" w14:paraId="2DCA1351" w14:textId="77777777" w:rsidTr="002148D3">
        <w:trPr>
          <w:trHeight w:val="420"/>
        </w:trPr>
        <w:tc>
          <w:tcPr>
            <w:tcW w:w="2405" w:type="dxa"/>
          </w:tcPr>
          <w:p w14:paraId="001A1DF4"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4FBCA7F"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A942E19" w14:textId="77777777" w:rsidR="00B15F0E" w:rsidRPr="00B15F0E" w:rsidRDefault="00B15F0E" w:rsidP="00B15F0E">
            <w:pPr>
              <w:widowControl w:val="0"/>
              <w:autoSpaceDE w:val="0"/>
              <w:autoSpaceDN w:val="0"/>
              <w:rPr>
                <w:rFonts w:ascii="Times New Roman" w:eastAsia="Times New Roman" w:hAnsi="Times New Roman" w:cs="Times New Roman"/>
                <w:lang w:val="en-US"/>
              </w:rPr>
            </w:pPr>
            <w:r>
              <w:rPr>
                <w:rFonts w:ascii="Times New Roman" w:eastAsia="Times New Roman" w:hAnsi="Times New Roman" w:cs="Times New Roman"/>
                <w:lang w:val="en-US"/>
              </w:rPr>
              <w:t>UA32080070130015445</w:t>
            </w:r>
          </w:p>
        </w:tc>
        <w:tc>
          <w:tcPr>
            <w:tcW w:w="2409" w:type="dxa"/>
          </w:tcPr>
          <w:p w14:paraId="31B953A1" w14:textId="77777777" w:rsidR="00B15F0E" w:rsidRPr="00B15F0E" w:rsidRDefault="00B15F0E" w:rsidP="00B15F0E">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с. Тарасівщина</w:t>
            </w:r>
          </w:p>
        </w:tc>
      </w:tr>
      <w:tr w:rsidR="00B15F0E" w:rsidRPr="007C32D2" w14:paraId="4A5E8023" w14:textId="77777777" w:rsidTr="002148D3">
        <w:trPr>
          <w:trHeight w:val="420"/>
        </w:trPr>
        <w:tc>
          <w:tcPr>
            <w:tcW w:w="2405" w:type="dxa"/>
          </w:tcPr>
          <w:p w14:paraId="3C53DD5F"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78606245"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4A6EC53" w14:textId="77777777" w:rsidR="00B15F0E" w:rsidRPr="00B15F0E" w:rsidRDefault="00B15F0E" w:rsidP="00B15F0E">
            <w:pPr>
              <w:widowControl w:val="0"/>
              <w:autoSpaceDE w:val="0"/>
              <w:autoSpaceDN w:val="0"/>
              <w:rPr>
                <w:rFonts w:ascii="Times New Roman" w:eastAsia="Times New Roman" w:hAnsi="Times New Roman" w:cs="Times New Roman"/>
                <w:lang w:val="ru-RU"/>
              </w:rPr>
            </w:pPr>
            <w:r>
              <w:rPr>
                <w:rFonts w:ascii="Times New Roman" w:eastAsia="Times New Roman" w:hAnsi="Times New Roman" w:cs="Times New Roman"/>
                <w:lang w:val="en-US"/>
              </w:rPr>
              <w:t>UA</w:t>
            </w:r>
            <w:r w:rsidRPr="00B15F0E">
              <w:rPr>
                <w:rFonts w:ascii="Times New Roman" w:eastAsia="Times New Roman" w:hAnsi="Times New Roman" w:cs="Times New Roman"/>
                <w:lang w:val="ru-RU"/>
              </w:rPr>
              <w:t>32080070140058167</w:t>
            </w:r>
          </w:p>
        </w:tc>
        <w:tc>
          <w:tcPr>
            <w:tcW w:w="2409" w:type="dxa"/>
          </w:tcPr>
          <w:p w14:paraId="32C4FE5A" w14:textId="77777777" w:rsidR="00B15F0E" w:rsidRPr="007C32D2" w:rsidRDefault="00B15F0E" w:rsidP="00B15F0E">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с. Червоне </w:t>
            </w:r>
          </w:p>
        </w:tc>
      </w:tr>
    </w:tbl>
    <w:p w14:paraId="26669675"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sz w:val="20"/>
          <w:szCs w:val="20"/>
          <w:lang w:val="uk-UA"/>
        </w:rPr>
      </w:pPr>
    </w:p>
    <w:tbl>
      <w:tblPr>
        <w:tblW w:w="49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92"/>
        <w:gridCol w:w="6289"/>
        <w:gridCol w:w="1222"/>
        <w:gridCol w:w="38"/>
        <w:gridCol w:w="1266"/>
      </w:tblGrid>
      <w:tr w:rsidR="007C32D2" w:rsidRPr="007C32D2" w14:paraId="460E60B2" w14:textId="77777777" w:rsidTr="00512613">
        <w:trPr>
          <w:trHeight w:val="20"/>
          <w:tblHeader/>
        </w:trPr>
        <w:tc>
          <w:tcPr>
            <w:tcW w:w="3685" w:type="pct"/>
            <w:gridSpan w:val="2"/>
            <w:tcBorders>
              <w:top w:val="single" w:sz="4" w:space="0" w:color="auto"/>
              <w:left w:val="single" w:sz="4" w:space="0" w:color="auto"/>
              <w:bottom w:val="single" w:sz="4" w:space="0" w:color="auto"/>
              <w:right w:val="single" w:sz="4" w:space="0" w:color="auto"/>
            </w:tcBorders>
            <w:vAlign w:val="center"/>
          </w:tcPr>
          <w:p w14:paraId="48A6D4E1"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vertAlign w:val="superscript"/>
                <w:lang w:val="uk-UA"/>
              </w:rPr>
            </w:pPr>
            <w:r w:rsidRPr="007C32D2">
              <w:rPr>
                <w:rFonts w:ascii="Times New Roman" w:eastAsia="Times New Roman" w:hAnsi="Times New Roman" w:cs="Times New Roman"/>
                <w:noProof/>
                <w:lang w:val="uk-UA"/>
              </w:rPr>
              <w:t>Класифікація будівель та споруд</w:t>
            </w:r>
            <w:r w:rsidRPr="007C32D2">
              <w:rPr>
                <w:rFonts w:ascii="Times New Roman" w:eastAsia="Times New Roman" w:hAnsi="Times New Roman" w:cs="Times New Roman"/>
                <w:noProof/>
                <w:vertAlign w:val="superscript"/>
                <w:lang w:val="uk-UA"/>
              </w:rPr>
              <w:t>1</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341956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Ставки податку</w:t>
            </w:r>
            <w:r w:rsidRPr="007C32D2">
              <w:rPr>
                <w:rFonts w:ascii="Times New Roman" w:eastAsia="Times New Roman" w:hAnsi="Times New Roman" w:cs="Times New Roman"/>
                <w:noProof/>
                <w:vertAlign w:val="superscript"/>
                <w:lang w:val="uk-UA"/>
              </w:rPr>
              <w:t>2</w:t>
            </w:r>
            <w:r w:rsidRPr="007C32D2">
              <w:rPr>
                <w:rFonts w:ascii="Times New Roman" w:eastAsia="Times New Roman" w:hAnsi="Times New Roman" w:cs="Times New Roman"/>
                <w:noProof/>
                <w:lang w:val="uk-UA"/>
              </w:rPr>
              <w:t xml:space="preserve"> за 1 кв. метр </w:t>
            </w:r>
            <w:r w:rsidRPr="007C32D2">
              <w:rPr>
                <w:rFonts w:ascii="Times New Roman" w:eastAsia="Times New Roman" w:hAnsi="Times New Roman" w:cs="Times New Roman"/>
                <w:i/>
                <w:noProof/>
                <w:lang w:val="uk-UA"/>
              </w:rPr>
              <w:t>(відсотків розміру мінімальної заробітної плати)</w:t>
            </w:r>
          </w:p>
        </w:tc>
      </w:tr>
      <w:tr w:rsidR="007C32D2" w:rsidRPr="007C32D2" w14:paraId="367D6364" w14:textId="77777777" w:rsidTr="00512613">
        <w:trPr>
          <w:trHeight w:val="276"/>
          <w:tblHeader/>
        </w:trPr>
        <w:tc>
          <w:tcPr>
            <w:tcW w:w="412" w:type="pct"/>
            <w:vMerge w:val="restart"/>
            <w:tcBorders>
              <w:top w:val="single" w:sz="4" w:space="0" w:color="auto"/>
              <w:left w:val="single" w:sz="4" w:space="0" w:color="auto"/>
              <w:bottom w:val="single" w:sz="4" w:space="0" w:color="auto"/>
              <w:right w:val="single" w:sz="4" w:space="0" w:color="auto"/>
            </w:tcBorders>
            <w:vAlign w:val="center"/>
          </w:tcPr>
          <w:p w14:paraId="30A06E4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Код</w:t>
            </w:r>
            <w:r w:rsidRPr="007C32D2">
              <w:rPr>
                <w:rFonts w:ascii="Times New Roman" w:eastAsia="Times New Roman" w:hAnsi="Times New Roman" w:cs="Times New Roman"/>
                <w:noProof/>
                <w:vertAlign w:val="superscript"/>
                <w:lang w:val="uk-UA"/>
              </w:rPr>
              <w:t>1</w:t>
            </w:r>
          </w:p>
        </w:tc>
        <w:tc>
          <w:tcPr>
            <w:tcW w:w="3273" w:type="pct"/>
            <w:vMerge w:val="restart"/>
            <w:tcBorders>
              <w:top w:val="single" w:sz="4" w:space="0" w:color="auto"/>
              <w:left w:val="single" w:sz="4" w:space="0" w:color="auto"/>
              <w:bottom w:val="single" w:sz="4" w:space="0" w:color="auto"/>
              <w:right w:val="single" w:sz="4" w:space="0" w:color="auto"/>
            </w:tcBorders>
            <w:vAlign w:val="center"/>
          </w:tcPr>
          <w:p w14:paraId="15B4271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Найменування</w:t>
            </w:r>
            <w:r w:rsidRPr="007C32D2">
              <w:rPr>
                <w:rFonts w:ascii="Times New Roman" w:eastAsia="Times New Roman" w:hAnsi="Times New Roman" w:cs="Times New Roman"/>
                <w:noProof/>
                <w:vertAlign w:val="superscript"/>
                <w:lang w:val="uk-UA"/>
              </w:rPr>
              <w:t>1</w:t>
            </w:r>
          </w:p>
        </w:tc>
        <w:tc>
          <w:tcPr>
            <w:tcW w:w="636" w:type="pct"/>
            <w:vMerge w:val="restart"/>
            <w:tcBorders>
              <w:top w:val="single" w:sz="4" w:space="0" w:color="auto"/>
              <w:left w:val="single" w:sz="4" w:space="0" w:color="auto"/>
              <w:bottom w:val="single" w:sz="4" w:space="0" w:color="auto"/>
              <w:right w:val="single" w:sz="4" w:space="0" w:color="auto"/>
            </w:tcBorders>
            <w:vAlign w:val="center"/>
          </w:tcPr>
          <w:p w14:paraId="3B4C49CA"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для юридичних осіб</w:t>
            </w:r>
          </w:p>
        </w:tc>
        <w:tc>
          <w:tcPr>
            <w:tcW w:w="679" w:type="pct"/>
            <w:gridSpan w:val="2"/>
            <w:vMerge w:val="restart"/>
            <w:tcBorders>
              <w:top w:val="single" w:sz="4" w:space="0" w:color="auto"/>
              <w:left w:val="single" w:sz="4" w:space="0" w:color="auto"/>
              <w:bottom w:val="single" w:sz="4" w:space="0" w:color="auto"/>
              <w:right w:val="single" w:sz="4" w:space="0" w:color="auto"/>
            </w:tcBorders>
            <w:vAlign w:val="center"/>
          </w:tcPr>
          <w:p w14:paraId="78B79934"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для фізичних осіб</w:t>
            </w:r>
          </w:p>
        </w:tc>
      </w:tr>
      <w:tr w:rsidR="007C32D2" w:rsidRPr="007C32D2" w14:paraId="4283E27A" w14:textId="77777777" w:rsidTr="00512613">
        <w:trPr>
          <w:trHeight w:val="276"/>
          <w:tblHeader/>
        </w:trPr>
        <w:tc>
          <w:tcPr>
            <w:tcW w:w="412" w:type="pct"/>
            <w:vMerge/>
            <w:tcBorders>
              <w:top w:val="single" w:sz="4" w:space="0" w:color="auto"/>
              <w:left w:val="single" w:sz="4" w:space="0" w:color="auto"/>
              <w:bottom w:val="single" w:sz="4" w:space="0" w:color="auto"/>
              <w:right w:val="single" w:sz="4" w:space="0" w:color="auto"/>
            </w:tcBorders>
            <w:vAlign w:val="center"/>
          </w:tcPr>
          <w:p w14:paraId="035AC4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3273" w:type="pct"/>
            <w:vMerge/>
            <w:tcBorders>
              <w:top w:val="single" w:sz="4" w:space="0" w:color="auto"/>
              <w:left w:val="single" w:sz="4" w:space="0" w:color="auto"/>
              <w:bottom w:val="single" w:sz="4" w:space="0" w:color="auto"/>
              <w:right w:val="single" w:sz="4" w:space="0" w:color="auto"/>
            </w:tcBorders>
            <w:vAlign w:val="center"/>
          </w:tcPr>
          <w:p w14:paraId="4C3BCA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636" w:type="pct"/>
            <w:vMerge/>
            <w:tcBorders>
              <w:top w:val="single" w:sz="4" w:space="0" w:color="auto"/>
              <w:left w:val="single" w:sz="4" w:space="0" w:color="auto"/>
              <w:bottom w:val="single" w:sz="4" w:space="0" w:color="auto"/>
              <w:right w:val="single" w:sz="4" w:space="0" w:color="auto"/>
            </w:tcBorders>
            <w:vAlign w:val="center"/>
          </w:tcPr>
          <w:p w14:paraId="2CDF0EE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c>
          <w:tcPr>
            <w:tcW w:w="679" w:type="pct"/>
            <w:gridSpan w:val="2"/>
            <w:vMerge/>
            <w:tcBorders>
              <w:top w:val="single" w:sz="4" w:space="0" w:color="auto"/>
              <w:left w:val="single" w:sz="4" w:space="0" w:color="auto"/>
              <w:bottom w:val="single" w:sz="4" w:space="0" w:color="auto"/>
              <w:right w:val="single" w:sz="4" w:space="0" w:color="auto"/>
            </w:tcBorders>
            <w:vAlign w:val="center"/>
          </w:tcPr>
          <w:p w14:paraId="044ABEB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47579F8C"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5894344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8A6F02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 xml:space="preserve">БУДІВЛІ </w:t>
            </w:r>
          </w:p>
        </w:tc>
      </w:tr>
      <w:tr w:rsidR="007C32D2" w:rsidRPr="007C32D2" w14:paraId="55B251C9"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7908B1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F35956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Житлові будинки</w:t>
            </w:r>
          </w:p>
        </w:tc>
      </w:tr>
      <w:tr w:rsidR="007C32D2" w:rsidRPr="007C32D2" w14:paraId="192DF171"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4F8680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8BBD6D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Одноквартирні житлові будинки</w:t>
            </w:r>
          </w:p>
        </w:tc>
      </w:tr>
      <w:tr w:rsidR="007C32D2" w:rsidRPr="007C32D2" w14:paraId="0486033A"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12942EC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1110</w:t>
            </w:r>
          </w:p>
        </w:tc>
        <w:tc>
          <w:tcPr>
            <w:tcW w:w="3273" w:type="pct"/>
            <w:tcBorders>
              <w:top w:val="single" w:sz="4" w:space="0" w:color="auto"/>
              <w:left w:val="single" w:sz="4" w:space="0" w:color="auto"/>
              <w:bottom w:val="single" w:sz="4" w:space="0" w:color="auto"/>
              <w:right w:val="single" w:sz="4" w:space="0" w:color="auto"/>
            </w:tcBorders>
            <w:vAlign w:val="center"/>
          </w:tcPr>
          <w:p w14:paraId="59D3610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Одноквартирні житлові будинки</w:t>
            </w:r>
            <w:r w:rsidRPr="007C32D2">
              <w:rPr>
                <w:rFonts w:ascii="Times New Roman" w:eastAsia="Times New Roman" w:hAnsi="Times New Roman" w:cs="Times New Roman"/>
                <w:b/>
                <w:noProof/>
                <w:vertAlign w:val="superscript"/>
                <w:lang w:val="uk-UA"/>
              </w:rPr>
              <w:t>3</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D3D65F7" w14:textId="49E19FE3" w:rsidR="007C32D2" w:rsidRPr="007C32D2" w:rsidRDefault="00D464A6" w:rsidP="007C32D2">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c>
          <w:tcPr>
            <w:tcW w:w="659" w:type="pct"/>
            <w:tcBorders>
              <w:top w:val="single" w:sz="4" w:space="0" w:color="auto"/>
              <w:left w:val="single" w:sz="4" w:space="0" w:color="auto"/>
              <w:bottom w:val="single" w:sz="4" w:space="0" w:color="auto"/>
              <w:right w:val="single" w:sz="4" w:space="0" w:color="auto"/>
            </w:tcBorders>
            <w:vAlign w:val="center"/>
          </w:tcPr>
          <w:p w14:paraId="577D7F35" w14:textId="60B6E7CA" w:rsidR="007C32D2" w:rsidRPr="007C32D2" w:rsidRDefault="00D464A6" w:rsidP="007C32D2">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r>
      <w:tr w:rsidR="007C32D2" w:rsidRPr="007C32D2" w14:paraId="0D62C66A" w14:textId="77777777" w:rsidTr="00512613">
        <w:trPr>
          <w:trHeight w:val="394"/>
        </w:trPr>
        <w:tc>
          <w:tcPr>
            <w:tcW w:w="412" w:type="pct"/>
            <w:tcBorders>
              <w:top w:val="single" w:sz="4" w:space="0" w:color="auto"/>
              <w:left w:val="single" w:sz="4" w:space="0" w:color="auto"/>
              <w:bottom w:val="single" w:sz="4" w:space="0" w:color="auto"/>
              <w:right w:val="single" w:sz="4" w:space="0" w:color="auto"/>
            </w:tcBorders>
          </w:tcPr>
          <w:p w14:paraId="24367BE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93CDAE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p>
          <w:p w14:paraId="0EA5FB4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0A4965A"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відокремлені житлові будинки садибного типу, дач, будинки лісників, садові та інші літні будинки для тимчасового проживання,тощо </w:t>
            </w:r>
          </w:p>
          <w:p w14:paraId="1528B4D8" w14:textId="77777777" w:rsidR="007C32D2" w:rsidRPr="007C32D2" w:rsidRDefault="007C32D2" w:rsidP="007C32D2">
            <w:pPr>
              <w:widowControl w:val="0"/>
              <w:autoSpaceDE w:val="0"/>
              <w:autoSpaceDN w:val="0"/>
              <w:spacing w:after="0" w:line="240" w:lineRule="auto"/>
              <w:ind w:left="-6"/>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55AE742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зблоковані та терасні будинки з окремими квартирами, кожна з яких має власний дах та власний вхід з вулиці.</w:t>
            </w:r>
          </w:p>
          <w:p w14:paraId="20AA99B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BD6E481"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нежитлові сільськогосподарські будинки (1271)</w:t>
            </w:r>
          </w:p>
          <w:p w14:paraId="0E09147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692D521A"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216298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112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E79292B" w14:textId="77777777" w:rsidR="007C32D2" w:rsidRPr="007C32D2" w:rsidRDefault="007C32D2" w:rsidP="007C32D2">
            <w:pPr>
              <w:widowControl w:val="0"/>
              <w:autoSpaceDE w:val="0"/>
              <w:autoSpaceDN w:val="0"/>
              <w:spacing w:after="0" w:line="240" w:lineRule="auto"/>
              <w:rPr>
                <w:rFonts w:ascii="Antiqua" w:eastAsia="Times New Roman" w:hAnsi="Antiqua" w:cs="Times New Roman"/>
                <w:lang w:val="uk-UA"/>
              </w:rPr>
            </w:pPr>
            <w:r w:rsidRPr="007C32D2">
              <w:rPr>
                <w:rFonts w:ascii="Times New Roman" w:eastAsia="Times New Roman" w:hAnsi="Times New Roman" w:cs="Times New Roman"/>
                <w:b/>
                <w:noProof/>
                <w:lang w:val="uk-UA"/>
              </w:rPr>
              <w:t xml:space="preserve">Житлові будинки з двома  та більше квартирами </w:t>
            </w:r>
          </w:p>
        </w:tc>
      </w:tr>
      <w:tr w:rsidR="00D464A6" w:rsidRPr="007C32D2" w14:paraId="4D57D33D"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AB3967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1121</w:t>
            </w:r>
          </w:p>
        </w:tc>
        <w:tc>
          <w:tcPr>
            <w:tcW w:w="3273" w:type="pct"/>
            <w:tcBorders>
              <w:top w:val="single" w:sz="4" w:space="0" w:color="auto"/>
              <w:left w:val="single" w:sz="4" w:space="0" w:color="auto"/>
              <w:bottom w:val="single" w:sz="4" w:space="0" w:color="auto"/>
              <w:right w:val="single" w:sz="4" w:space="0" w:color="auto"/>
            </w:tcBorders>
            <w:vAlign w:val="center"/>
          </w:tcPr>
          <w:p w14:paraId="26A0706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Житлов будинки з двома квартирами</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740608F2" w14:textId="715BCEEC"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269215B7" w14:textId="23A450F9"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r>
      <w:tr w:rsidR="007C32D2" w:rsidRPr="007C32D2" w14:paraId="513C1602" w14:textId="77777777" w:rsidTr="00512613">
        <w:trPr>
          <w:trHeight w:val="1876"/>
        </w:trPr>
        <w:tc>
          <w:tcPr>
            <w:tcW w:w="412" w:type="pct"/>
            <w:tcBorders>
              <w:top w:val="single" w:sz="4" w:space="0" w:color="auto"/>
              <w:left w:val="single" w:sz="4" w:space="0" w:color="auto"/>
              <w:bottom w:val="single" w:sz="4" w:space="0" w:color="auto"/>
              <w:right w:val="single" w:sz="4" w:space="0" w:color="auto"/>
            </w:tcBorders>
          </w:tcPr>
          <w:p w14:paraId="3D4FA91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17DB8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24ED9DD" w14:textId="77777777" w:rsidR="007C32D2" w:rsidRPr="007C32D2" w:rsidRDefault="007C32D2" w:rsidP="007C32D2">
            <w:pPr>
              <w:widowControl w:val="0"/>
              <w:numPr>
                <w:ilvl w:val="0"/>
                <w:numId w:val="2"/>
              </w:numPr>
              <w:autoSpaceDE w:val="0"/>
              <w:autoSpaceDN w:val="0"/>
              <w:spacing w:after="0" w:line="240" w:lineRule="auto"/>
              <w:ind w:left="174" w:firstLine="186"/>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відокремлені, зблоковані та терасні будинки з двома квартирами</w:t>
            </w:r>
          </w:p>
          <w:p w14:paraId="7608AFC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64B48FE"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заблоковані або терасні будинки з окремими квартирами,кожна з яких має власний дах та власний вхід з вулиці (1110)</w:t>
            </w:r>
          </w:p>
        </w:tc>
      </w:tr>
      <w:tr w:rsidR="00D464A6" w:rsidRPr="007C32D2" w14:paraId="10C19CFE"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9252D7C"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1122</w:t>
            </w:r>
          </w:p>
        </w:tc>
        <w:tc>
          <w:tcPr>
            <w:tcW w:w="3273" w:type="pct"/>
            <w:tcBorders>
              <w:top w:val="single" w:sz="4" w:space="0" w:color="auto"/>
              <w:left w:val="single" w:sz="4" w:space="0" w:color="auto"/>
              <w:bottom w:val="single" w:sz="4" w:space="0" w:color="auto"/>
              <w:right w:val="single" w:sz="4" w:space="0" w:color="auto"/>
            </w:tcBorders>
            <w:vAlign w:val="center"/>
          </w:tcPr>
          <w:p w14:paraId="724EB0F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Житлов будинки з трьома та більше квартирами</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4FE788B6" w14:textId="54154445"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0748291" w14:textId="5A2C0CB9"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r>
      <w:tr w:rsidR="007C32D2" w:rsidRPr="007C32D2" w14:paraId="7795AB80"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6EB0651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023C8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77C78A5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інші житлові будинки з трьома та більше квартирами</w:t>
            </w:r>
          </w:p>
          <w:p w14:paraId="3D12DBB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783AE82"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(1130)</w:t>
            </w:r>
          </w:p>
          <w:p w14:paraId="31CA7F74"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готелі (1211)</w:t>
            </w:r>
          </w:p>
          <w:p w14:paraId="408850E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туристичні бази,табори та будинки відпочинку (1212)</w:t>
            </w:r>
          </w:p>
          <w:p w14:paraId="48942D2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5FDD14F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3E1486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A2AD3F" w14:textId="77777777" w:rsidR="007C32D2" w:rsidRPr="007C32D2" w:rsidRDefault="007C32D2" w:rsidP="007C32D2">
            <w:pPr>
              <w:widowControl w:val="0"/>
              <w:autoSpaceDE w:val="0"/>
              <w:autoSpaceDN w:val="0"/>
              <w:spacing w:after="0" w:line="240" w:lineRule="auto"/>
              <w:rPr>
                <w:rFonts w:ascii="Antiqua" w:eastAsia="Times New Roman" w:hAnsi="Antiqua" w:cs="Times New Roman"/>
                <w:b/>
                <w:lang w:val="uk-UA"/>
              </w:rPr>
            </w:pPr>
            <w:r w:rsidRPr="007C32D2">
              <w:rPr>
                <w:rFonts w:ascii="Times New Roman" w:eastAsia="Times New Roman" w:hAnsi="Times New Roman" w:cs="Times New Roman"/>
                <w:b/>
                <w:noProof/>
                <w:lang w:val="uk-UA"/>
              </w:rPr>
              <w:t xml:space="preserve">Житлові будинки для колективного проживання </w:t>
            </w:r>
          </w:p>
        </w:tc>
      </w:tr>
      <w:tr w:rsidR="00D464A6" w:rsidRPr="007C32D2" w14:paraId="4F0D23A1"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F7A21B8"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1130</w:t>
            </w:r>
          </w:p>
        </w:tc>
        <w:tc>
          <w:tcPr>
            <w:tcW w:w="3273" w:type="pct"/>
            <w:tcBorders>
              <w:top w:val="single" w:sz="4" w:space="0" w:color="auto"/>
              <w:left w:val="single" w:sz="4" w:space="0" w:color="auto"/>
              <w:bottom w:val="single" w:sz="4" w:space="0" w:color="auto"/>
              <w:right w:val="single" w:sz="4" w:space="0" w:color="auto"/>
            </w:tcBorders>
            <w:vAlign w:val="center"/>
          </w:tcPr>
          <w:p w14:paraId="4B6C6F7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Житлові будинки для колективного проживання</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19FC864A" w14:textId="3E5158A4"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7B893DC" w14:textId="2885F962"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r>
      <w:tr w:rsidR="007C32D2" w:rsidRPr="007C32D2" w14:paraId="0AB0D50E"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61CC6F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90A6FD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0070563C"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для студентів та учнів навчальних закладів,робітників та службовців,житлов будинки для дітей-сиріт та дітей з інвалідністю,для осіб літнього віку та осіб з інвалідністю,інших соціальних груп,наприклад будинки для бженців,притулки для бездомних тощо.</w:t>
            </w:r>
          </w:p>
          <w:p w14:paraId="70A8DCD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92D01EB"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лікарні (1264) </w:t>
            </w:r>
          </w:p>
          <w:p w14:paraId="6EAF6345"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будівлі закладв соціального захисту населення (1264) </w:t>
            </w:r>
          </w:p>
          <w:p w14:paraId="5980322B"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вязниці та казарми (1274)</w:t>
            </w:r>
            <w:r w:rsidRPr="007C32D2">
              <w:rPr>
                <w:rFonts w:ascii="Times New Roman" w:eastAsia="Times New Roman" w:hAnsi="Times New Roman" w:cs="Times New Roman"/>
                <w:b/>
                <w:noProof/>
                <w:vertAlign w:val="superscript"/>
                <w:lang w:val="uk-UA"/>
              </w:rPr>
              <w:t xml:space="preserve"> </w:t>
            </w:r>
          </w:p>
          <w:p w14:paraId="26118F3D"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1CB914F9"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CEA2EE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F167CA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НЕЖИТЛОВІ БУДІВЛІ</w:t>
            </w:r>
          </w:p>
        </w:tc>
      </w:tr>
      <w:tr w:rsidR="007C32D2" w:rsidRPr="00512613" w14:paraId="48F50186"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366432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121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52A75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готельні та подібні будівлі</w:t>
            </w:r>
          </w:p>
        </w:tc>
      </w:tr>
      <w:tr w:rsidR="007C32D2" w:rsidRPr="007C32D2" w14:paraId="1A6203D3"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A484E4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1211</w:t>
            </w:r>
          </w:p>
        </w:tc>
        <w:tc>
          <w:tcPr>
            <w:tcW w:w="3273" w:type="pct"/>
            <w:tcBorders>
              <w:top w:val="single" w:sz="4" w:space="0" w:color="auto"/>
              <w:left w:val="single" w:sz="4" w:space="0" w:color="auto"/>
              <w:bottom w:val="single" w:sz="4" w:space="0" w:color="auto"/>
              <w:right w:val="single" w:sz="4" w:space="0" w:color="auto"/>
            </w:tcBorders>
            <w:vAlign w:val="center"/>
          </w:tcPr>
          <w:p w14:paraId="42F05A3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готельні</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9C1575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2940149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4532C3CF"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D3986E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2F8155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6256AB60"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готелів,мотелів,пансіонатів та подібних закладів з надання житла з рестораном або без нього.</w:t>
            </w:r>
          </w:p>
          <w:p w14:paraId="31F971B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498D6721"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відокремлені будвлі ресторанів та барів:</w:t>
            </w:r>
          </w:p>
          <w:p w14:paraId="50BA466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не включає</w:t>
            </w:r>
            <w:r w:rsidRPr="007C32D2">
              <w:rPr>
                <w:rFonts w:ascii="Times New Roman" w:eastAsia="Times New Roman" w:hAnsi="Times New Roman" w:cs="Times New Roman"/>
                <w:noProof/>
                <w:lang w:val="uk-UA"/>
              </w:rPr>
              <w:t>:</w:t>
            </w:r>
          </w:p>
          <w:p w14:paraId="152C19CA"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ресторани в житлових будинках (1122)</w:t>
            </w:r>
          </w:p>
          <w:p w14:paraId="57E62695"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хостели,гірські притулки, табори для відпочинку,рекреаційні будинки (1212) </w:t>
            </w:r>
          </w:p>
          <w:p w14:paraId="336317EB"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ресторани в торгових ценрах (1230)</w:t>
            </w:r>
          </w:p>
          <w:p w14:paraId="7B995A86"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3BE903CE"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78EC33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1212</w:t>
            </w:r>
          </w:p>
        </w:tc>
        <w:tc>
          <w:tcPr>
            <w:tcW w:w="3273" w:type="pct"/>
            <w:tcBorders>
              <w:top w:val="single" w:sz="4" w:space="0" w:color="auto"/>
              <w:left w:val="single" w:sz="4" w:space="0" w:color="auto"/>
              <w:bottom w:val="single" w:sz="4" w:space="0" w:color="auto"/>
              <w:right w:val="single" w:sz="4" w:space="0" w:color="auto"/>
            </w:tcBorders>
            <w:vAlign w:val="center"/>
          </w:tcPr>
          <w:p w14:paraId="4AE4588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Інші будівлі для короткострокового проживання </w:t>
            </w:r>
          </w:p>
        </w:tc>
        <w:tc>
          <w:tcPr>
            <w:tcW w:w="636" w:type="pct"/>
            <w:tcBorders>
              <w:top w:val="single" w:sz="4" w:space="0" w:color="auto"/>
              <w:left w:val="single" w:sz="4" w:space="0" w:color="auto"/>
              <w:bottom w:val="single" w:sz="4" w:space="0" w:color="auto"/>
              <w:right w:val="single" w:sz="4" w:space="0" w:color="auto"/>
            </w:tcBorders>
            <w:vAlign w:val="center"/>
          </w:tcPr>
          <w:p w14:paraId="3525A97C" w14:textId="77777777" w:rsidR="007C32D2" w:rsidRPr="007C32D2" w:rsidRDefault="007C32D2" w:rsidP="007C32D2">
            <w:pPr>
              <w:widowControl w:val="0"/>
              <w:autoSpaceDE w:val="0"/>
              <w:autoSpaceDN w:val="0"/>
              <w:spacing w:after="0" w:line="240" w:lineRule="auto"/>
              <w:jc w:val="center"/>
              <w:rPr>
                <w:rFonts w:ascii="Antiqua" w:eastAsia="Times New Roman" w:hAnsi="Antiqua" w:cs="Times New Roman"/>
                <w:b/>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0E3BD7D" w14:textId="77777777" w:rsidR="007C32D2" w:rsidRPr="007C32D2" w:rsidRDefault="007C32D2" w:rsidP="007C32D2">
            <w:pPr>
              <w:widowControl w:val="0"/>
              <w:autoSpaceDE w:val="0"/>
              <w:autoSpaceDN w:val="0"/>
              <w:spacing w:after="0" w:line="240" w:lineRule="auto"/>
              <w:jc w:val="center"/>
              <w:rPr>
                <w:rFonts w:ascii="Antiqua" w:eastAsia="Times New Roman" w:hAnsi="Antiqua" w:cs="Times New Roman"/>
                <w:b/>
                <w:lang w:val="uk-UA"/>
              </w:rPr>
            </w:pPr>
            <w:r w:rsidRPr="007C32D2">
              <w:rPr>
                <w:rFonts w:ascii="Times New Roman" w:eastAsia="Times New Roman" w:hAnsi="Times New Roman" w:cs="Times New Roman"/>
                <w:b/>
                <w:noProof/>
                <w:lang w:val="uk-UA"/>
              </w:rPr>
              <w:t>1,500</w:t>
            </w:r>
          </w:p>
        </w:tc>
      </w:tr>
      <w:tr w:rsidR="007C32D2" w:rsidRPr="007C32D2" w14:paraId="197487CA"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543D3C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62115D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7E50E10D"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хостелів,дитячих та сімейних таборів відпочинку,гірські притулки,рекреаційні будинки та інші будівлі для тимчасового проживання,не класифіковані раніше.</w:t>
            </w:r>
          </w:p>
          <w:p w14:paraId="7FD6B62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6B167E2F"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готельні (1211);</w:t>
            </w:r>
          </w:p>
          <w:p w14:paraId="58F3BBB2"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споруди парків для дозвілля та розваг (2412)</w:t>
            </w:r>
          </w:p>
        </w:tc>
      </w:tr>
      <w:tr w:rsidR="007C32D2" w:rsidRPr="007C32D2" w14:paraId="5B4FC098"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268A07F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122</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860F97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ОФІСНІ БУДІВЛІ</w:t>
            </w:r>
          </w:p>
        </w:tc>
      </w:tr>
      <w:tr w:rsidR="007C32D2" w:rsidRPr="007C32D2" w14:paraId="64D18939"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1D9C6A0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1220</w:t>
            </w:r>
          </w:p>
        </w:tc>
        <w:tc>
          <w:tcPr>
            <w:tcW w:w="3273" w:type="pct"/>
            <w:tcBorders>
              <w:top w:val="single" w:sz="4" w:space="0" w:color="auto"/>
              <w:left w:val="single" w:sz="4" w:space="0" w:color="auto"/>
              <w:bottom w:val="single" w:sz="4" w:space="0" w:color="auto"/>
              <w:right w:val="single" w:sz="4" w:space="0" w:color="auto"/>
            </w:tcBorders>
            <w:vAlign w:val="center"/>
          </w:tcPr>
          <w:p w14:paraId="149D3E9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Офісні будівлі</w:t>
            </w:r>
            <w:r w:rsidRPr="007C32D2">
              <w:rPr>
                <w:rFonts w:ascii="Times New Roman" w:eastAsia="Times New Roman" w:hAnsi="Times New Roman" w:cs="Times New Roman"/>
                <w:b/>
                <w:noProof/>
                <w:vertAlign w:val="superscript"/>
                <w:lang w:val="uk-UA"/>
              </w:rPr>
              <w:t>3</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6F77778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5531713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73B8C6A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558A30A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179C53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2790D369"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w:t>
            </w:r>
          </w:p>
          <w:p w14:paraId="7A0B2E9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1A077A0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2BE20FE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1A87E556"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конгрес-центри,будівлі органів правосуддя,парламентські будівлі.</w:t>
            </w:r>
          </w:p>
          <w:p w14:paraId="6A75C95D" w14:textId="77777777" w:rsidR="007C32D2" w:rsidRPr="007C32D2" w:rsidRDefault="007C32D2" w:rsidP="007C32D2">
            <w:pPr>
              <w:widowControl w:val="0"/>
              <w:autoSpaceDE w:val="0"/>
              <w:autoSpaceDN w:val="0"/>
              <w:spacing w:after="0" w:line="240" w:lineRule="auto"/>
              <w:ind w:left="-6"/>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3BAECAC"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офіси в будівлях,які використовуються переважно для інших цілей</w:t>
            </w:r>
          </w:p>
          <w:p w14:paraId="75164DEF"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16894044"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12A9E6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AF07A1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БУДІВЛІ ОПТОВО-РОЗДРІБНОЇ ТОРГІВЛІ</w:t>
            </w:r>
          </w:p>
        </w:tc>
      </w:tr>
      <w:tr w:rsidR="007C32D2" w:rsidRPr="007C32D2" w14:paraId="7E066FEC"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2A733E1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1230</w:t>
            </w:r>
          </w:p>
        </w:tc>
        <w:tc>
          <w:tcPr>
            <w:tcW w:w="3273" w:type="pct"/>
            <w:tcBorders>
              <w:top w:val="single" w:sz="4" w:space="0" w:color="auto"/>
              <w:left w:val="single" w:sz="4" w:space="0" w:color="auto"/>
              <w:bottom w:val="single" w:sz="4" w:space="0" w:color="auto"/>
              <w:right w:val="single" w:sz="4" w:space="0" w:color="auto"/>
            </w:tcBorders>
            <w:vAlign w:val="center"/>
          </w:tcPr>
          <w:p w14:paraId="22225DA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опто-роздрібної торгівлі³</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B6F092A"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0DBF46A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7AFDFFC5"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5800A93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C68A62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45BC0E93"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торгових центрів,універмагів,окремих магазинів та крамниць,зали для ярмарків,аукціонів,торгових виставок,криті ринки,закладів обслуговування учасників дорожнього руху,тощо.</w:t>
            </w:r>
          </w:p>
          <w:p w14:paraId="5A87EB6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2B5EABA1"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магазини в будівлях,які призначені переважно для інших цілей</w:t>
            </w:r>
          </w:p>
          <w:p w14:paraId="69EB17D4"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6066D4D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D4A2E0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124</w:t>
            </w:r>
          </w:p>
        </w:tc>
        <w:tc>
          <w:tcPr>
            <w:tcW w:w="4588" w:type="pct"/>
            <w:gridSpan w:val="4"/>
            <w:tcBorders>
              <w:top w:val="single" w:sz="4" w:space="0" w:color="auto"/>
              <w:left w:val="single" w:sz="4" w:space="0" w:color="auto"/>
              <w:bottom w:val="single" w:sz="4" w:space="0" w:color="auto"/>
              <w:right w:val="single" w:sz="4" w:space="0" w:color="auto"/>
            </w:tcBorders>
          </w:tcPr>
          <w:p w14:paraId="21D4164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 xml:space="preserve">БУДІВЛІ ТРАНСПОРТУ ТА ЗВЯЗКУ </w:t>
            </w:r>
          </w:p>
        </w:tc>
      </w:tr>
      <w:tr w:rsidR="007C32D2" w:rsidRPr="007C32D2" w14:paraId="3CE45BFC" w14:textId="77777777" w:rsidTr="00512613">
        <w:trPr>
          <w:trHeight w:val="575"/>
        </w:trPr>
        <w:tc>
          <w:tcPr>
            <w:tcW w:w="412" w:type="pct"/>
            <w:tcBorders>
              <w:top w:val="single" w:sz="4" w:space="0" w:color="auto"/>
              <w:left w:val="single" w:sz="4" w:space="0" w:color="auto"/>
              <w:bottom w:val="single" w:sz="4" w:space="0" w:color="auto"/>
              <w:right w:val="single" w:sz="4" w:space="0" w:color="auto"/>
            </w:tcBorders>
          </w:tcPr>
          <w:p w14:paraId="6400276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1241</w:t>
            </w:r>
          </w:p>
        </w:tc>
        <w:tc>
          <w:tcPr>
            <w:tcW w:w="3273" w:type="pct"/>
            <w:tcBorders>
              <w:top w:val="single" w:sz="4" w:space="0" w:color="auto"/>
              <w:left w:val="single" w:sz="4" w:space="0" w:color="auto"/>
              <w:bottom w:val="single" w:sz="4" w:space="0" w:color="auto"/>
              <w:right w:val="single" w:sz="4" w:space="0" w:color="auto"/>
            </w:tcBorders>
          </w:tcPr>
          <w:p w14:paraId="74F4787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електронних комунікацій,станцій,терміналів та пов’язані з ними будівлі</w:t>
            </w:r>
          </w:p>
        </w:tc>
        <w:tc>
          <w:tcPr>
            <w:tcW w:w="636" w:type="pct"/>
            <w:tcBorders>
              <w:top w:val="single" w:sz="4" w:space="0" w:color="auto"/>
              <w:left w:val="single" w:sz="4" w:space="0" w:color="auto"/>
              <w:bottom w:val="single" w:sz="4" w:space="0" w:color="auto"/>
              <w:right w:val="single" w:sz="4" w:space="0" w:color="auto"/>
            </w:tcBorders>
          </w:tcPr>
          <w:p w14:paraId="61BDD268"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tcPr>
          <w:p w14:paraId="4A3DB8B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27420D90"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1FA9B70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4CDF514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2E3DBA1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1186E5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p>
          <w:p w14:paraId="714D56E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3F0C5D5F"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noProof/>
                <w:lang w:val="uk-UA"/>
              </w:rPr>
              <w:t xml:space="preserve">будівлі цивільних та віськових аеропортів,залізничних станцій,автобусних станцій,морських та річкових вокзалів,фунікулерів та станцій,канатних доріг. </w:t>
            </w:r>
          </w:p>
          <w:p w14:paraId="5866E3D8"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будівлів центрів радіо- та телевзійного мовлення,телефонних станційтелекомункаційних центрів тощо.</w:t>
            </w:r>
          </w:p>
          <w:p w14:paraId="7E3FC99B"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70262DFA"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ангари для літаків,будівлі сигнальних будок,локомотивних та вагонних депо;</w:t>
            </w:r>
          </w:p>
          <w:p w14:paraId="03BEB49A"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телефонні будки;</w:t>
            </w:r>
          </w:p>
          <w:p w14:paraId="46233742"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маяків;</w:t>
            </w:r>
          </w:p>
          <w:p w14:paraId="500BCB79"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(вежі) управління повітряним рухом</w:t>
            </w:r>
          </w:p>
          <w:p w14:paraId="6F89BB65"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 Цей клас не включає:</w:t>
            </w:r>
          </w:p>
          <w:p w14:paraId="11E6F4C0"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заклади обслуговування учасників дорожнього руху (1230)</w:t>
            </w:r>
          </w:p>
          <w:p w14:paraId="64482252"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резервуари,силоси та складські приміщення (1252)</w:t>
            </w:r>
          </w:p>
          <w:p w14:paraId="3E5982F3"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залізничні колії (2121,2122)</w:t>
            </w:r>
          </w:p>
          <w:p w14:paraId="0B0171FB"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злітно-посадкові смуги аеродромів (2130)</w:t>
            </w:r>
          </w:p>
          <w:p w14:paraId="517E6B85"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лінії та вежі електронних комунікацій мереж (2213,2224)</w:t>
            </w:r>
          </w:p>
          <w:p w14:paraId="79EFB623"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нафтотермінали (2303)</w:t>
            </w:r>
          </w:p>
          <w:p w14:paraId="7C2B615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06DAB17E"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2C0F27C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1242</w:t>
            </w:r>
          </w:p>
        </w:tc>
        <w:tc>
          <w:tcPr>
            <w:tcW w:w="3273" w:type="pct"/>
            <w:tcBorders>
              <w:top w:val="single" w:sz="4" w:space="0" w:color="auto"/>
              <w:left w:val="single" w:sz="4" w:space="0" w:color="auto"/>
              <w:bottom w:val="single" w:sz="4" w:space="0" w:color="auto"/>
              <w:right w:val="single" w:sz="4" w:space="0" w:color="auto"/>
            </w:tcBorders>
            <w:vAlign w:val="center"/>
          </w:tcPr>
          <w:p w14:paraId="5C74D3C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гаражів</w:t>
            </w:r>
          </w:p>
        </w:tc>
        <w:tc>
          <w:tcPr>
            <w:tcW w:w="636" w:type="pct"/>
            <w:tcBorders>
              <w:top w:val="single" w:sz="4" w:space="0" w:color="auto"/>
              <w:left w:val="single" w:sz="4" w:space="0" w:color="auto"/>
              <w:bottom w:val="single" w:sz="4" w:space="0" w:color="auto"/>
              <w:right w:val="single" w:sz="4" w:space="0" w:color="auto"/>
            </w:tcBorders>
            <w:vAlign w:val="center"/>
          </w:tcPr>
          <w:p w14:paraId="08EE64A0"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C96F8F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7C32D2" w:rsidRPr="007C32D2" w14:paraId="47DE951F"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ED7EF5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D068C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w:t>
            </w:r>
          </w:p>
          <w:p w14:paraId="4F40D3FD"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noProof/>
                <w:lang w:val="uk-UA"/>
              </w:rPr>
              <w:t>Гаражі (наземні і підземні) та криті автомобільні стоянки</w:t>
            </w:r>
          </w:p>
          <w:p w14:paraId="05117A57"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0A8EFE87"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Навіси для велосипедів</w:t>
            </w:r>
          </w:p>
          <w:p w14:paraId="2AC726E2"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352B7B87"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Автостоянки в будівлях,які використовуються переважно для інших цілей;</w:t>
            </w:r>
          </w:p>
          <w:p w14:paraId="602EB233"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Заклади обслуговування учасників дорожнього руху (1230)</w:t>
            </w:r>
          </w:p>
          <w:p w14:paraId="7A77254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761E0133"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10BAF3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84E7CF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ПРОМИСЛОВІ ТА СКЛАДСЬКІ БУДІВЛІ</w:t>
            </w:r>
          </w:p>
        </w:tc>
      </w:tr>
      <w:tr w:rsidR="007C32D2" w:rsidRPr="007C32D2" w14:paraId="2FDE5978"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820F52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1251</w:t>
            </w:r>
          </w:p>
        </w:tc>
        <w:tc>
          <w:tcPr>
            <w:tcW w:w="3273" w:type="pct"/>
            <w:tcBorders>
              <w:top w:val="single" w:sz="4" w:space="0" w:color="auto"/>
              <w:left w:val="single" w:sz="4" w:space="0" w:color="auto"/>
              <w:bottom w:val="single" w:sz="4" w:space="0" w:color="auto"/>
              <w:right w:val="single" w:sz="4" w:space="0" w:color="auto"/>
            </w:tcBorders>
            <w:vAlign w:val="center"/>
          </w:tcPr>
          <w:p w14:paraId="23694A6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Промислові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19585A04"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D8203F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52C023B3"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01B227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1251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C0703B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2425F89F"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будівлі,що використовуються для промислового виробництва,наприклад, фабрики,бойні, пивоварні тошо</w:t>
            </w:r>
            <w:r w:rsidRPr="007C32D2">
              <w:rPr>
                <w:rFonts w:ascii="Times New Roman" w:eastAsia="Times New Roman" w:hAnsi="Times New Roman" w:cs="Times New Roman"/>
                <w:noProof/>
                <w:vertAlign w:val="superscript"/>
                <w:lang w:val="uk-UA"/>
              </w:rPr>
              <w:t>5</w:t>
            </w:r>
          </w:p>
          <w:p w14:paraId="5FBFA0A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5835660"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резервуари,силоси та складські приміщення (1252)</w:t>
            </w:r>
          </w:p>
          <w:p w14:paraId="2A9578B1"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сільськогосподарського призначення (1271)</w:t>
            </w:r>
          </w:p>
          <w:p w14:paraId="4343F3A5"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комплексеі промислові споруди ( електростнції,нафтопереробні заводи тощо),які не мають характеристик будівель (230)</w:t>
            </w:r>
          </w:p>
          <w:p w14:paraId="20E6D68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r>
      <w:tr w:rsidR="007C32D2" w:rsidRPr="007C32D2" w14:paraId="166A1CFA"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026682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1252</w:t>
            </w:r>
          </w:p>
        </w:tc>
        <w:tc>
          <w:tcPr>
            <w:tcW w:w="3273" w:type="pct"/>
            <w:tcBorders>
              <w:top w:val="single" w:sz="4" w:space="0" w:color="auto"/>
              <w:left w:val="single" w:sz="4" w:space="0" w:color="auto"/>
              <w:bottom w:val="single" w:sz="4" w:space="0" w:color="auto"/>
              <w:right w:val="single" w:sz="4" w:space="0" w:color="auto"/>
            </w:tcBorders>
            <w:vAlign w:val="center"/>
          </w:tcPr>
          <w:p w14:paraId="4C75E5F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 Резервуари,силоси та склади                           </w:t>
            </w:r>
          </w:p>
        </w:tc>
        <w:tc>
          <w:tcPr>
            <w:tcW w:w="636" w:type="pct"/>
            <w:tcBorders>
              <w:top w:val="single" w:sz="4" w:space="0" w:color="auto"/>
              <w:left w:val="single" w:sz="4" w:space="0" w:color="auto"/>
              <w:bottom w:val="single" w:sz="4" w:space="0" w:color="auto"/>
              <w:right w:val="single" w:sz="4" w:space="0" w:color="auto"/>
            </w:tcBorders>
            <w:vAlign w:val="center"/>
          </w:tcPr>
          <w:p w14:paraId="62036FF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8EA7A7F"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55887C8E"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FE6573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2ABF1B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9656162"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 та ємності;</w:t>
            </w:r>
          </w:p>
          <w:p w14:paraId="2155CD43"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 для нафти та газу;</w:t>
            </w:r>
          </w:p>
          <w:p w14:paraId="73B042F3"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силоси для зерна,цементу та інших сухих продуктів;</w:t>
            </w:r>
          </w:p>
          <w:p w14:paraId="4C056CA5"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холодильники та спеціальні склади;</w:t>
            </w:r>
          </w:p>
          <w:p w14:paraId="0725E643"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53FF5688"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складські майданчики.</w:t>
            </w:r>
          </w:p>
          <w:p w14:paraId="05A7701C"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p w14:paraId="0384875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0E48CBAE"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сількогосподарські силоси та складські будівлі,що  використовується для сільського господарства (1271)</w:t>
            </w:r>
          </w:p>
          <w:p w14:paraId="19BA9919"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водонапірні башти (2222)</w:t>
            </w:r>
          </w:p>
          <w:p w14:paraId="2690011E"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нафтотрмінали (2303)</w:t>
            </w:r>
          </w:p>
          <w:p w14:paraId="7D8795B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p>
        </w:tc>
      </w:tr>
      <w:tr w:rsidR="007C32D2" w:rsidRPr="007C32D2" w14:paraId="645DE87A"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01F280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64F899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БУДІВЛІ ГРОМАДСЬКОГО ДОЗВІЛЛЯ, ОСВІТИ,ОХОРОНИ здоров`я та соціального захисту</w:t>
            </w:r>
          </w:p>
        </w:tc>
      </w:tr>
      <w:tr w:rsidR="007C32D2" w:rsidRPr="007C32D2" w14:paraId="557ABD5D"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01AC77F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1261</w:t>
            </w:r>
          </w:p>
        </w:tc>
        <w:tc>
          <w:tcPr>
            <w:tcW w:w="3273" w:type="pct"/>
            <w:tcBorders>
              <w:top w:val="single" w:sz="4" w:space="0" w:color="auto"/>
              <w:left w:val="single" w:sz="4" w:space="0" w:color="auto"/>
              <w:bottom w:val="single" w:sz="4" w:space="0" w:color="auto"/>
              <w:right w:val="single" w:sz="4" w:space="0" w:color="auto"/>
            </w:tcBorders>
            <w:vAlign w:val="center"/>
          </w:tcPr>
          <w:p w14:paraId="508260C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громадського дозвілля</w:t>
            </w:r>
          </w:p>
        </w:tc>
        <w:tc>
          <w:tcPr>
            <w:tcW w:w="636" w:type="pct"/>
            <w:tcBorders>
              <w:top w:val="single" w:sz="4" w:space="0" w:color="auto"/>
              <w:left w:val="single" w:sz="4" w:space="0" w:color="auto"/>
              <w:bottom w:val="single" w:sz="4" w:space="0" w:color="auto"/>
              <w:right w:val="single" w:sz="4" w:space="0" w:color="auto"/>
            </w:tcBorders>
            <w:vAlign w:val="center"/>
          </w:tcPr>
          <w:p w14:paraId="34C747F3"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C2012B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7C32D2" w:rsidRPr="007C32D2" w14:paraId="08B747F0"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60BF6C2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AA600E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3D7E19E7"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кінотеатрів,тетрів,концертні зали тощо.</w:t>
            </w:r>
          </w:p>
          <w:p w14:paraId="29B4874A"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зали засідань та багатоцільові зали, що використовується головним чином для публічних виступів</w:t>
            </w:r>
          </w:p>
          <w:p w14:paraId="0DB6E998"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казино,цирки,музичні зали,танцювальні зали та дискотеки,естради тощо</w:t>
            </w:r>
          </w:p>
          <w:p w14:paraId="3D2C192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FCEAC96"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музеї, художні галереї (1262),</w:t>
            </w:r>
          </w:p>
          <w:p w14:paraId="16BFDD26"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спортивні зали (1265), </w:t>
            </w:r>
          </w:p>
          <w:p w14:paraId="5993A86F"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парки для відпочинку та розваг (2412)</w:t>
            </w:r>
          </w:p>
          <w:p w14:paraId="10B19BE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01556B34"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A4F73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1262 </w:t>
            </w:r>
          </w:p>
        </w:tc>
        <w:tc>
          <w:tcPr>
            <w:tcW w:w="3273" w:type="pct"/>
            <w:tcBorders>
              <w:top w:val="single" w:sz="4" w:space="0" w:color="auto"/>
              <w:left w:val="single" w:sz="4" w:space="0" w:color="auto"/>
              <w:bottom w:val="single" w:sz="4" w:space="0" w:color="auto"/>
              <w:right w:val="single" w:sz="4" w:space="0" w:color="auto"/>
            </w:tcBorders>
            <w:vAlign w:val="center"/>
          </w:tcPr>
          <w:p w14:paraId="5502F0B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музеїв та бібілотек</w:t>
            </w:r>
          </w:p>
        </w:tc>
        <w:tc>
          <w:tcPr>
            <w:tcW w:w="636" w:type="pct"/>
            <w:tcBorders>
              <w:top w:val="single" w:sz="4" w:space="0" w:color="auto"/>
              <w:left w:val="single" w:sz="4" w:space="0" w:color="auto"/>
              <w:bottom w:val="single" w:sz="4" w:space="0" w:color="auto"/>
              <w:right w:val="single" w:sz="4" w:space="0" w:color="auto"/>
            </w:tcBorders>
            <w:vAlign w:val="center"/>
          </w:tcPr>
          <w:p w14:paraId="6CD8CB08"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bCs/>
                <w:noProof/>
                <w:lang w:val="uk-UA"/>
              </w:rPr>
            </w:pPr>
            <w:r w:rsidRPr="007C32D2">
              <w:rPr>
                <w:rFonts w:ascii="Times New Roman" w:eastAsia="Times New Roman" w:hAnsi="Times New Roman" w:cs="Times New Roman"/>
                <w:b/>
                <w:bCs/>
                <w:noProof/>
                <w:lang w:val="uk-UA"/>
              </w:rPr>
              <w:t>0,500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3F1E11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bCs/>
                <w:noProof/>
                <w:lang w:val="uk-UA"/>
              </w:rPr>
            </w:pPr>
            <w:r w:rsidRPr="007C32D2">
              <w:rPr>
                <w:rFonts w:ascii="Times New Roman" w:eastAsia="Times New Roman" w:hAnsi="Times New Roman" w:cs="Times New Roman"/>
                <w:b/>
                <w:bCs/>
                <w:noProof/>
                <w:lang w:val="uk-UA"/>
              </w:rPr>
              <w:t>0,500</w:t>
            </w:r>
          </w:p>
        </w:tc>
      </w:tr>
      <w:tr w:rsidR="007C32D2" w:rsidRPr="007C32D2" w14:paraId="4D955A7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4FE6BA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F75B81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2254E43"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музеїв,художніх галерей,бібліотек та ресурних центрів.</w:t>
            </w:r>
          </w:p>
          <w:p w14:paraId="3C38217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068330F"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архівів.</w:t>
            </w:r>
          </w:p>
          <w:p w14:paraId="487BB11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C44EB96"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памятники історичні (1273)</w:t>
            </w:r>
          </w:p>
          <w:p w14:paraId="0B0EB07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3098E976"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5BC63C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1263 </w:t>
            </w:r>
          </w:p>
        </w:tc>
        <w:tc>
          <w:tcPr>
            <w:tcW w:w="3273" w:type="pct"/>
            <w:tcBorders>
              <w:top w:val="single" w:sz="4" w:space="0" w:color="auto"/>
              <w:left w:val="single" w:sz="4" w:space="0" w:color="auto"/>
              <w:bottom w:val="single" w:sz="4" w:space="0" w:color="auto"/>
              <w:right w:val="single" w:sz="4" w:space="0" w:color="auto"/>
            </w:tcBorders>
            <w:vAlign w:val="center"/>
          </w:tcPr>
          <w:p w14:paraId="574C3C8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закладів освіти та дослідних закладів</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22BBF239" w14:textId="05213D6A"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bCs/>
                <w:noProof/>
                <w:lang w:val="uk-UA"/>
              </w:rPr>
            </w:pPr>
            <w:r>
              <w:rPr>
                <w:rFonts w:ascii="Times New Roman" w:eastAsia="Times New Roman" w:hAnsi="Times New Roman" w:cs="Times New Roman"/>
                <w:b/>
                <w:bCs/>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1F4837FF" w14:textId="4263C73E"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bCs/>
                <w:noProof/>
                <w:lang w:val="uk-UA"/>
              </w:rPr>
            </w:pPr>
            <w:r>
              <w:rPr>
                <w:rFonts w:ascii="Times New Roman" w:eastAsia="Times New Roman" w:hAnsi="Times New Roman" w:cs="Times New Roman"/>
                <w:b/>
                <w:bCs/>
                <w:noProof/>
                <w:lang w:val="uk-UA"/>
              </w:rPr>
              <w:t>1,000</w:t>
            </w:r>
          </w:p>
        </w:tc>
      </w:tr>
      <w:tr w:rsidR="00D464A6" w:rsidRPr="007C32D2" w14:paraId="5B31F1DF"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54113B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C9DD74D"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2E598901" w14:textId="77777777" w:rsidR="00D464A6" w:rsidRPr="007C32D2" w:rsidRDefault="00D464A6" w:rsidP="00D464A6">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будівлі,призначені для дошкільної,середньої,професійно-технічної та спеціалізованої освіти.</w:t>
            </w:r>
          </w:p>
          <w:p w14:paraId="3BE9B1A6" w14:textId="77777777" w:rsidR="00D464A6" w:rsidRPr="007C32D2" w:rsidRDefault="00D464A6" w:rsidP="00D464A6">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вищої освіти,науково-дослідних закладів,лабараторій.</w:t>
            </w:r>
          </w:p>
          <w:p w14:paraId="0F50EF52"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2EF9D13E"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спеціальних шкл для дітей з фізичними або розумовими вадами;</w:t>
            </w:r>
          </w:p>
          <w:p w14:paraId="40DCF0B2"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для фахової перепідготовки;</w:t>
            </w:r>
          </w:p>
          <w:p w14:paraId="770AA6D7"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метеорологічних станцій,обсерваторій.</w:t>
            </w:r>
          </w:p>
          <w:p w14:paraId="6EAF7F90" w14:textId="77777777" w:rsidR="00D464A6" w:rsidRPr="007C32D2" w:rsidRDefault="00D464A6" w:rsidP="00D464A6">
            <w:pPr>
              <w:widowControl w:val="0"/>
              <w:autoSpaceDE w:val="0"/>
              <w:autoSpaceDN w:val="0"/>
              <w:spacing w:after="0" w:line="240" w:lineRule="auto"/>
              <w:ind w:left="36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DBDA215"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гуртожитки,які є окремими будівлями шкіл-інтернатів (1130)</w:t>
            </w:r>
          </w:p>
          <w:p w14:paraId="4EFFF9B0"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для студентів (1130)</w:t>
            </w:r>
          </w:p>
          <w:p w14:paraId="4D1AAAA8"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бібліотеки (1262)</w:t>
            </w:r>
          </w:p>
          <w:p w14:paraId="1311C115"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лікарні навчальних закладів (1264)</w:t>
            </w:r>
          </w:p>
          <w:p w14:paraId="2B28F22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CDDE25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4740CAD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1BB3876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15D812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0B31C5F7"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0F8438B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E7FE5B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6B9BC01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12632A9"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41726FA9"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E32804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2712F57"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2EB6E341"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2618ECF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1264 </w:t>
            </w:r>
          </w:p>
        </w:tc>
        <w:tc>
          <w:tcPr>
            <w:tcW w:w="3273" w:type="pct"/>
            <w:tcBorders>
              <w:top w:val="single" w:sz="4" w:space="0" w:color="auto"/>
              <w:left w:val="single" w:sz="4" w:space="0" w:color="auto"/>
              <w:bottom w:val="single" w:sz="4" w:space="0" w:color="auto"/>
              <w:right w:val="single" w:sz="4" w:space="0" w:color="auto"/>
            </w:tcBorders>
            <w:vAlign w:val="center"/>
          </w:tcPr>
          <w:p w14:paraId="2547FB0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закладів охорони здоровья та соціального захисту населення</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5576FF75" w14:textId="404675F8"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bCs/>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1330E42" w14:textId="3143E231"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bCs/>
                <w:noProof/>
                <w:lang w:val="uk-UA"/>
              </w:rPr>
              <w:t>1,000</w:t>
            </w:r>
          </w:p>
        </w:tc>
      </w:tr>
      <w:tr w:rsidR="00D464A6" w:rsidRPr="007C32D2" w14:paraId="2BFFD2EB" w14:textId="77777777" w:rsidTr="00512613">
        <w:trPr>
          <w:trHeight w:val="5301"/>
        </w:trPr>
        <w:tc>
          <w:tcPr>
            <w:tcW w:w="412" w:type="pct"/>
            <w:tcBorders>
              <w:top w:val="single" w:sz="4" w:space="0" w:color="auto"/>
              <w:left w:val="single" w:sz="4" w:space="0" w:color="auto"/>
              <w:bottom w:val="single" w:sz="4" w:space="0" w:color="auto"/>
              <w:right w:val="single" w:sz="4" w:space="0" w:color="auto"/>
            </w:tcBorders>
          </w:tcPr>
          <w:p w14:paraId="3938EFF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85A5E7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DE63074" w14:textId="77777777" w:rsidR="00D464A6" w:rsidRPr="007C32D2" w:rsidRDefault="00D464A6" w:rsidP="00D464A6">
            <w:pPr>
              <w:widowControl w:val="0"/>
              <w:numPr>
                <w:ilvl w:val="0"/>
                <w:numId w:val="1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з надання медичної допомоги хворими та травмованим пацієнтам;</w:t>
            </w:r>
          </w:p>
          <w:p w14:paraId="22DDA158" w14:textId="77777777" w:rsidR="00D464A6" w:rsidRPr="007C32D2" w:rsidRDefault="00D464A6" w:rsidP="00D464A6">
            <w:pPr>
              <w:widowControl w:val="0"/>
              <w:numPr>
                <w:ilvl w:val="0"/>
                <w:numId w:val="1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санаторії, лікарні тривалого перебування і будинки з медичним доглядом для людей похилого віку та осіб з інвалідністю,психіатричні лікарні,диспансери,пологові будинки,реабілітаційні центри матері та дитини</w:t>
            </w:r>
          </w:p>
          <w:p w14:paraId="2B836039"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включає також:</w:t>
            </w:r>
            <w:r w:rsidRPr="007C32D2">
              <w:rPr>
                <w:rFonts w:ascii="Times New Roman" w:eastAsia="Times New Roman" w:hAnsi="Times New Roman" w:cs="Times New Roman"/>
                <w:noProof/>
                <w:lang w:val="uk-UA"/>
              </w:rPr>
              <w:t>:</w:t>
            </w:r>
          </w:p>
          <w:p w14:paraId="6A0F2779" w14:textId="77777777" w:rsidR="00D464A6" w:rsidRPr="007C32D2" w:rsidRDefault="00D464A6" w:rsidP="00D464A6">
            <w:pPr>
              <w:widowControl w:val="0"/>
              <w:numPr>
                <w:ilvl w:val="0"/>
                <w:numId w:val="19"/>
              </w:numPr>
              <w:autoSpaceDE w:val="0"/>
              <w:autoSpaceDN w:val="0"/>
              <w:spacing w:after="0" w:line="240" w:lineRule="auto"/>
              <w:ind w:left="72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лікарень навчальних закладів,виправних закладів,вязниць та збройних сил;</w:t>
            </w:r>
          </w:p>
          <w:p w14:paraId="626A32B5" w14:textId="77777777" w:rsidR="00D464A6" w:rsidRPr="007C32D2" w:rsidRDefault="00D464A6" w:rsidP="00D464A6">
            <w:pPr>
              <w:widowControl w:val="0"/>
              <w:numPr>
                <w:ilvl w:val="0"/>
                <w:numId w:val="19"/>
              </w:numPr>
              <w:autoSpaceDE w:val="0"/>
              <w:autoSpaceDN w:val="0"/>
              <w:spacing w:after="0" w:line="240" w:lineRule="auto"/>
              <w:ind w:left="724"/>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що використовуються для термального та соляного лікування, функціональної реабілітації,пунктів переливання крові, пунктів донорського грудного молока, ветеринарних лікарень тощо.</w:t>
            </w:r>
          </w:p>
          <w:p w14:paraId="1F283D39" w14:textId="77777777" w:rsidR="00D464A6" w:rsidRPr="007C32D2" w:rsidRDefault="00D464A6" w:rsidP="00D464A6">
            <w:pPr>
              <w:widowControl w:val="0"/>
              <w:numPr>
                <w:ilvl w:val="0"/>
                <w:numId w:val="19"/>
              </w:numPr>
              <w:autoSpaceDE w:val="0"/>
              <w:autoSpaceDN w:val="0"/>
              <w:spacing w:after="0" w:line="240" w:lineRule="auto"/>
              <w:ind w:left="724"/>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65C163A9" w14:textId="77777777" w:rsidR="00D464A6" w:rsidRPr="007C32D2" w:rsidRDefault="00D464A6" w:rsidP="00D464A6">
            <w:pPr>
              <w:widowControl w:val="0"/>
              <w:autoSpaceDE w:val="0"/>
              <w:autoSpaceDN w:val="0"/>
              <w:spacing w:after="0" w:line="240" w:lineRule="auto"/>
              <w:ind w:left="4"/>
              <w:jc w:val="both"/>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не включає</w:t>
            </w:r>
            <w:r w:rsidRPr="007C32D2">
              <w:rPr>
                <w:rFonts w:ascii="Times New Roman" w:eastAsia="Times New Roman" w:hAnsi="Times New Roman" w:cs="Times New Roman"/>
                <w:noProof/>
                <w:lang w:val="uk-UA"/>
              </w:rPr>
              <w:t>:</w:t>
            </w:r>
          </w:p>
          <w:p w14:paraId="47192DD3" w14:textId="77777777" w:rsidR="00D464A6" w:rsidRPr="007C32D2" w:rsidRDefault="00D464A6" w:rsidP="00D464A6">
            <w:pPr>
              <w:widowControl w:val="0"/>
              <w:numPr>
                <w:ilvl w:val="0"/>
                <w:numId w:val="20"/>
              </w:numPr>
              <w:autoSpaceDE w:val="0"/>
              <w:autoSpaceDN w:val="0"/>
              <w:spacing w:after="0" w:line="240" w:lineRule="auto"/>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соціальні будинки-інтернати для людей похилого віку та осіб з інвалідністю (1130)</w:t>
            </w:r>
          </w:p>
        </w:tc>
      </w:tr>
      <w:tr w:rsidR="00D464A6" w:rsidRPr="007C32D2" w14:paraId="384465E0"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104B3DF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1265 </w:t>
            </w:r>
          </w:p>
        </w:tc>
        <w:tc>
          <w:tcPr>
            <w:tcW w:w="3273" w:type="pct"/>
            <w:tcBorders>
              <w:top w:val="single" w:sz="4" w:space="0" w:color="auto"/>
              <w:left w:val="single" w:sz="4" w:space="0" w:color="auto"/>
              <w:bottom w:val="single" w:sz="4" w:space="0" w:color="auto"/>
              <w:right w:val="single" w:sz="4" w:space="0" w:color="auto"/>
            </w:tcBorders>
            <w:vAlign w:val="center"/>
          </w:tcPr>
          <w:p w14:paraId="3195EAB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Спортивні зали³</w:t>
            </w:r>
          </w:p>
        </w:tc>
        <w:tc>
          <w:tcPr>
            <w:tcW w:w="636" w:type="pct"/>
            <w:tcBorders>
              <w:top w:val="single" w:sz="4" w:space="0" w:color="auto"/>
              <w:left w:val="single" w:sz="4" w:space="0" w:color="auto"/>
              <w:bottom w:val="single" w:sz="4" w:space="0" w:color="auto"/>
              <w:right w:val="single" w:sz="4" w:space="0" w:color="auto"/>
            </w:tcBorders>
            <w:vAlign w:val="center"/>
          </w:tcPr>
          <w:p w14:paraId="5F5AB6E9"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6280494"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D464A6" w:rsidRPr="007C32D2" w14:paraId="3E0DF789"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305207C"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6BC1447"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862E2D3" w14:textId="77777777" w:rsidR="00D464A6" w:rsidRPr="007C32D2" w:rsidRDefault="00D464A6" w:rsidP="00D464A6">
            <w:pPr>
              <w:widowControl w:val="0"/>
              <w:numPr>
                <w:ilvl w:val="0"/>
                <w:numId w:val="2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будівлі,що використовуються в спортивних цілях ( баскетбольні і тенісні зали, плавальні басейни, гімнастичні зали, ковзанки або хокейні арени тощо.), що передбачають обладнання  для глядачів та учасників.</w:t>
            </w:r>
          </w:p>
          <w:p w14:paraId="64A49C3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A0A6CA3" w14:textId="77777777" w:rsidR="00D464A6" w:rsidRPr="007C32D2" w:rsidRDefault="00D464A6" w:rsidP="00D464A6">
            <w:pPr>
              <w:widowControl w:val="0"/>
              <w:numPr>
                <w:ilvl w:val="0"/>
                <w:numId w:val="20"/>
              </w:numPr>
              <w:autoSpaceDE w:val="0"/>
              <w:autoSpaceDN w:val="0"/>
              <w:spacing w:after="0" w:line="240" w:lineRule="auto"/>
              <w:ind w:hanging="180"/>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багатоцільові зали, що використовуються головним чином для публічних виступів (1261), </w:t>
            </w:r>
          </w:p>
          <w:p w14:paraId="1CF65D98" w14:textId="77777777" w:rsidR="00D464A6" w:rsidRPr="007C32D2" w:rsidRDefault="00D464A6" w:rsidP="00D464A6">
            <w:pPr>
              <w:widowControl w:val="0"/>
              <w:numPr>
                <w:ilvl w:val="0"/>
                <w:numId w:val="20"/>
              </w:numPr>
              <w:autoSpaceDE w:val="0"/>
              <w:autoSpaceDN w:val="0"/>
              <w:spacing w:after="0" w:line="240" w:lineRule="auto"/>
              <w:ind w:hanging="180"/>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спортивні майданчики для занять спортом на відкритому повітрі, наприклад тенісні корти, відкрити плавальні басейни тощо (2411)</w:t>
            </w:r>
          </w:p>
          <w:p w14:paraId="3271426C"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76FC8213" w14:textId="77777777" w:rsidTr="00512613">
        <w:trPr>
          <w:trHeight w:val="497"/>
        </w:trPr>
        <w:tc>
          <w:tcPr>
            <w:tcW w:w="412" w:type="pct"/>
            <w:tcBorders>
              <w:top w:val="single" w:sz="4" w:space="0" w:color="auto"/>
              <w:left w:val="single" w:sz="4" w:space="0" w:color="auto"/>
              <w:bottom w:val="single" w:sz="4" w:space="0" w:color="auto"/>
              <w:right w:val="single" w:sz="4" w:space="0" w:color="auto"/>
            </w:tcBorders>
          </w:tcPr>
          <w:p w14:paraId="38DE157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127 </w:t>
            </w:r>
          </w:p>
        </w:tc>
        <w:tc>
          <w:tcPr>
            <w:tcW w:w="3273" w:type="pct"/>
            <w:tcBorders>
              <w:top w:val="single" w:sz="4" w:space="0" w:color="auto"/>
              <w:left w:val="single" w:sz="4" w:space="0" w:color="auto"/>
              <w:bottom w:val="single" w:sz="4" w:space="0" w:color="auto"/>
              <w:right w:val="single" w:sz="4" w:space="0" w:color="auto"/>
            </w:tcBorders>
            <w:vAlign w:val="center"/>
          </w:tcPr>
          <w:p w14:paraId="3AEB4AA1"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ЖИТЛОВІ ІНШІ</w:t>
            </w:r>
          </w:p>
        </w:tc>
        <w:tc>
          <w:tcPr>
            <w:tcW w:w="636" w:type="pct"/>
            <w:tcBorders>
              <w:top w:val="single" w:sz="4" w:space="0" w:color="auto"/>
              <w:left w:val="single" w:sz="4" w:space="0" w:color="auto"/>
              <w:bottom w:val="single" w:sz="4" w:space="0" w:color="auto"/>
              <w:right w:val="single" w:sz="4" w:space="0" w:color="auto"/>
            </w:tcBorders>
            <w:vAlign w:val="center"/>
          </w:tcPr>
          <w:p w14:paraId="6F9AE3BE"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highlight w:val="yellow"/>
                <w:lang w:val="uk-UA"/>
              </w:rPr>
            </w:pP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241FE763"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highlight w:val="yellow"/>
                <w:lang w:val="uk-UA"/>
              </w:rPr>
            </w:pPr>
          </w:p>
        </w:tc>
      </w:tr>
      <w:tr w:rsidR="00D464A6" w:rsidRPr="007C32D2" w14:paraId="39184E98" w14:textId="77777777" w:rsidTr="00512613">
        <w:trPr>
          <w:trHeight w:val="497"/>
        </w:trPr>
        <w:tc>
          <w:tcPr>
            <w:tcW w:w="412" w:type="pct"/>
            <w:tcBorders>
              <w:top w:val="single" w:sz="4" w:space="0" w:color="auto"/>
              <w:left w:val="single" w:sz="4" w:space="0" w:color="auto"/>
              <w:bottom w:val="single" w:sz="4" w:space="0" w:color="auto"/>
              <w:right w:val="single" w:sz="4" w:space="0" w:color="auto"/>
            </w:tcBorders>
          </w:tcPr>
          <w:p w14:paraId="50170D2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1271</w:t>
            </w:r>
          </w:p>
        </w:tc>
        <w:tc>
          <w:tcPr>
            <w:tcW w:w="3273" w:type="pct"/>
            <w:tcBorders>
              <w:top w:val="single" w:sz="4" w:space="0" w:color="auto"/>
              <w:left w:val="single" w:sz="4" w:space="0" w:color="auto"/>
              <w:bottom w:val="single" w:sz="4" w:space="0" w:color="auto"/>
              <w:right w:val="single" w:sz="4" w:space="0" w:color="auto"/>
            </w:tcBorders>
            <w:vAlign w:val="center"/>
          </w:tcPr>
          <w:p w14:paraId="1F61AEB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Нежитлові сільськогосподарські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0177CEB7"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C41F31B"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D464A6" w:rsidRPr="007C32D2" w14:paraId="62E3C1F5"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48BDEE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F435C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7BF69DC"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будівлі,призначені для сільськогосподарської діяльності,наприклад корівники,стайні,свинарники,кошари,конюшні,розплідники,промислові курники,зерносховища,ангари та фермерські господарські будівлі,погреби,виноробні заводи,винні чани,теплиці,сільськогосподарські силоси.,тощо</w:t>
            </w:r>
          </w:p>
          <w:p w14:paraId="254CE59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 в себе:</w:t>
            </w:r>
          </w:p>
          <w:p w14:paraId="12112621"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спороду зоологічних парків  та ботанічних садів (2412)</w:t>
            </w:r>
          </w:p>
          <w:p w14:paraId="36F08A05"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p w14:paraId="44EBA6FA"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p w14:paraId="1F719166"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tc>
      </w:tr>
      <w:tr w:rsidR="00D464A6" w:rsidRPr="007C32D2" w14:paraId="0F48FB7D"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5694ADE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1272</w:t>
            </w:r>
          </w:p>
        </w:tc>
        <w:tc>
          <w:tcPr>
            <w:tcW w:w="3273" w:type="pct"/>
            <w:tcBorders>
              <w:top w:val="single" w:sz="4" w:space="0" w:color="auto"/>
              <w:left w:val="single" w:sz="4" w:space="0" w:color="auto"/>
              <w:bottom w:val="single" w:sz="4" w:space="0" w:color="auto"/>
              <w:right w:val="single" w:sz="4" w:space="0" w:color="auto"/>
            </w:tcBorders>
            <w:vAlign w:val="center"/>
          </w:tcPr>
          <w:p w14:paraId="20E0E90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МЕМОРІАЛЬНІ ТА КУЛЬТОВІ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6F57ED5B"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1B39B106"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0,500</w:t>
            </w:r>
          </w:p>
        </w:tc>
      </w:tr>
      <w:tr w:rsidR="00D464A6" w:rsidRPr="007C32D2" w14:paraId="28A7810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7DE4A8B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82AAC6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28241554"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церкви, каплиці, мечеті, синагоги тощо</w:t>
            </w:r>
          </w:p>
          <w:p w14:paraId="0B52F64F"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08BFF06C"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цвинтарі та похоронні споруди,ритуальні зали,крематорії.</w:t>
            </w:r>
          </w:p>
          <w:p w14:paraId="467709CB"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FBF912D"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переведені в світські культові будівлі,що використовуються як музеї (1262)</w:t>
            </w:r>
          </w:p>
          <w:p w14:paraId="533162C8"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памятники історичні (1273)</w:t>
            </w:r>
          </w:p>
        </w:tc>
      </w:tr>
      <w:tr w:rsidR="00D464A6" w:rsidRPr="007C32D2" w14:paraId="7A847AF7"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3D0DB260"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1273</w:t>
            </w:r>
          </w:p>
        </w:tc>
        <w:tc>
          <w:tcPr>
            <w:tcW w:w="3273" w:type="pct"/>
            <w:tcBorders>
              <w:top w:val="single" w:sz="4" w:space="0" w:color="auto"/>
              <w:left w:val="single" w:sz="4" w:space="0" w:color="auto"/>
              <w:bottom w:val="single" w:sz="4" w:space="0" w:color="auto"/>
              <w:right w:val="single" w:sz="4" w:space="0" w:color="auto"/>
            </w:tcBorders>
            <w:vAlign w:val="center"/>
          </w:tcPr>
          <w:p w14:paraId="5180D5A1"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ПАМЯТКИ  ІСТОРИЧНІ ТА ТІ, ЩО ОХОРОНЯЮТЬСЯ</w:t>
            </w:r>
            <w:r w:rsidRPr="007C32D2">
              <w:rPr>
                <w:rFonts w:ascii="Times New Roman" w:eastAsia="Times New Roman" w:hAnsi="Times New Roman" w:cs="Times New Roman"/>
                <w:b/>
                <w:noProof/>
                <w:vertAlign w:val="superscript"/>
                <w:lang w:val="uk-UA"/>
              </w:rPr>
              <w:t>3</w:t>
            </w:r>
          </w:p>
          <w:p w14:paraId="569069A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p>
        </w:tc>
        <w:tc>
          <w:tcPr>
            <w:tcW w:w="636" w:type="pct"/>
            <w:tcBorders>
              <w:top w:val="single" w:sz="4" w:space="0" w:color="auto"/>
              <w:left w:val="single" w:sz="4" w:space="0" w:color="auto"/>
              <w:bottom w:val="single" w:sz="4" w:space="0" w:color="auto"/>
              <w:right w:val="single" w:sz="4" w:space="0" w:color="auto"/>
            </w:tcBorders>
            <w:vAlign w:val="center"/>
          </w:tcPr>
          <w:p w14:paraId="7D317E7C"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ECE46F1"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0,000</w:t>
            </w:r>
          </w:p>
        </w:tc>
      </w:tr>
      <w:tr w:rsidR="00D464A6" w:rsidRPr="007C32D2" w14:paraId="73C7A181"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76E59D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F78FCD8"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0F88DAB7"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історичні та такі,що охороняються державою і не використовуються для інших цілей.</w:t>
            </w:r>
          </w:p>
          <w:p w14:paraId="103B55D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4F596EF3"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старовинні руїни,що охороняються державою, археологічні розкопки;</w:t>
            </w:r>
          </w:p>
          <w:p w14:paraId="3502498D"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статуї та меморіальні,художні і декоративні споруди.</w:t>
            </w:r>
          </w:p>
          <w:p w14:paraId="33CC87EE"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88789E8" w14:textId="77777777" w:rsidR="00D464A6" w:rsidRPr="007C32D2" w:rsidRDefault="00D464A6" w:rsidP="00D464A6">
            <w:pPr>
              <w:widowControl w:val="0"/>
              <w:numPr>
                <w:ilvl w:val="0"/>
                <w:numId w:val="2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музеїв (1262)</w:t>
            </w:r>
          </w:p>
          <w:p w14:paraId="12C257F6" w14:textId="77777777" w:rsidR="00D464A6" w:rsidRPr="007C32D2" w:rsidRDefault="00D464A6" w:rsidP="00D464A6">
            <w:pPr>
              <w:widowControl w:val="0"/>
              <w:numPr>
                <w:ilvl w:val="0"/>
                <w:numId w:val="2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релігійні будівлі (1272)</w:t>
            </w:r>
          </w:p>
          <w:p w14:paraId="44B52134"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3A258A9C" w14:textId="77777777" w:rsidTr="00512613">
        <w:trPr>
          <w:trHeight w:val="20"/>
        </w:trPr>
        <w:tc>
          <w:tcPr>
            <w:tcW w:w="412" w:type="pct"/>
            <w:tcBorders>
              <w:top w:val="single" w:sz="4" w:space="0" w:color="auto"/>
              <w:left w:val="single" w:sz="4" w:space="0" w:color="auto"/>
              <w:bottom w:val="single" w:sz="4" w:space="0" w:color="auto"/>
              <w:right w:val="single" w:sz="4" w:space="0" w:color="auto"/>
            </w:tcBorders>
          </w:tcPr>
          <w:p w14:paraId="4C8BB4F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1274 </w:t>
            </w:r>
          </w:p>
        </w:tc>
        <w:tc>
          <w:tcPr>
            <w:tcW w:w="3273" w:type="pct"/>
            <w:tcBorders>
              <w:top w:val="single" w:sz="4" w:space="0" w:color="auto"/>
              <w:left w:val="single" w:sz="4" w:space="0" w:color="auto"/>
              <w:bottom w:val="single" w:sz="4" w:space="0" w:color="auto"/>
              <w:right w:val="single" w:sz="4" w:space="0" w:color="auto"/>
            </w:tcBorders>
            <w:vAlign w:val="center"/>
          </w:tcPr>
          <w:p w14:paraId="26AB5A1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ІНШІ БУДІВЛІ, НЕ КВАЛІФІКОВАНІ РАНІШЕ</w:t>
            </w:r>
            <w:r w:rsidRPr="007C32D2">
              <w:rPr>
                <w:rFonts w:ascii="Times New Roman" w:eastAsia="Times New Roman" w:hAnsi="Times New Roman" w:cs="Times New Roman"/>
                <w:b/>
                <w:noProof/>
                <w:vertAlign w:val="superscript"/>
                <w:lang w:val="uk-UA"/>
              </w:rPr>
              <w:t>3</w:t>
            </w:r>
            <w:r w:rsidRPr="007C32D2">
              <w:rPr>
                <w:rFonts w:ascii="Times New Roman" w:eastAsia="Times New Roman" w:hAnsi="Times New Roman" w:cs="Times New Roman"/>
                <w:b/>
                <w:noProof/>
                <w:lang w:val="uk-UA"/>
              </w:rPr>
              <w:t xml:space="preserve"> </w:t>
            </w:r>
          </w:p>
        </w:tc>
        <w:tc>
          <w:tcPr>
            <w:tcW w:w="636" w:type="pct"/>
            <w:tcBorders>
              <w:top w:val="single" w:sz="4" w:space="0" w:color="auto"/>
              <w:left w:val="single" w:sz="4" w:space="0" w:color="auto"/>
              <w:bottom w:val="single" w:sz="4" w:space="0" w:color="auto"/>
              <w:right w:val="single" w:sz="4" w:space="0" w:color="auto"/>
            </w:tcBorders>
            <w:vAlign w:val="center"/>
          </w:tcPr>
          <w:p w14:paraId="16AC6B85"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FA57926"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D464A6" w:rsidRPr="007C32D2" w14:paraId="7B031242" w14:textId="77777777" w:rsidTr="00512613">
        <w:trPr>
          <w:trHeight w:val="830"/>
        </w:trPr>
        <w:tc>
          <w:tcPr>
            <w:tcW w:w="412" w:type="pct"/>
            <w:tcBorders>
              <w:top w:val="single" w:sz="4" w:space="0" w:color="auto"/>
              <w:left w:val="single" w:sz="4" w:space="0" w:color="auto"/>
              <w:right w:val="single" w:sz="4" w:space="0" w:color="auto"/>
            </w:tcBorders>
          </w:tcPr>
          <w:p w14:paraId="4D435A6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right w:val="single" w:sz="4" w:space="0" w:color="auto"/>
            </w:tcBorders>
            <w:vAlign w:val="center"/>
          </w:tcPr>
          <w:p w14:paraId="2BF062E2"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400E51CB"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виправних закладів,вязниць,слідчих ізоляторів,військових казарм,міліцейських та пожежних служб.</w:t>
            </w:r>
          </w:p>
          <w:p w14:paraId="00649C7C"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2ED3FC51"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такі споруди,як зупинки громадського транспорту,громадські туалети,пральні,лазні тощо.</w:t>
            </w:r>
          </w:p>
          <w:p w14:paraId="15837CE8"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705B8B19"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телефонні будки (1241)</w:t>
            </w:r>
          </w:p>
          <w:p w14:paraId="02F42E7B"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госпіталі виправних закладів,вязниць,збройних сил (1264)</w:t>
            </w:r>
          </w:p>
          <w:p w14:paraId="6CA7C37A"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військові інженерні споруди (2420)</w:t>
            </w:r>
          </w:p>
        </w:tc>
      </w:tr>
    </w:tbl>
    <w:p w14:paraId="3FE07752"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b/>
          <w:lang w:val="uk-UA"/>
        </w:rPr>
      </w:pPr>
    </w:p>
    <w:p w14:paraId="214E5CAF"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 xml:space="preserve">1 </w:t>
      </w:r>
      <w:r w:rsidRPr="007C32D2">
        <w:rPr>
          <w:rFonts w:ascii="Times New Roman" w:eastAsia="Times New Roman" w:hAnsi="Times New Roman" w:cs="Times New Roman"/>
          <w:sz w:val="20"/>
          <w:szCs w:val="20"/>
          <w:lang w:val="uk-UA"/>
        </w:rPr>
        <w:t>Класифікація будівель та споруд, код та найменування зазначаються відповідно до Національного класифікатора України НК 018-2023, затвердженого наказом Міністерства економіки України від 16 травня 2023 р. № 3573.</w:t>
      </w:r>
    </w:p>
    <w:p w14:paraId="56465B86"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2</w:t>
      </w:r>
      <w:r w:rsidRPr="007C32D2">
        <w:rPr>
          <w:rFonts w:ascii="Times New Roman" w:eastAsia="Times New Roman" w:hAnsi="Times New Roman" w:cs="Times New Roman"/>
          <w:sz w:val="20"/>
          <w:szCs w:val="20"/>
          <w:lang w:val="uk-UA"/>
        </w:rPr>
        <w:t xml:space="preserve"> Ставки податку встановлюються з урахуванням норм підпункту 12.3.7 пункту 12.3 статті 12, пункту 30.2 статті 30 і пункту 266.5 статті 266 Податкового кодексу України і зазначаються десятковим дробом із трьома (у разі потреби чотирма) десятковими знаками після коми.</w:t>
      </w:r>
    </w:p>
    <w:p w14:paraId="6431F520"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3</w:t>
      </w:r>
      <w:r w:rsidRPr="007C32D2">
        <w:rPr>
          <w:rFonts w:ascii="Times New Roman" w:eastAsia="Times New Roman" w:hAnsi="Times New Roman" w:cs="Times New Roman"/>
          <w:sz w:val="20"/>
          <w:szCs w:val="20"/>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і пункту 266.4 статті 266 Податкового кодексу України.</w:t>
      </w:r>
    </w:p>
    <w:p w14:paraId="6B95B778" w14:textId="77777777" w:rsid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p>
    <w:p w14:paraId="69AC778B" w14:textId="77777777" w:rsidR="007C32D2" w:rsidRP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r w:rsidRPr="007C32D2">
        <w:rPr>
          <w:rFonts w:ascii="Times New Roman" w:eastAsia="Times New Roman" w:hAnsi="Times New Roman" w:cs="Times New Roman"/>
          <w:b/>
          <w:sz w:val="28"/>
          <w:szCs w:val="28"/>
          <w:lang w:val="uk-UA" w:eastAsia="ru-RU"/>
        </w:rPr>
        <w:t>Секретар ради                                                                  Тарас ШАПРАВСЬКИЙ</w:t>
      </w:r>
    </w:p>
    <w:p w14:paraId="1873009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Cs/>
          <w:lang w:val="uk-UA" w:eastAsia="ru-RU"/>
        </w:rPr>
      </w:pPr>
      <w:r w:rsidRPr="007C32D2">
        <w:rPr>
          <w:rFonts w:ascii="Times New Roman" w:eastAsia="Times New Roman" w:hAnsi="Times New Roman" w:cs="Times New Roman"/>
          <w:bCs/>
          <w:lang w:val="uk-UA" w:eastAsia="ru-RU"/>
        </w:rPr>
        <w:t xml:space="preserve">Начальник відділу </w:t>
      </w:r>
    </w:p>
    <w:p w14:paraId="0EE971D4" w14:textId="77777777" w:rsidR="007C32D2" w:rsidRPr="007C32D2" w:rsidRDefault="007C32D2" w:rsidP="007C32D2">
      <w:pPr>
        <w:widowControl w:val="0"/>
        <w:autoSpaceDE w:val="0"/>
        <w:autoSpaceDN w:val="0"/>
        <w:spacing w:after="200" w:line="240" w:lineRule="auto"/>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bCs/>
          <w:lang w:val="uk-UA" w:eastAsia="ru-RU"/>
        </w:rPr>
        <w:t>економічного розвитку та інвестицій</w:t>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t xml:space="preserve">                            Тетяна ЛІПІНСЬКА</w:t>
      </w:r>
    </w:p>
    <w:p w14:paraId="2CC07981" w14:textId="77777777" w:rsidR="007C32D2" w:rsidRPr="007C32D2" w:rsidRDefault="007C32D2" w:rsidP="007C32D2">
      <w:pPr>
        <w:spacing w:after="0" w:line="240" w:lineRule="auto"/>
        <w:jc w:val="right"/>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t>Додаток 3</w:t>
      </w:r>
    </w:p>
    <w:p w14:paraId="2879F817" w14:textId="77777777" w:rsidR="00F73247" w:rsidRPr="00F73247" w:rsidRDefault="00F73247" w:rsidP="00F73247">
      <w:pPr>
        <w:spacing w:after="0" w:line="240" w:lineRule="auto"/>
        <w:jc w:val="right"/>
        <w:rPr>
          <w:rFonts w:ascii="Times New Roman" w:eastAsia="Times New Roman" w:hAnsi="Times New Roman" w:cs="Times New Roman"/>
          <w:bCs/>
          <w:sz w:val="24"/>
          <w:szCs w:val="24"/>
          <w:lang w:val="uk-UA" w:eastAsia="ru-RU"/>
        </w:rPr>
      </w:pPr>
      <w:r w:rsidRPr="00F73247">
        <w:rPr>
          <w:rFonts w:ascii="Times New Roman" w:eastAsia="Times New Roman" w:hAnsi="Times New Roman" w:cs="Times New Roman"/>
          <w:bCs/>
          <w:sz w:val="24"/>
          <w:szCs w:val="24"/>
          <w:lang w:val="uk-UA" w:eastAsia="ru-RU"/>
        </w:rPr>
        <w:t>до рішення Бучанської міської ради</w:t>
      </w:r>
    </w:p>
    <w:p w14:paraId="7D6226B1" w14:textId="6A2F465F" w:rsidR="007C32D2" w:rsidRPr="00F73247" w:rsidRDefault="00F73247" w:rsidP="00F73247">
      <w:pPr>
        <w:spacing w:after="0" w:line="240" w:lineRule="auto"/>
        <w:jc w:val="right"/>
        <w:rPr>
          <w:rFonts w:ascii="Times New Roman" w:eastAsia="Times New Roman" w:hAnsi="Times New Roman" w:cs="Times New Roman"/>
          <w:b/>
          <w:bCs/>
          <w:sz w:val="24"/>
          <w:szCs w:val="24"/>
          <w:lang w:val="uk-UA" w:eastAsia="ru-RU"/>
        </w:rPr>
      </w:pPr>
      <w:r w:rsidRPr="00F73247">
        <w:rPr>
          <w:rFonts w:ascii="Times New Roman" w:eastAsia="Times New Roman" w:hAnsi="Times New Roman" w:cs="Times New Roman"/>
          <w:bCs/>
          <w:sz w:val="24"/>
          <w:szCs w:val="24"/>
          <w:lang w:val="uk-UA" w:eastAsia="ru-RU"/>
        </w:rPr>
        <w:t xml:space="preserve">        від  09.07.2024 р. № 4592-60-VIIІ</w:t>
      </w:r>
    </w:p>
    <w:p w14:paraId="7BD881A5" w14:textId="77777777" w:rsidR="00F73247" w:rsidRDefault="00F73247" w:rsidP="007C32D2">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p>
    <w:p w14:paraId="6F81F744" w14:textId="1A6C8D64" w:rsidR="00187DB1" w:rsidRPr="007C32D2" w:rsidRDefault="007C32D2" w:rsidP="00CB6480">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r w:rsidRPr="007C32D2">
        <w:rPr>
          <w:rFonts w:ascii="Times New Roman" w:eastAsia="Times New Roman" w:hAnsi="Times New Roman" w:cs="Times New Roman"/>
          <w:b/>
          <w:bCs/>
          <w:sz w:val="28"/>
          <w:szCs w:val="28"/>
          <w:lang w:val="uk-UA" w:eastAsia="ru-RU"/>
        </w:rPr>
        <w:t>ПЕРЕЛІК</w:t>
      </w:r>
      <w:r w:rsidRPr="007C32D2">
        <w:rPr>
          <w:rFonts w:ascii="Times New Roman" w:eastAsia="Times New Roman" w:hAnsi="Times New Roman" w:cs="Times New Roman"/>
          <w:b/>
          <w:bCs/>
          <w:sz w:val="28"/>
          <w:szCs w:val="28"/>
          <w:lang w:val="uk-UA" w:eastAsia="ru-RU"/>
        </w:rPr>
        <w:br/>
        <w:t xml:space="preserve">пільг для фізичних та юридичних осіб, наданих відповідно до </w:t>
      </w:r>
      <w:hyperlink r:id="rId23" w:tgtFrame="_top" w:history="1">
        <w:r w:rsidRPr="007C32D2">
          <w:rPr>
            <w:rFonts w:ascii="Times New Roman" w:eastAsia="Times New Roman" w:hAnsi="Times New Roman" w:cs="Times New Roman"/>
            <w:b/>
            <w:bCs/>
            <w:sz w:val="28"/>
            <w:szCs w:val="28"/>
            <w:lang w:val="uk-UA" w:eastAsia="ru-RU"/>
          </w:rPr>
          <w:t>підпункту 266.4.2 пункту 266.4 статті 266 Податкового кодексу України</w:t>
        </w:r>
      </w:hyperlink>
      <w:r w:rsidRPr="007C32D2">
        <w:rPr>
          <w:rFonts w:ascii="Times New Roman" w:eastAsia="Times New Roman" w:hAnsi="Times New Roman" w:cs="Times New Roman"/>
          <w:b/>
          <w:bCs/>
          <w:sz w:val="28"/>
          <w:szCs w:val="28"/>
          <w:lang w:val="uk-UA" w:eastAsia="ru-RU"/>
        </w:rPr>
        <w:t>, із сплати податку на нерухоме майно, відмінне від земельної ділянки</w:t>
      </w:r>
    </w:p>
    <w:p w14:paraId="15A0AB84" w14:textId="77777777" w:rsidR="007C32D2" w:rsidRPr="007C32D2" w:rsidRDefault="007C32D2" w:rsidP="007C32D2">
      <w:pPr>
        <w:spacing w:before="100" w:beforeAutospacing="1" w:after="100" w:afterAutospacing="1" w:line="240" w:lineRule="auto"/>
        <w:ind w:firstLine="708"/>
        <w:outlineLvl w:val="2"/>
        <w:rPr>
          <w:rFonts w:ascii="Times New Roman" w:eastAsia="Times New Roman" w:hAnsi="Times New Roman" w:cs="Times New Roman"/>
          <w:b/>
          <w:bCs/>
          <w:sz w:val="28"/>
          <w:szCs w:val="28"/>
          <w:lang w:val="uk-UA" w:eastAsia="ru-RU"/>
        </w:rPr>
      </w:pPr>
      <w:r w:rsidRPr="007C32D2">
        <w:rPr>
          <w:rFonts w:ascii="Times New Roman" w:eastAsia="Times New Roman" w:hAnsi="Times New Roman" w:cs="Times New Roman"/>
          <w:sz w:val="28"/>
          <w:szCs w:val="28"/>
          <w:lang w:val="uk-UA" w:eastAsia="ru-RU"/>
        </w:rPr>
        <w:t>Пільги  встановлюються та вводяться в дію з 01 січня 2025 року.</w:t>
      </w:r>
    </w:p>
    <w:p w14:paraId="4FE0A90A" w14:textId="77777777" w:rsidR="007C32D2" w:rsidRPr="007C32D2" w:rsidRDefault="007C32D2" w:rsidP="007C32D2">
      <w:pPr>
        <w:spacing w:before="120" w:after="120" w:line="240" w:lineRule="auto"/>
        <w:ind w:firstLine="567"/>
        <w:jc w:val="center"/>
        <w:rPr>
          <w:rFonts w:ascii="Times New Roman" w:eastAsia="Times New Roman" w:hAnsi="Times New Roman" w:cs="Times New Roman"/>
          <w:sz w:val="28"/>
          <w:szCs w:val="28"/>
          <w:lang w:val="uk-UA" w:eastAsia="uk-UA"/>
        </w:rPr>
      </w:pPr>
      <w:r w:rsidRPr="007C32D2">
        <w:rPr>
          <w:rFonts w:ascii="Times New Roman" w:eastAsia="Times New Roman" w:hAnsi="Times New Roman" w:cs="Times New Roman"/>
          <w:sz w:val="28"/>
          <w:szCs w:val="28"/>
          <w:lang w:val="uk-UA" w:eastAsia="uk-UA"/>
        </w:rPr>
        <w:t>Адміністративно-територіальна одиниця та населені пункти на які поширюється дія рішення ради:</w:t>
      </w:r>
    </w:p>
    <w:tbl>
      <w:tblPr>
        <w:tblStyle w:val="a3"/>
        <w:tblW w:w="9634" w:type="dxa"/>
        <w:tblLayout w:type="fixed"/>
        <w:tblLook w:val="01E0" w:firstRow="1" w:lastRow="1" w:firstColumn="1" w:lastColumn="1" w:noHBand="0" w:noVBand="0"/>
      </w:tblPr>
      <w:tblGrid>
        <w:gridCol w:w="2405"/>
        <w:gridCol w:w="2410"/>
        <w:gridCol w:w="2410"/>
        <w:gridCol w:w="2409"/>
      </w:tblGrid>
      <w:tr w:rsidR="002148D3" w:rsidRPr="007C32D2" w14:paraId="4C5CAB99" w14:textId="77777777" w:rsidTr="00512613">
        <w:trPr>
          <w:trHeight w:val="1863"/>
        </w:trPr>
        <w:tc>
          <w:tcPr>
            <w:tcW w:w="2405" w:type="dxa"/>
          </w:tcPr>
          <w:p w14:paraId="78C1C669" w14:textId="77777777" w:rsidR="002148D3" w:rsidRPr="007C32D2" w:rsidRDefault="002148D3" w:rsidP="0051261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області</w:t>
            </w:r>
          </w:p>
        </w:tc>
        <w:tc>
          <w:tcPr>
            <w:tcW w:w="2410" w:type="dxa"/>
          </w:tcPr>
          <w:p w14:paraId="3CE5ABEC" w14:textId="77777777" w:rsidR="002148D3" w:rsidRPr="007C32D2" w:rsidRDefault="002148D3" w:rsidP="0051261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району</w:t>
            </w:r>
          </w:p>
        </w:tc>
        <w:tc>
          <w:tcPr>
            <w:tcW w:w="2410" w:type="dxa"/>
          </w:tcPr>
          <w:p w14:paraId="5201474A" w14:textId="77777777" w:rsidR="002148D3" w:rsidRPr="007C32D2" w:rsidRDefault="002148D3" w:rsidP="0051261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згідно з КОАТУУ</w:t>
            </w:r>
          </w:p>
        </w:tc>
        <w:tc>
          <w:tcPr>
            <w:tcW w:w="2409" w:type="dxa"/>
          </w:tcPr>
          <w:p w14:paraId="1618B176" w14:textId="77777777" w:rsidR="002148D3" w:rsidRPr="007C32D2" w:rsidRDefault="002148D3" w:rsidP="00512613">
            <w:pPr>
              <w:widowControl w:val="0"/>
              <w:autoSpaceDE w:val="0"/>
              <w:autoSpaceDN w:val="0"/>
              <w:ind w:left="72" w:hanging="72"/>
              <w:jc w:val="center"/>
              <w:rPr>
                <w:rFonts w:ascii="Times New Roman" w:eastAsia="Times New Roman" w:hAnsi="Times New Roman" w:cs="Times New Roman"/>
                <w:b/>
              </w:rPr>
            </w:pPr>
            <w:r w:rsidRPr="007C32D2">
              <w:rPr>
                <w:rFonts w:ascii="Times New Roman" w:eastAsia="Times New Roman" w:hAnsi="Times New Roman" w:cs="Times New Roman"/>
                <w:b/>
              </w:rPr>
              <w:t>Найменування адміністративно-територіальної одиниці або населеного пункту або території об’єднаної територіальної громади</w:t>
            </w:r>
          </w:p>
        </w:tc>
      </w:tr>
      <w:tr w:rsidR="002148D3" w:rsidRPr="007C32D2" w14:paraId="01C5D828" w14:textId="77777777" w:rsidTr="00512613">
        <w:trPr>
          <w:trHeight w:val="558"/>
        </w:trPr>
        <w:tc>
          <w:tcPr>
            <w:tcW w:w="2405" w:type="dxa"/>
          </w:tcPr>
          <w:p w14:paraId="1A2FDB1C" w14:textId="77777777" w:rsidR="002148D3" w:rsidRPr="007C32D2" w:rsidRDefault="002148D3" w:rsidP="0051261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UA32000000000030281</w:t>
            </w:r>
          </w:p>
        </w:tc>
        <w:tc>
          <w:tcPr>
            <w:tcW w:w="2410" w:type="dxa"/>
          </w:tcPr>
          <w:p w14:paraId="38F5826F" w14:textId="77777777" w:rsidR="002148D3" w:rsidRPr="007C32D2" w:rsidRDefault="002148D3" w:rsidP="0051261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UA32080000000084076</w:t>
            </w:r>
          </w:p>
        </w:tc>
        <w:tc>
          <w:tcPr>
            <w:tcW w:w="2410" w:type="dxa"/>
          </w:tcPr>
          <w:p w14:paraId="3D99BE2E" w14:textId="77777777" w:rsidR="002148D3" w:rsidRPr="007C32D2" w:rsidRDefault="002148D3" w:rsidP="0051261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UA32080070000050759</w:t>
            </w:r>
          </w:p>
        </w:tc>
        <w:tc>
          <w:tcPr>
            <w:tcW w:w="2409" w:type="dxa"/>
          </w:tcPr>
          <w:p w14:paraId="4E21CD17" w14:textId="77777777" w:rsidR="002148D3" w:rsidRPr="007C32D2" w:rsidRDefault="002148D3" w:rsidP="0051261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 xml:space="preserve">Бучанська міська територіальна громада </w:t>
            </w:r>
          </w:p>
        </w:tc>
      </w:tr>
      <w:tr w:rsidR="002148D3" w:rsidRPr="007C32D2" w14:paraId="43C1580F" w14:textId="77777777" w:rsidTr="00512613">
        <w:trPr>
          <w:trHeight w:val="419"/>
        </w:trPr>
        <w:tc>
          <w:tcPr>
            <w:tcW w:w="2405" w:type="dxa"/>
          </w:tcPr>
          <w:p w14:paraId="1E02201E"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296F179"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03BA7FE2"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UA32080070010087821</w:t>
            </w:r>
          </w:p>
        </w:tc>
        <w:tc>
          <w:tcPr>
            <w:tcW w:w="2409" w:type="dxa"/>
          </w:tcPr>
          <w:p w14:paraId="24C8BB2C"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м. Буча</w:t>
            </w:r>
          </w:p>
        </w:tc>
      </w:tr>
      <w:tr w:rsidR="002148D3" w:rsidRPr="007C32D2" w14:paraId="662AF870" w14:textId="77777777" w:rsidTr="00512613">
        <w:trPr>
          <w:trHeight w:val="420"/>
        </w:trPr>
        <w:tc>
          <w:tcPr>
            <w:tcW w:w="2405" w:type="dxa"/>
          </w:tcPr>
          <w:p w14:paraId="6B5BFF74"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363F456"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CA14FFF"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UA32080070020076965</w:t>
            </w:r>
          </w:p>
        </w:tc>
        <w:tc>
          <w:tcPr>
            <w:tcW w:w="2409" w:type="dxa"/>
          </w:tcPr>
          <w:p w14:paraId="0386D1CB"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Бабинці</w:t>
            </w:r>
          </w:p>
        </w:tc>
      </w:tr>
      <w:tr w:rsidR="002148D3" w:rsidRPr="007C32D2" w14:paraId="2E79227A" w14:textId="77777777" w:rsidTr="00512613">
        <w:trPr>
          <w:trHeight w:val="420"/>
        </w:trPr>
        <w:tc>
          <w:tcPr>
            <w:tcW w:w="2405" w:type="dxa"/>
          </w:tcPr>
          <w:p w14:paraId="1989DA86"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891077E"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ED94B2F"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UA32080070030073716</w:t>
            </w:r>
          </w:p>
        </w:tc>
        <w:tc>
          <w:tcPr>
            <w:tcW w:w="2409" w:type="dxa"/>
          </w:tcPr>
          <w:p w14:paraId="01261ED3"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Ворзель</w:t>
            </w:r>
          </w:p>
        </w:tc>
      </w:tr>
      <w:tr w:rsidR="002148D3" w:rsidRPr="007C32D2" w14:paraId="262EEBAA" w14:textId="77777777" w:rsidTr="00512613">
        <w:trPr>
          <w:trHeight w:val="420"/>
        </w:trPr>
        <w:tc>
          <w:tcPr>
            <w:tcW w:w="2405" w:type="dxa"/>
          </w:tcPr>
          <w:p w14:paraId="782C6109"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9937CE2"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0A2ACDD6"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UA32080070040049140</w:t>
            </w:r>
          </w:p>
        </w:tc>
        <w:tc>
          <w:tcPr>
            <w:tcW w:w="2409" w:type="dxa"/>
          </w:tcPr>
          <w:p w14:paraId="27273527"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Блиставиця</w:t>
            </w:r>
          </w:p>
        </w:tc>
      </w:tr>
      <w:tr w:rsidR="002148D3" w:rsidRPr="007C32D2" w14:paraId="15C532EB" w14:textId="77777777" w:rsidTr="00512613">
        <w:trPr>
          <w:trHeight w:val="420"/>
        </w:trPr>
        <w:tc>
          <w:tcPr>
            <w:tcW w:w="2405" w:type="dxa"/>
          </w:tcPr>
          <w:p w14:paraId="7113B212"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BA34A29"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260D6D7"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UA32080070050065510</w:t>
            </w:r>
          </w:p>
        </w:tc>
        <w:tc>
          <w:tcPr>
            <w:tcW w:w="2409" w:type="dxa"/>
          </w:tcPr>
          <w:p w14:paraId="381EEF0A"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Буда-Бабинецька</w:t>
            </w:r>
          </w:p>
        </w:tc>
      </w:tr>
      <w:tr w:rsidR="002148D3" w:rsidRPr="007C32D2" w14:paraId="172776FB" w14:textId="77777777" w:rsidTr="00512613">
        <w:trPr>
          <w:trHeight w:val="420"/>
        </w:trPr>
        <w:tc>
          <w:tcPr>
            <w:tcW w:w="2405" w:type="dxa"/>
          </w:tcPr>
          <w:p w14:paraId="493F2482"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6685F7A"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3D239367"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UA32080070060010345</w:t>
            </w:r>
          </w:p>
        </w:tc>
        <w:tc>
          <w:tcPr>
            <w:tcW w:w="2409" w:type="dxa"/>
          </w:tcPr>
          <w:p w14:paraId="18DAA638"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Вороньківка</w:t>
            </w:r>
          </w:p>
        </w:tc>
      </w:tr>
      <w:tr w:rsidR="002148D3" w:rsidRPr="007C32D2" w14:paraId="05D149FF" w14:textId="77777777" w:rsidTr="00512613">
        <w:trPr>
          <w:trHeight w:val="420"/>
        </w:trPr>
        <w:tc>
          <w:tcPr>
            <w:tcW w:w="2405" w:type="dxa"/>
          </w:tcPr>
          <w:p w14:paraId="600C3D58"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09A41B8"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8D80723"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UA32080070070019906</w:t>
            </w:r>
          </w:p>
        </w:tc>
        <w:tc>
          <w:tcPr>
            <w:tcW w:w="2409" w:type="dxa"/>
          </w:tcPr>
          <w:p w14:paraId="229694A5"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Гаврилівка</w:t>
            </w:r>
          </w:p>
        </w:tc>
      </w:tr>
      <w:tr w:rsidR="002148D3" w:rsidRPr="007C32D2" w14:paraId="65110260" w14:textId="77777777" w:rsidTr="00512613">
        <w:trPr>
          <w:trHeight w:val="420"/>
        </w:trPr>
        <w:tc>
          <w:tcPr>
            <w:tcW w:w="2405" w:type="dxa"/>
          </w:tcPr>
          <w:p w14:paraId="49107D20"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89D0507"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5AD68D32"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UA32080070080043892</w:t>
            </w:r>
          </w:p>
        </w:tc>
        <w:tc>
          <w:tcPr>
            <w:tcW w:w="2409" w:type="dxa"/>
          </w:tcPr>
          <w:p w14:paraId="73F3A515"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Здвижівка</w:t>
            </w:r>
          </w:p>
        </w:tc>
      </w:tr>
      <w:tr w:rsidR="002148D3" w:rsidRPr="007C32D2" w14:paraId="6CECD979" w14:textId="77777777" w:rsidTr="00512613">
        <w:trPr>
          <w:trHeight w:val="420"/>
        </w:trPr>
        <w:tc>
          <w:tcPr>
            <w:tcW w:w="2405" w:type="dxa"/>
          </w:tcPr>
          <w:p w14:paraId="5894FE81"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66F48EB3"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F136230"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UA32080070090068349</w:t>
            </w:r>
          </w:p>
        </w:tc>
        <w:tc>
          <w:tcPr>
            <w:tcW w:w="2409" w:type="dxa"/>
          </w:tcPr>
          <w:p w14:paraId="35AA9A43"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Луб’янка</w:t>
            </w:r>
          </w:p>
        </w:tc>
      </w:tr>
      <w:tr w:rsidR="002148D3" w:rsidRPr="007C32D2" w14:paraId="5B5825E1" w14:textId="77777777" w:rsidTr="00512613">
        <w:trPr>
          <w:trHeight w:val="420"/>
        </w:trPr>
        <w:tc>
          <w:tcPr>
            <w:tcW w:w="2405" w:type="dxa"/>
          </w:tcPr>
          <w:p w14:paraId="555FEEB1"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C54E054"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3F2EE329"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UA32080070100022933</w:t>
            </w:r>
          </w:p>
        </w:tc>
        <w:tc>
          <w:tcPr>
            <w:tcW w:w="2409" w:type="dxa"/>
          </w:tcPr>
          <w:p w14:paraId="04CD8446"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Мироцьке</w:t>
            </w:r>
          </w:p>
        </w:tc>
      </w:tr>
      <w:tr w:rsidR="002148D3" w:rsidRPr="007C32D2" w14:paraId="53F1E592" w14:textId="77777777" w:rsidTr="00512613">
        <w:trPr>
          <w:trHeight w:val="420"/>
        </w:trPr>
        <w:tc>
          <w:tcPr>
            <w:tcW w:w="2405" w:type="dxa"/>
          </w:tcPr>
          <w:p w14:paraId="5FB20845"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BF42F9C"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1D346C4"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UA32080070110095362</w:t>
            </w:r>
          </w:p>
        </w:tc>
        <w:tc>
          <w:tcPr>
            <w:tcW w:w="2409" w:type="dxa"/>
          </w:tcPr>
          <w:p w14:paraId="514EB7E6"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Раківка</w:t>
            </w:r>
          </w:p>
        </w:tc>
      </w:tr>
      <w:tr w:rsidR="002148D3" w:rsidRPr="007C32D2" w14:paraId="41A3833E" w14:textId="77777777" w:rsidTr="00512613">
        <w:trPr>
          <w:trHeight w:val="420"/>
        </w:trPr>
        <w:tc>
          <w:tcPr>
            <w:tcW w:w="2405" w:type="dxa"/>
          </w:tcPr>
          <w:p w14:paraId="0200E4EA"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775A946F"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8FD65B4"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UA32080070120015113</w:t>
            </w:r>
          </w:p>
        </w:tc>
        <w:tc>
          <w:tcPr>
            <w:tcW w:w="2409" w:type="dxa"/>
          </w:tcPr>
          <w:p w14:paraId="5C339337"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Синяк</w:t>
            </w:r>
          </w:p>
        </w:tc>
      </w:tr>
      <w:tr w:rsidR="002148D3" w:rsidRPr="00B15F0E" w14:paraId="6728010C" w14:textId="77777777" w:rsidTr="00512613">
        <w:trPr>
          <w:trHeight w:val="420"/>
        </w:trPr>
        <w:tc>
          <w:tcPr>
            <w:tcW w:w="2405" w:type="dxa"/>
          </w:tcPr>
          <w:p w14:paraId="38EEA855"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36BC914F"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B1F41A9" w14:textId="77777777" w:rsidR="002148D3" w:rsidRPr="00B15F0E" w:rsidRDefault="002148D3" w:rsidP="00512613">
            <w:pPr>
              <w:widowControl w:val="0"/>
              <w:autoSpaceDE w:val="0"/>
              <w:autoSpaceDN w:val="0"/>
              <w:rPr>
                <w:rFonts w:ascii="Times New Roman" w:eastAsia="Times New Roman" w:hAnsi="Times New Roman" w:cs="Times New Roman"/>
                <w:lang w:val="en-US"/>
              </w:rPr>
            </w:pPr>
            <w:r>
              <w:rPr>
                <w:rFonts w:ascii="Times New Roman" w:eastAsia="Times New Roman" w:hAnsi="Times New Roman" w:cs="Times New Roman"/>
                <w:lang w:val="en-US"/>
              </w:rPr>
              <w:t>UA32080070130015445</w:t>
            </w:r>
          </w:p>
        </w:tc>
        <w:tc>
          <w:tcPr>
            <w:tcW w:w="2409" w:type="dxa"/>
          </w:tcPr>
          <w:p w14:paraId="7926F8E9" w14:textId="77777777" w:rsidR="002148D3" w:rsidRPr="00B15F0E" w:rsidRDefault="002148D3" w:rsidP="0051261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с. Тарасівщина</w:t>
            </w:r>
          </w:p>
        </w:tc>
      </w:tr>
      <w:tr w:rsidR="002148D3" w:rsidRPr="007C32D2" w14:paraId="05068584" w14:textId="77777777" w:rsidTr="00512613">
        <w:trPr>
          <w:trHeight w:val="420"/>
        </w:trPr>
        <w:tc>
          <w:tcPr>
            <w:tcW w:w="2405" w:type="dxa"/>
          </w:tcPr>
          <w:p w14:paraId="04BD13B0"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64A8F0BF" w14:textId="77777777" w:rsidR="002148D3" w:rsidRPr="007C32D2" w:rsidRDefault="002148D3" w:rsidP="0051261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028B6DD" w14:textId="77777777" w:rsidR="002148D3" w:rsidRPr="00B15F0E" w:rsidRDefault="002148D3" w:rsidP="00512613">
            <w:pPr>
              <w:widowControl w:val="0"/>
              <w:autoSpaceDE w:val="0"/>
              <w:autoSpaceDN w:val="0"/>
              <w:rPr>
                <w:rFonts w:ascii="Times New Roman" w:eastAsia="Times New Roman" w:hAnsi="Times New Roman" w:cs="Times New Roman"/>
                <w:lang w:val="ru-RU"/>
              </w:rPr>
            </w:pPr>
            <w:r>
              <w:rPr>
                <w:rFonts w:ascii="Times New Roman" w:eastAsia="Times New Roman" w:hAnsi="Times New Roman" w:cs="Times New Roman"/>
                <w:lang w:val="en-US"/>
              </w:rPr>
              <w:t>UA</w:t>
            </w:r>
            <w:r w:rsidRPr="00B15F0E">
              <w:rPr>
                <w:rFonts w:ascii="Times New Roman" w:eastAsia="Times New Roman" w:hAnsi="Times New Roman" w:cs="Times New Roman"/>
                <w:lang w:val="ru-RU"/>
              </w:rPr>
              <w:t>32080070140058167</w:t>
            </w:r>
          </w:p>
        </w:tc>
        <w:tc>
          <w:tcPr>
            <w:tcW w:w="2409" w:type="dxa"/>
          </w:tcPr>
          <w:p w14:paraId="74FC1034" w14:textId="77777777" w:rsidR="002148D3" w:rsidRPr="007C32D2" w:rsidRDefault="002148D3" w:rsidP="0051261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с. Червоне </w:t>
            </w:r>
          </w:p>
        </w:tc>
      </w:tr>
    </w:tbl>
    <w:p w14:paraId="663CDEB6" w14:textId="77777777" w:rsidR="007C32D2" w:rsidRPr="007C32D2" w:rsidRDefault="007C32D2" w:rsidP="007C32D2">
      <w:pPr>
        <w:spacing w:after="0" w:line="240" w:lineRule="auto"/>
        <w:rPr>
          <w:rFonts w:ascii="Times New Roman" w:eastAsia="Times New Roman" w:hAnsi="Times New Roman" w:cs="Times New Roman"/>
          <w:sz w:val="24"/>
          <w:szCs w:val="24"/>
          <w:lang w:val="uk-UA" w:eastAsia="ru-RU"/>
        </w:rPr>
      </w:pPr>
    </w:p>
    <w:p w14:paraId="4838CA14" w14:textId="77777777" w:rsidR="007C32D2" w:rsidRPr="007C32D2" w:rsidRDefault="007C32D2" w:rsidP="007C32D2">
      <w:pPr>
        <w:spacing w:after="0" w:line="240" w:lineRule="auto"/>
        <w:ind w:firstLine="708"/>
        <w:jc w:val="both"/>
        <w:rPr>
          <w:rFonts w:ascii="Times New Roman" w:eastAsia="Times New Roman" w:hAnsi="Times New Roman" w:cs="Times New Roman"/>
          <w:bCs/>
          <w:sz w:val="24"/>
          <w:szCs w:val="24"/>
          <w:lang w:val="uk-UA" w:eastAsia="ru-RU"/>
        </w:rPr>
      </w:pPr>
    </w:p>
    <w:tbl>
      <w:tblPr>
        <w:tblpPr w:leftFromText="180" w:rightFromText="180" w:vertAnchor="text" w:horzAnchor="margin" w:tblpY="318"/>
        <w:tblW w:w="4929" w:type="pct"/>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2716"/>
      </w:tblGrid>
      <w:tr w:rsidR="00AB134E" w14:paraId="745BCBF9" w14:textId="77777777" w:rsidTr="00512613">
        <w:trPr>
          <w:trHeight w:val="1260"/>
        </w:trPr>
        <w:tc>
          <w:tcPr>
            <w:tcW w:w="3569" w:type="pct"/>
            <w:tcBorders>
              <w:top w:val="single" w:sz="4" w:space="0" w:color="auto"/>
              <w:left w:val="single" w:sz="4" w:space="0" w:color="auto"/>
              <w:bottom w:val="single" w:sz="4" w:space="0" w:color="auto"/>
              <w:right w:val="single" w:sz="4" w:space="0" w:color="auto"/>
            </w:tcBorders>
            <w:vAlign w:val="center"/>
          </w:tcPr>
          <w:p w14:paraId="2F9FF21A" w14:textId="77777777" w:rsidR="00AB134E" w:rsidRDefault="00AB134E" w:rsidP="00512613">
            <w:pPr>
              <w:spacing w:before="120" w:after="0" w:line="240" w:lineRule="auto"/>
              <w:ind w:firstLine="28"/>
              <w:jc w:val="center"/>
              <w:rPr>
                <w:rFonts w:ascii="Times New Roman" w:hAnsi="Times New Roman"/>
                <w:sz w:val="24"/>
                <w:szCs w:val="24"/>
              </w:rPr>
            </w:pPr>
            <w:proofErr w:type="spellStart"/>
            <w:r>
              <w:rPr>
                <w:rFonts w:ascii="Times New Roman" w:hAnsi="Times New Roman"/>
                <w:sz w:val="24"/>
                <w:szCs w:val="24"/>
              </w:rPr>
              <w:t>Група</w:t>
            </w:r>
            <w:proofErr w:type="spellEnd"/>
            <w:r>
              <w:rPr>
                <w:rFonts w:ascii="Times New Roman" w:hAnsi="Times New Roman"/>
                <w:sz w:val="24"/>
                <w:szCs w:val="24"/>
              </w:rPr>
              <w:t xml:space="preserve"> </w:t>
            </w:r>
            <w:proofErr w:type="spellStart"/>
            <w:r>
              <w:rPr>
                <w:rFonts w:ascii="Times New Roman" w:hAnsi="Times New Roman"/>
                <w:sz w:val="24"/>
                <w:szCs w:val="24"/>
              </w:rPr>
              <w:t>платників</w:t>
            </w:r>
            <w:proofErr w:type="spellEnd"/>
            <w:r>
              <w:rPr>
                <w:rFonts w:ascii="Times New Roman" w:hAnsi="Times New Roman"/>
                <w:sz w:val="24"/>
                <w:szCs w:val="24"/>
              </w:rPr>
              <w:t xml:space="preserve">, </w:t>
            </w:r>
            <w:proofErr w:type="spellStart"/>
            <w:r>
              <w:rPr>
                <w:rFonts w:ascii="Times New Roman" w:hAnsi="Times New Roman"/>
                <w:sz w:val="24"/>
                <w:szCs w:val="24"/>
              </w:rPr>
              <w:t>категорія</w:t>
            </w:r>
            <w:proofErr w:type="spellEnd"/>
            <w:r>
              <w:rPr>
                <w:rFonts w:ascii="Times New Roman" w:hAnsi="Times New Roman"/>
                <w:sz w:val="24"/>
                <w:szCs w:val="24"/>
              </w:rPr>
              <w:t>/</w:t>
            </w:r>
            <w:proofErr w:type="spellStart"/>
            <w:r>
              <w:rPr>
                <w:rFonts w:ascii="Times New Roman" w:hAnsi="Times New Roman"/>
                <w:sz w:val="24"/>
                <w:szCs w:val="24"/>
              </w:rPr>
              <w:t>класифікація</w:t>
            </w:r>
            <w:proofErr w:type="spellEnd"/>
            <w:r>
              <w:rPr>
                <w:rFonts w:ascii="Times New Roman" w:hAnsi="Times New Roman"/>
                <w:sz w:val="24"/>
                <w:szCs w:val="24"/>
              </w:rPr>
              <w:br/>
            </w:r>
            <w:proofErr w:type="spellStart"/>
            <w:r>
              <w:rPr>
                <w:rFonts w:ascii="Times New Roman" w:hAnsi="Times New Roman"/>
                <w:sz w:val="24"/>
                <w:szCs w:val="24"/>
              </w:rPr>
              <w:t>будівель</w:t>
            </w:r>
            <w:proofErr w:type="spellEnd"/>
            <w:r>
              <w:rPr>
                <w:rFonts w:ascii="Times New Roman" w:hAnsi="Times New Roman"/>
                <w:sz w:val="24"/>
                <w:szCs w:val="24"/>
              </w:rPr>
              <w:t xml:space="preserve"> та </w:t>
            </w:r>
            <w:proofErr w:type="spellStart"/>
            <w:r>
              <w:rPr>
                <w:rFonts w:ascii="Times New Roman" w:hAnsi="Times New Roman"/>
                <w:sz w:val="24"/>
                <w:szCs w:val="24"/>
              </w:rPr>
              <w:t>споруд</w:t>
            </w:r>
            <w:proofErr w:type="spellEnd"/>
          </w:p>
        </w:tc>
        <w:tc>
          <w:tcPr>
            <w:tcW w:w="1431" w:type="pct"/>
            <w:tcBorders>
              <w:top w:val="single" w:sz="4" w:space="0" w:color="auto"/>
              <w:left w:val="single" w:sz="4" w:space="0" w:color="auto"/>
              <w:bottom w:val="single" w:sz="4" w:space="0" w:color="auto"/>
              <w:right w:val="single" w:sz="4" w:space="0" w:color="auto"/>
            </w:tcBorders>
            <w:vAlign w:val="center"/>
          </w:tcPr>
          <w:p w14:paraId="2617A684" w14:textId="77777777" w:rsidR="00AB134E" w:rsidRDefault="00AB134E" w:rsidP="00512613">
            <w:pPr>
              <w:spacing w:before="120" w:after="0" w:line="240" w:lineRule="auto"/>
              <w:ind w:firstLine="28"/>
              <w:jc w:val="center"/>
              <w:rPr>
                <w:rFonts w:ascii="Times New Roman" w:hAnsi="Times New Roman"/>
                <w:sz w:val="24"/>
                <w:szCs w:val="24"/>
              </w:rPr>
            </w:pPr>
            <w:proofErr w:type="spellStart"/>
            <w:r>
              <w:rPr>
                <w:rFonts w:ascii="Times New Roman" w:hAnsi="Times New Roman"/>
                <w:sz w:val="24"/>
                <w:szCs w:val="24"/>
              </w:rPr>
              <w:t>Розмір</w:t>
            </w:r>
            <w:proofErr w:type="spellEnd"/>
            <w:r>
              <w:rPr>
                <w:rFonts w:ascii="Times New Roman" w:hAnsi="Times New Roman"/>
                <w:sz w:val="24"/>
                <w:szCs w:val="24"/>
              </w:rPr>
              <w:t xml:space="preserve"> </w:t>
            </w:r>
            <w:proofErr w:type="spellStart"/>
            <w:r>
              <w:rPr>
                <w:rFonts w:ascii="Times New Roman" w:hAnsi="Times New Roman"/>
                <w:sz w:val="24"/>
                <w:szCs w:val="24"/>
              </w:rPr>
              <w:t>пільги</w:t>
            </w:r>
            <w:proofErr w:type="spellEnd"/>
            <w:r>
              <w:rPr>
                <w:rFonts w:ascii="Times New Roman" w:hAnsi="Times New Roman"/>
                <w:sz w:val="24"/>
                <w:szCs w:val="24"/>
              </w:rPr>
              <w:br/>
              <w:t>(</w:t>
            </w:r>
            <w:proofErr w:type="spellStart"/>
            <w:r>
              <w:rPr>
                <w:rFonts w:ascii="Times New Roman" w:hAnsi="Times New Roman"/>
                <w:sz w:val="24"/>
                <w:szCs w:val="24"/>
              </w:rPr>
              <w:t>відсотків</w:t>
            </w:r>
            <w:proofErr w:type="spellEnd"/>
            <w:r>
              <w:rPr>
                <w:rFonts w:ascii="Times New Roman" w:hAnsi="Times New Roman"/>
                <w:sz w:val="24"/>
                <w:szCs w:val="24"/>
              </w:rPr>
              <w:t xml:space="preserve"> </w:t>
            </w:r>
            <w:proofErr w:type="spellStart"/>
            <w:r>
              <w:rPr>
                <w:rFonts w:ascii="Times New Roman" w:hAnsi="Times New Roman"/>
                <w:sz w:val="24"/>
                <w:szCs w:val="24"/>
              </w:rPr>
              <w:t>суми</w:t>
            </w:r>
            <w:proofErr w:type="spellEnd"/>
            <w:r>
              <w:rPr>
                <w:rFonts w:ascii="Times New Roman" w:hAnsi="Times New Roman"/>
                <w:sz w:val="24"/>
                <w:szCs w:val="24"/>
              </w:rPr>
              <w:t xml:space="preserve"> </w:t>
            </w:r>
            <w:proofErr w:type="spellStart"/>
            <w:r>
              <w:rPr>
                <w:rFonts w:ascii="Times New Roman" w:hAnsi="Times New Roman"/>
                <w:sz w:val="24"/>
                <w:szCs w:val="24"/>
              </w:rPr>
              <w:t>податкового</w:t>
            </w:r>
            <w:proofErr w:type="spellEnd"/>
            <w:r>
              <w:rPr>
                <w:rFonts w:ascii="Times New Roman" w:hAnsi="Times New Roman"/>
                <w:sz w:val="24"/>
                <w:szCs w:val="24"/>
              </w:rPr>
              <w:t xml:space="preserve"> </w:t>
            </w:r>
            <w:proofErr w:type="spellStart"/>
            <w:r>
              <w:rPr>
                <w:rFonts w:ascii="Times New Roman" w:hAnsi="Times New Roman"/>
                <w:sz w:val="24"/>
                <w:szCs w:val="24"/>
              </w:rPr>
              <w:t>зобов’язання</w:t>
            </w:r>
            <w:proofErr w:type="spellEnd"/>
            <w:r>
              <w:rPr>
                <w:rFonts w:ascii="Times New Roman" w:hAnsi="Times New Roman"/>
                <w:sz w:val="24"/>
                <w:szCs w:val="24"/>
              </w:rPr>
              <w:t xml:space="preserve"> за рік)</w:t>
            </w:r>
          </w:p>
        </w:tc>
      </w:tr>
      <w:tr w:rsidR="00AB134E" w14:paraId="6F22C1A4" w14:textId="77777777" w:rsidTr="0051261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00AD0E3D" w14:textId="32421FBC" w:rsidR="00AB134E" w:rsidRPr="001A01A7" w:rsidRDefault="00AB134E" w:rsidP="00AB134E">
            <w:pPr>
              <w:spacing w:before="120" w:after="0" w:line="240" w:lineRule="auto"/>
              <w:ind w:firstLine="28"/>
              <w:rPr>
                <w:rFonts w:ascii="Times New Roman" w:hAnsi="Times New Roman"/>
                <w:sz w:val="24"/>
                <w:szCs w:val="24"/>
                <w:lang w:val="uk-UA"/>
              </w:rPr>
            </w:pPr>
            <w:r>
              <w:rPr>
                <w:rFonts w:ascii="Times New Roman" w:hAnsi="Times New Roman"/>
                <w:sz w:val="24"/>
                <w:szCs w:val="24"/>
              </w:rPr>
              <w:t>Квартира/</w:t>
            </w:r>
            <w:proofErr w:type="spellStart"/>
            <w:r>
              <w:rPr>
                <w:rFonts w:ascii="Times New Roman" w:hAnsi="Times New Roman"/>
                <w:sz w:val="24"/>
                <w:szCs w:val="24"/>
              </w:rPr>
              <w:t>квартири</w:t>
            </w:r>
            <w:proofErr w:type="spellEnd"/>
            <w:r>
              <w:rPr>
                <w:rFonts w:ascii="Times New Roman" w:hAnsi="Times New Roman"/>
                <w:sz w:val="24"/>
                <w:szCs w:val="24"/>
              </w:rPr>
              <w:t xml:space="preserve">, </w:t>
            </w:r>
            <w:proofErr w:type="spellStart"/>
            <w:r>
              <w:rPr>
                <w:rFonts w:ascii="Times New Roman" w:hAnsi="Times New Roman"/>
                <w:sz w:val="24"/>
                <w:szCs w:val="24"/>
              </w:rPr>
              <w:t>незалежно</w:t>
            </w:r>
            <w:proofErr w:type="spellEnd"/>
            <w:r>
              <w:rPr>
                <w:rFonts w:ascii="Times New Roman" w:hAnsi="Times New Roman"/>
                <w:sz w:val="24"/>
                <w:szCs w:val="24"/>
              </w:rPr>
              <w:t xml:space="preserve"> від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кількості</w:t>
            </w:r>
            <w:proofErr w:type="spellEnd"/>
            <w:r>
              <w:rPr>
                <w:rFonts w:ascii="Times New Roman" w:hAnsi="Times New Roman"/>
                <w:sz w:val="24"/>
                <w:szCs w:val="24"/>
              </w:rPr>
              <w:t xml:space="preserve"> на 60 </w:t>
            </w:r>
            <w:proofErr w:type="spellStart"/>
            <w:r>
              <w:rPr>
                <w:rFonts w:ascii="Times New Roman" w:hAnsi="Times New Roman"/>
                <w:sz w:val="24"/>
                <w:szCs w:val="24"/>
              </w:rPr>
              <w:t>кв.метрів</w:t>
            </w:r>
            <w:proofErr w:type="spellEnd"/>
          </w:p>
        </w:tc>
        <w:tc>
          <w:tcPr>
            <w:tcW w:w="1431" w:type="pct"/>
            <w:tcBorders>
              <w:top w:val="single" w:sz="4" w:space="0" w:color="auto"/>
              <w:left w:val="single" w:sz="4" w:space="0" w:color="auto"/>
              <w:bottom w:val="single" w:sz="4" w:space="0" w:color="auto"/>
              <w:right w:val="single" w:sz="4" w:space="0" w:color="auto"/>
            </w:tcBorders>
            <w:vAlign w:val="center"/>
          </w:tcPr>
          <w:p w14:paraId="0A07FA87" w14:textId="77777777" w:rsidR="00AB134E" w:rsidRDefault="00AB134E" w:rsidP="0051261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62976743" w14:textId="77777777" w:rsidTr="0051261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236BA98D" w14:textId="14D7B4DC" w:rsidR="00AB134E" w:rsidRPr="001A01A7" w:rsidRDefault="00AB134E" w:rsidP="00AB134E">
            <w:pPr>
              <w:spacing w:before="120" w:after="0" w:line="240" w:lineRule="auto"/>
              <w:ind w:firstLine="28"/>
              <w:rPr>
                <w:rFonts w:ascii="Times New Roman" w:hAnsi="Times New Roman"/>
                <w:sz w:val="24"/>
                <w:szCs w:val="24"/>
                <w:lang w:val="uk-UA"/>
              </w:rPr>
            </w:pPr>
            <w:proofErr w:type="spellStart"/>
            <w:r>
              <w:rPr>
                <w:rFonts w:ascii="Times New Roman" w:hAnsi="Times New Roman"/>
                <w:sz w:val="24"/>
                <w:szCs w:val="24"/>
              </w:rPr>
              <w:t>Житловий</w:t>
            </w:r>
            <w:proofErr w:type="spellEnd"/>
            <w:r>
              <w:rPr>
                <w:rFonts w:ascii="Times New Roman" w:hAnsi="Times New Roman"/>
                <w:sz w:val="24"/>
                <w:szCs w:val="24"/>
              </w:rPr>
              <w:t xml:space="preserve"> </w:t>
            </w:r>
            <w:proofErr w:type="spellStart"/>
            <w:r>
              <w:rPr>
                <w:rFonts w:ascii="Times New Roman" w:hAnsi="Times New Roman"/>
                <w:sz w:val="24"/>
                <w:szCs w:val="24"/>
              </w:rPr>
              <w:t>будинок</w:t>
            </w:r>
            <w:proofErr w:type="spellEnd"/>
            <w:r>
              <w:rPr>
                <w:rFonts w:ascii="Times New Roman" w:hAnsi="Times New Roman"/>
                <w:sz w:val="24"/>
                <w:szCs w:val="24"/>
              </w:rPr>
              <w:t xml:space="preserve">/ </w:t>
            </w:r>
            <w:proofErr w:type="spellStart"/>
            <w:r>
              <w:rPr>
                <w:rFonts w:ascii="Times New Roman" w:hAnsi="Times New Roman"/>
                <w:sz w:val="24"/>
                <w:szCs w:val="24"/>
              </w:rPr>
              <w:t>будинки</w:t>
            </w:r>
            <w:proofErr w:type="spellEnd"/>
            <w:r>
              <w:rPr>
                <w:rFonts w:ascii="Times New Roman" w:hAnsi="Times New Roman"/>
                <w:sz w:val="24"/>
                <w:szCs w:val="24"/>
              </w:rPr>
              <w:t xml:space="preserve"> </w:t>
            </w:r>
            <w:proofErr w:type="spellStart"/>
            <w:r>
              <w:rPr>
                <w:rFonts w:ascii="Times New Roman" w:hAnsi="Times New Roman"/>
                <w:sz w:val="24"/>
                <w:szCs w:val="24"/>
              </w:rPr>
              <w:t>незалежно</w:t>
            </w:r>
            <w:proofErr w:type="spellEnd"/>
            <w:r>
              <w:rPr>
                <w:rFonts w:ascii="Times New Roman" w:hAnsi="Times New Roman"/>
                <w:sz w:val="24"/>
                <w:szCs w:val="24"/>
              </w:rPr>
              <w:t xml:space="preserve"> від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кількості</w:t>
            </w:r>
            <w:proofErr w:type="spellEnd"/>
            <w:r>
              <w:rPr>
                <w:rFonts w:ascii="Times New Roman" w:hAnsi="Times New Roman"/>
                <w:sz w:val="24"/>
                <w:szCs w:val="24"/>
              </w:rPr>
              <w:t xml:space="preserve"> на               120 </w:t>
            </w:r>
            <w:proofErr w:type="spellStart"/>
            <w:r>
              <w:rPr>
                <w:rFonts w:ascii="Times New Roman" w:hAnsi="Times New Roman"/>
                <w:sz w:val="24"/>
                <w:szCs w:val="24"/>
              </w:rPr>
              <w:t>кв.метрів</w:t>
            </w:r>
            <w:proofErr w:type="spellEnd"/>
          </w:p>
        </w:tc>
        <w:tc>
          <w:tcPr>
            <w:tcW w:w="1431" w:type="pct"/>
            <w:tcBorders>
              <w:top w:val="single" w:sz="4" w:space="0" w:color="auto"/>
              <w:left w:val="single" w:sz="4" w:space="0" w:color="auto"/>
              <w:bottom w:val="single" w:sz="4" w:space="0" w:color="auto"/>
              <w:right w:val="single" w:sz="4" w:space="0" w:color="auto"/>
            </w:tcBorders>
            <w:vAlign w:val="center"/>
          </w:tcPr>
          <w:p w14:paraId="745456EB" w14:textId="77777777" w:rsidR="00AB134E" w:rsidRDefault="00AB134E" w:rsidP="0051261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6D3688BE" w14:textId="77777777" w:rsidTr="0051261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656152C6" w14:textId="634CD016" w:rsidR="00AB134E" w:rsidRPr="001A01A7" w:rsidRDefault="00AB134E" w:rsidP="00AB134E">
            <w:pPr>
              <w:spacing w:before="120" w:after="0" w:line="240" w:lineRule="auto"/>
              <w:ind w:firstLine="28"/>
              <w:rPr>
                <w:rFonts w:ascii="Times New Roman" w:hAnsi="Times New Roman"/>
                <w:sz w:val="24"/>
                <w:szCs w:val="24"/>
                <w:lang w:val="uk-UA"/>
              </w:rPr>
            </w:pPr>
            <w:proofErr w:type="spellStart"/>
            <w:r>
              <w:rPr>
                <w:rFonts w:ascii="Times New Roman" w:hAnsi="Times New Roman"/>
                <w:sz w:val="24"/>
                <w:szCs w:val="24"/>
              </w:rPr>
              <w:t>Різні</w:t>
            </w:r>
            <w:proofErr w:type="spellEnd"/>
            <w:r>
              <w:rPr>
                <w:rFonts w:ascii="Times New Roman" w:hAnsi="Times New Roman"/>
                <w:sz w:val="24"/>
                <w:szCs w:val="24"/>
              </w:rPr>
              <w:t xml:space="preserve"> </w:t>
            </w:r>
            <w:proofErr w:type="spellStart"/>
            <w:r>
              <w:rPr>
                <w:rFonts w:ascii="Times New Roman" w:hAnsi="Times New Roman"/>
                <w:sz w:val="24"/>
                <w:szCs w:val="24"/>
              </w:rPr>
              <w:t>типи</w:t>
            </w:r>
            <w:proofErr w:type="spellEnd"/>
            <w:r>
              <w:rPr>
                <w:rFonts w:ascii="Times New Roman" w:hAnsi="Times New Roman"/>
                <w:sz w:val="24"/>
                <w:szCs w:val="24"/>
              </w:rPr>
              <w:t xml:space="preserve"> </w:t>
            </w:r>
            <w:proofErr w:type="spellStart"/>
            <w:r>
              <w:rPr>
                <w:rFonts w:ascii="Times New Roman" w:hAnsi="Times New Roman"/>
                <w:sz w:val="24"/>
                <w:szCs w:val="24"/>
              </w:rPr>
              <w:t>об’єктів</w:t>
            </w:r>
            <w:proofErr w:type="spellEnd"/>
            <w:r>
              <w:rPr>
                <w:rFonts w:ascii="Times New Roman" w:hAnsi="Times New Roman"/>
                <w:sz w:val="24"/>
                <w:szCs w:val="24"/>
              </w:rPr>
              <w:t xml:space="preserve"> </w:t>
            </w:r>
            <w:proofErr w:type="spellStart"/>
            <w:r>
              <w:rPr>
                <w:rFonts w:ascii="Times New Roman" w:hAnsi="Times New Roman"/>
                <w:sz w:val="24"/>
                <w:szCs w:val="24"/>
              </w:rPr>
              <w:t>житлової</w:t>
            </w:r>
            <w:proofErr w:type="spellEnd"/>
            <w:r>
              <w:rPr>
                <w:rFonts w:ascii="Times New Roman" w:hAnsi="Times New Roman"/>
                <w:sz w:val="24"/>
                <w:szCs w:val="24"/>
              </w:rPr>
              <w:t xml:space="preserve"> </w:t>
            </w:r>
            <w:proofErr w:type="spellStart"/>
            <w:r>
              <w:rPr>
                <w:rFonts w:ascii="Times New Roman" w:hAnsi="Times New Roman"/>
                <w:sz w:val="24"/>
                <w:szCs w:val="24"/>
              </w:rPr>
              <w:t>нерухомості,в</w:t>
            </w:r>
            <w:proofErr w:type="spellEnd"/>
            <w:r>
              <w:rPr>
                <w:rFonts w:ascii="Times New Roman" w:hAnsi="Times New Roman"/>
                <w:sz w:val="24"/>
                <w:szCs w:val="24"/>
              </w:rPr>
              <w:t xml:space="preserve"> тому </w:t>
            </w:r>
            <w:proofErr w:type="spellStart"/>
            <w:r>
              <w:rPr>
                <w:rFonts w:ascii="Times New Roman" w:hAnsi="Times New Roman"/>
                <w:sz w:val="24"/>
                <w:szCs w:val="24"/>
              </w:rPr>
              <w:t>числі</w:t>
            </w:r>
            <w:proofErr w:type="spellEnd"/>
            <w:r>
              <w:rPr>
                <w:rFonts w:ascii="Times New Roman" w:hAnsi="Times New Roman"/>
                <w:sz w:val="24"/>
                <w:szCs w:val="24"/>
              </w:rPr>
              <w:t xml:space="preserve">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 у </w:t>
            </w:r>
            <w:proofErr w:type="spellStart"/>
            <w:r>
              <w:rPr>
                <w:rFonts w:ascii="Times New Roman" w:hAnsi="Times New Roman"/>
                <w:sz w:val="24"/>
                <w:szCs w:val="24"/>
              </w:rPr>
              <w:t>разі</w:t>
            </w:r>
            <w:proofErr w:type="spellEnd"/>
            <w:r>
              <w:rPr>
                <w:rFonts w:ascii="Times New Roman" w:hAnsi="Times New Roman"/>
                <w:sz w:val="24"/>
                <w:szCs w:val="24"/>
              </w:rPr>
              <w:t xml:space="preserve"> </w:t>
            </w:r>
            <w:proofErr w:type="spellStart"/>
            <w:r>
              <w:rPr>
                <w:rFonts w:ascii="Times New Roman" w:hAnsi="Times New Roman"/>
                <w:sz w:val="24"/>
                <w:szCs w:val="24"/>
              </w:rPr>
              <w:t>одночасного</w:t>
            </w:r>
            <w:proofErr w:type="spellEnd"/>
            <w:r>
              <w:rPr>
                <w:rFonts w:ascii="Times New Roman" w:hAnsi="Times New Roman"/>
                <w:sz w:val="24"/>
                <w:szCs w:val="24"/>
              </w:rPr>
              <w:t xml:space="preserve"> </w:t>
            </w:r>
            <w:proofErr w:type="spellStart"/>
            <w:r>
              <w:rPr>
                <w:rFonts w:ascii="Times New Roman" w:hAnsi="Times New Roman"/>
                <w:sz w:val="24"/>
                <w:szCs w:val="24"/>
              </w:rPr>
              <w:t>перебування</w:t>
            </w:r>
            <w:proofErr w:type="spellEnd"/>
            <w:r>
              <w:rPr>
                <w:rFonts w:ascii="Times New Roman" w:hAnsi="Times New Roman"/>
                <w:sz w:val="24"/>
                <w:szCs w:val="24"/>
              </w:rPr>
              <w:t xml:space="preserve"> у </w:t>
            </w:r>
            <w:proofErr w:type="spellStart"/>
            <w:r>
              <w:rPr>
                <w:rFonts w:ascii="Times New Roman" w:hAnsi="Times New Roman"/>
                <w:sz w:val="24"/>
                <w:szCs w:val="24"/>
              </w:rPr>
              <w:t>власності</w:t>
            </w:r>
            <w:proofErr w:type="spellEnd"/>
            <w:r>
              <w:rPr>
                <w:rFonts w:ascii="Times New Roman" w:hAnsi="Times New Roman"/>
                <w:sz w:val="24"/>
                <w:szCs w:val="24"/>
              </w:rPr>
              <w:t xml:space="preserve"> </w:t>
            </w:r>
            <w:proofErr w:type="spellStart"/>
            <w:r>
              <w:rPr>
                <w:rFonts w:ascii="Times New Roman" w:hAnsi="Times New Roman"/>
                <w:sz w:val="24"/>
                <w:szCs w:val="24"/>
              </w:rPr>
              <w:t>платника</w:t>
            </w:r>
            <w:proofErr w:type="spellEnd"/>
            <w:r>
              <w:rPr>
                <w:rFonts w:ascii="Times New Roman" w:hAnsi="Times New Roman"/>
                <w:sz w:val="24"/>
                <w:szCs w:val="24"/>
              </w:rPr>
              <w:t xml:space="preserve"> </w:t>
            </w:r>
            <w:proofErr w:type="spellStart"/>
            <w:r>
              <w:rPr>
                <w:rFonts w:ascii="Times New Roman" w:hAnsi="Times New Roman"/>
                <w:sz w:val="24"/>
                <w:szCs w:val="24"/>
              </w:rPr>
              <w:t>податку</w:t>
            </w:r>
            <w:proofErr w:type="spellEnd"/>
            <w:r>
              <w:rPr>
                <w:rFonts w:ascii="Times New Roman" w:hAnsi="Times New Roman"/>
                <w:sz w:val="24"/>
                <w:szCs w:val="24"/>
              </w:rPr>
              <w:t xml:space="preserve"> </w:t>
            </w:r>
            <w:proofErr w:type="spellStart"/>
            <w:r>
              <w:rPr>
                <w:rFonts w:ascii="Times New Roman" w:hAnsi="Times New Roman"/>
                <w:sz w:val="24"/>
                <w:szCs w:val="24"/>
              </w:rPr>
              <w:t>квартири</w:t>
            </w:r>
            <w:proofErr w:type="spellEnd"/>
            <w:r>
              <w:rPr>
                <w:rFonts w:ascii="Times New Roman" w:hAnsi="Times New Roman"/>
                <w:sz w:val="24"/>
                <w:szCs w:val="24"/>
              </w:rPr>
              <w:t xml:space="preserve">/квартир та </w:t>
            </w:r>
            <w:proofErr w:type="spellStart"/>
            <w:r>
              <w:rPr>
                <w:rFonts w:ascii="Times New Roman" w:hAnsi="Times New Roman"/>
                <w:sz w:val="24"/>
                <w:szCs w:val="24"/>
              </w:rPr>
              <w:t>житлового</w:t>
            </w:r>
            <w:proofErr w:type="spellEnd"/>
            <w:r>
              <w:rPr>
                <w:rFonts w:ascii="Times New Roman" w:hAnsi="Times New Roman"/>
                <w:sz w:val="24"/>
                <w:szCs w:val="24"/>
              </w:rPr>
              <w:t xml:space="preserve"> будинку/</w:t>
            </w:r>
            <w:proofErr w:type="spellStart"/>
            <w:r>
              <w:rPr>
                <w:rFonts w:ascii="Times New Roman" w:hAnsi="Times New Roman"/>
                <w:sz w:val="24"/>
                <w:szCs w:val="24"/>
              </w:rPr>
              <w:t>будинків</w:t>
            </w:r>
            <w:proofErr w:type="spellEnd"/>
            <w:r>
              <w:rPr>
                <w:rFonts w:ascii="Times New Roman" w:hAnsi="Times New Roman"/>
                <w:sz w:val="24"/>
                <w:szCs w:val="24"/>
              </w:rPr>
              <w:t xml:space="preserve"> у тому </w:t>
            </w:r>
            <w:proofErr w:type="spellStart"/>
            <w:r>
              <w:rPr>
                <w:rFonts w:ascii="Times New Roman" w:hAnsi="Times New Roman"/>
                <w:sz w:val="24"/>
                <w:szCs w:val="24"/>
              </w:rPr>
              <w:t>числі</w:t>
            </w:r>
            <w:proofErr w:type="spellEnd"/>
            <w:r>
              <w:rPr>
                <w:rFonts w:ascii="Times New Roman" w:hAnsi="Times New Roman"/>
                <w:sz w:val="24"/>
                <w:szCs w:val="24"/>
              </w:rPr>
              <w:t xml:space="preserve">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на 180 </w:t>
            </w:r>
            <w:proofErr w:type="spellStart"/>
            <w:r>
              <w:rPr>
                <w:rFonts w:ascii="Times New Roman" w:hAnsi="Times New Roman"/>
                <w:sz w:val="24"/>
                <w:szCs w:val="24"/>
              </w:rPr>
              <w:t>кв.метрів</w:t>
            </w:r>
            <w:proofErr w:type="spellEnd"/>
            <w:r w:rsidR="001A01A7">
              <w:rPr>
                <w:rFonts w:ascii="Times New Roman" w:hAnsi="Times New Roman"/>
                <w:sz w:val="24"/>
                <w:szCs w:val="24"/>
                <w:lang w:val="uk-UA"/>
              </w:rPr>
              <w:t xml:space="preserve"> </w:t>
            </w:r>
          </w:p>
        </w:tc>
        <w:tc>
          <w:tcPr>
            <w:tcW w:w="1431" w:type="pct"/>
            <w:tcBorders>
              <w:top w:val="single" w:sz="4" w:space="0" w:color="auto"/>
              <w:left w:val="single" w:sz="4" w:space="0" w:color="auto"/>
              <w:bottom w:val="single" w:sz="4" w:space="0" w:color="auto"/>
              <w:right w:val="single" w:sz="4" w:space="0" w:color="auto"/>
            </w:tcBorders>
            <w:vAlign w:val="center"/>
          </w:tcPr>
          <w:p w14:paraId="61B1632C" w14:textId="77777777" w:rsidR="00AB134E" w:rsidRDefault="00AB134E" w:rsidP="0051261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757576A6" w14:textId="77777777" w:rsidTr="0051261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01732B28" w14:textId="06F12136" w:rsidR="00AB134E" w:rsidRPr="00110FFC" w:rsidRDefault="00AB134E" w:rsidP="00AB134E">
            <w:pPr>
              <w:spacing w:before="120" w:after="0" w:line="240" w:lineRule="auto"/>
              <w:ind w:firstLine="28"/>
              <w:rPr>
                <w:rFonts w:ascii="Times New Roman" w:hAnsi="Times New Roman"/>
                <w:noProof/>
                <w:sz w:val="24"/>
                <w:szCs w:val="24"/>
                <w:lang w:val="uk-UA"/>
              </w:rPr>
            </w:pPr>
            <w:r>
              <w:rPr>
                <w:rFonts w:ascii="Times New Roman" w:hAnsi="Times New Roman"/>
                <w:noProof/>
                <w:sz w:val="24"/>
                <w:szCs w:val="24"/>
              </w:rPr>
              <w:t>Об</w:t>
            </w:r>
            <w:r w:rsidR="00110FFC">
              <w:rPr>
                <w:rFonts w:ascii="Times New Roman" w:hAnsi="Times New Roman"/>
                <w:noProof/>
                <w:sz w:val="24"/>
                <w:szCs w:val="24"/>
                <w:lang w:val="uk-UA"/>
              </w:rPr>
              <w:t>’</w:t>
            </w:r>
            <w:r>
              <w:rPr>
                <w:rFonts w:ascii="Times New Roman" w:hAnsi="Times New Roman"/>
                <w:noProof/>
                <w:sz w:val="24"/>
                <w:szCs w:val="24"/>
              </w:rPr>
              <w:t xml:space="preserve">єкти житлової нерухомості, що є власністю </w:t>
            </w:r>
            <w:r w:rsidR="00E66C2F" w:rsidRPr="00E66C2F">
              <w:rPr>
                <w:rFonts w:ascii="Times New Roman" w:hAnsi="Times New Roman"/>
                <w:noProof/>
                <w:sz w:val="24"/>
                <w:szCs w:val="24"/>
              </w:rPr>
              <w:t>ветеран</w:t>
            </w:r>
            <w:r w:rsidR="00E66C2F">
              <w:rPr>
                <w:rFonts w:ascii="Times New Roman" w:hAnsi="Times New Roman"/>
                <w:noProof/>
                <w:sz w:val="24"/>
                <w:szCs w:val="24"/>
                <w:lang w:val="uk-UA"/>
              </w:rPr>
              <w:t>ів</w:t>
            </w:r>
            <w:r w:rsidR="00E66C2F" w:rsidRPr="00E66C2F">
              <w:rPr>
                <w:rFonts w:ascii="Times New Roman" w:hAnsi="Times New Roman"/>
                <w:noProof/>
                <w:sz w:val="24"/>
                <w:szCs w:val="24"/>
              </w:rPr>
              <w:t xml:space="preserve"> війни та ос</w:t>
            </w:r>
            <w:r w:rsidR="00CB6480">
              <w:rPr>
                <w:rFonts w:ascii="Times New Roman" w:hAnsi="Times New Roman"/>
                <w:noProof/>
                <w:sz w:val="24"/>
                <w:szCs w:val="24"/>
                <w:lang w:val="uk-UA"/>
              </w:rPr>
              <w:t>іб</w:t>
            </w:r>
            <w:r w:rsidR="00E66C2F" w:rsidRPr="00E66C2F">
              <w:rPr>
                <w:rFonts w:ascii="Times New Roman" w:hAnsi="Times New Roman"/>
                <w:noProof/>
                <w:sz w:val="24"/>
                <w:szCs w:val="24"/>
              </w:rPr>
              <w:t>, на яких поширюється дія Закону України "Про статус ветеранів війни, гарантії їх соціального захисту"</w:t>
            </w:r>
            <w:r w:rsidR="00110FFC">
              <w:rPr>
                <w:rFonts w:ascii="Times New Roman" w:hAnsi="Times New Roman"/>
                <w:noProof/>
                <w:sz w:val="24"/>
                <w:szCs w:val="24"/>
                <w:lang w:val="uk-UA"/>
              </w:rPr>
              <w:t xml:space="preserve"> але не більше одного такого об’єкту на особу</w:t>
            </w:r>
          </w:p>
        </w:tc>
        <w:tc>
          <w:tcPr>
            <w:tcW w:w="1431" w:type="pct"/>
            <w:tcBorders>
              <w:top w:val="single" w:sz="4" w:space="0" w:color="auto"/>
              <w:left w:val="single" w:sz="4" w:space="0" w:color="auto"/>
              <w:bottom w:val="single" w:sz="4" w:space="0" w:color="auto"/>
              <w:right w:val="single" w:sz="4" w:space="0" w:color="auto"/>
            </w:tcBorders>
            <w:vAlign w:val="center"/>
          </w:tcPr>
          <w:p w14:paraId="3A4B4A7D" w14:textId="77777777" w:rsidR="00AB134E" w:rsidRDefault="00AB134E" w:rsidP="0051261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bl>
    <w:p w14:paraId="5FF97568" w14:textId="77777777" w:rsidR="007C32D2" w:rsidRPr="007C32D2" w:rsidRDefault="007C32D2" w:rsidP="007C32D2">
      <w:pPr>
        <w:spacing w:after="0" w:line="240" w:lineRule="auto"/>
        <w:rPr>
          <w:rFonts w:ascii="Times New Roman" w:eastAsia="Times New Roman" w:hAnsi="Times New Roman" w:cs="Times New Roman"/>
          <w:b/>
          <w:sz w:val="24"/>
          <w:szCs w:val="24"/>
          <w:lang w:val="uk-UA" w:eastAsia="ru-RU"/>
        </w:rPr>
      </w:pPr>
    </w:p>
    <w:p w14:paraId="001A000F" w14:textId="77777777" w:rsidR="007C32D2" w:rsidRDefault="007C32D2" w:rsidP="007C32D2">
      <w:pPr>
        <w:spacing w:after="0" w:line="240" w:lineRule="auto"/>
        <w:rPr>
          <w:rFonts w:ascii="Times New Roman" w:eastAsia="Times New Roman" w:hAnsi="Times New Roman" w:cs="Times New Roman"/>
          <w:b/>
          <w:sz w:val="24"/>
          <w:szCs w:val="24"/>
          <w:lang w:val="uk-UA" w:eastAsia="ru-RU"/>
        </w:rPr>
      </w:pPr>
    </w:p>
    <w:p w14:paraId="5C475FB6"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 xml:space="preserve">Пільги з податку, передбачені </w:t>
      </w:r>
      <w:r>
        <w:rPr>
          <w:rFonts w:ascii="Times New Roman" w:eastAsia="Times New Roman" w:hAnsi="Times New Roman" w:cs="Times New Roman"/>
          <w:bCs/>
          <w:sz w:val="28"/>
          <w:szCs w:val="24"/>
          <w:lang w:val="uk-UA" w:eastAsia="ru-RU"/>
        </w:rPr>
        <w:t>підпунктами 266.4.1 та 266.4.2</w:t>
      </w:r>
      <w:r w:rsidRPr="007C32D2">
        <w:rPr>
          <w:rFonts w:ascii="Times New Roman" w:eastAsia="Times New Roman" w:hAnsi="Times New Roman" w:cs="Times New Roman"/>
          <w:bCs/>
          <w:sz w:val="28"/>
          <w:szCs w:val="24"/>
          <w:lang w:val="uk-UA" w:eastAsia="ru-RU"/>
        </w:rPr>
        <w:t xml:space="preserve"> </w:t>
      </w:r>
      <w:r>
        <w:rPr>
          <w:rFonts w:ascii="Times New Roman" w:eastAsia="Times New Roman" w:hAnsi="Times New Roman" w:cs="Times New Roman"/>
          <w:bCs/>
          <w:sz w:val="28"/>
          <w:szCs w:val="24"/>
          <w:lang w:val="uk-UA" w:eastAsia="ru-RU"/>
        </w:rPr>
        <w:t xml:space="preserve">статті 266.4 </w:t>
      </w:r>
      <w:r w:rsidRPr="007C32D2">
        <w:rPr>
          <w:rFonts w:ascii="Times New Roman" w:eastAsia="Times New Roman" w:hAnsi="Times New Roman" w:cs="Times New Roman"/>
          <w:bCs/>
          <w:sz w:val="28"/>
          <w:szCs w:val="24"/>
          <w:lang w:val="uk-UA" w:eastAsia="ru-RU"/>
        </w:rPr>
        <w:t>Податкового кодексу України</w:t>
      </w:r>
      <w:r>
        <w:rPr>
          <w:rFonts w:ascii="Times New Roman" w:eastAsia="Times New Roman" w:hAnsi="Times New Roman" w:cs="Times New Roman"/>
          <w:bCs/>
          <w:sz w:val="28"/>
          <w:szCs w:val="24"/>
          <w:lang w:val="uk-UA" w:eastAsia="ru-RU"/>
        </w:rPr>
        <w:t xml:space="preserve"> для фізичних осіб </w:t>
      </w:r>
      <w:r w:rsidRPr="007C32D2">
        <w:rPr>
          <w:rFonts w:ascii="Times New Roman" w:eastAsia="Times New Roman" w:hAnsi="Times New Roman" w:cs="Times New Roman"/>
          <w:bCs/>
          <w:sz w:val="28"/>
          <w:szCs w:val="24"/>
          <w:lang w:val="uk-UA" w:eastAsia="ru-RU"/>
        </w:rPr>
        <w:t>не застосовуються до:</w:t>
      </w:r>
    </w:p>
    <w:p w14:paraId="392FA774"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w:t>
      </w:r>
      <w:r w:rsidRPr="007C32D2">
        <w:rPr>
          <w:rFonts w:ascii="Times New Roman" w:eastAsia="Times New Roman" w:hAnsi="Times New Roman" w:cs="Times New Roman"/>
          <w:bCs/>
          <w:sz w:val="28"/>
          <w:szCs w:val="24"/>
          <w:lang w:val="uk-UA" w:eastAsia="ru-RU"/>
        </w:rPr>
        <w:tab/>
        <w:t xml:space="preserve">об’єкта/об’єктів оподаткування, якщо площа такого/таких об’єкта/об’єктів перевищує п’ятикратний розмір неоподатковуваної площі, встановленої підпунктом </w:t>
      </w:r>
      <w:proofErr w:type="spellStart"/>
      <w:r>
        <w:rPr>
          <w:rFonts w:ascii="Times New Roman" w:eastAsia="Times New Roman" w:hAnsi="Times New Roman" w:cs="Times New Roman"/>
          <w:bCs/>
          <w:sz w:val="28"/>
          <w:szCs w:val="24"/>
          <w:lang w:val="uk-UA" w:eastAsia="ru-RU"/>
        </w:rPr>
        <w:t>підпунктом</w:t>
      </w:r>
      <w:proofErr w:type="spellEnd"/>
      <w:r>
        <w:rPr>
          <w:rFonts w:ascii="Times New Roman" w:eastAsia="Times New Roman" w:hAnsi="Times New Roman" w:cs="Times New Roman"/>
          <w:bCs/>
          <w:sz w:val="28"/>
          <w:szCs w:val="24"/>
          <w:lang w:val="uk-UA" w:eastAsia="ru-RU"/>
        </w:rPr>
        <w:t xml:space="preserve"> 266.4.1 </w:t>
      </w:r>
      <w:r w:rsidRPr="007C32D2">
        <w:rPr>
          <w:rFonts w:ascii="Times New Roman" w:eastAsia="Times New Roman" w:hAnsi="Times New Roman" w:cs="Times New Roman"/>
          <w:bCs/>
          <w:sz w:val="28"/>
          <w:szCs w:val="24"/>
          <w:lang w:val="uk-UA" w:eastAsia="ru-RU"/>
        </w:rPr>
        <w:t xml:space="preserve"> </w:t>
      </w:r>
      <w:r>
        <w:rPr>
          <w:rFonts w:ascii="Times New Roman" w:eastAsia="Times New Roman" w:hAnsi="Times New Roman" w:cs="Times New Roman"/>
          <w:bCs/>
          <w:sz w:val="28"/>
          <w:szCs w:val="24"/>
          <w:lang w:val="uk-UA" w:eastAsia="ru-RU"/>
        </w:rPr>
        <w:t xml:space="preserve">статті 266.4 </w:t>
      </w:r>
      <w:r w:rsidRPr="007C32D2">
        <w:rPr>
          <w:rFonts w:ascii="Times New Roman" w:eastAsia="Times New Roman" w:hAnsi="Times New Roman" w:cs="Times New Roman"/>
          <w:bCs/>
          <w:sz w:val="28"/>
          <w:szCs w:val="24"/>
          <w:lang w:val="uk-UA" w:eastAsia="ru-RU"/>
        </w:rPr>
        <w:t>Податкового кодексу України;</w:t>
      </w:r>
    </w:p>
    <w:p w14:paraId="7437DAEA"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Pr>
          <w:rFonts w:ascii="Times New Roman" w:eastAsia="Times New Roman" w:hAnsi="Times New Roman" w:cs="Times New Roman"/>
          <w:bCs/>
          <w:sz w:val="28"/>
          <w:szCs w:val="24"/>
          <w:lang w:val="uk-UA" w:eastAsia="ru-RU"/>
        </w:rPr>
        <w:t xml:space="preserve">- </w:t>
      </w:r>
      <w:r w:rsidRPr="007C32D2">
        <w:rPr>
          <w:rFonts w:ascii="Times New Roman" w:eastAsia="Times New Roman" w:hAnsi="Times New Roman" w:cs="Times New Roman"/>
          <w:bCs/>
          <w:sz w:val="28"/>
          <w:szCs w:val="24"/>
          <w:lang w:val="uk-UA" w:eastAsia="ru-RU"/>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1DD631AE"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 xml:space="preserve">Не є об’єктом оподаткування податком на нерухоме майно, відмінне від земельної ділянки, об’єкти, вказані в </w:t>
      </w:r>
      <w:r>
        <w:rPr>
          <w:rFonts w:ascii="Times New Roman" w:eastAsia="Times New Roman" w:hAnsi="Times New Roman" w:cs="Times New Roman"/>
          <w:bCs/>
          <w:sz w:val="28"/>
          <w:szCs w:val="24"/>
          <w:lang w:val="uk-UA" w:eastAsia="ru-RU"/>
        </w:rPr>
        <w:t xml:space="preserve">підпункті </w:t>
      </w:r>
      <w:r w:rsidRPr="007C32D2">
        <w:rPr>
          <w:rFonts w:ascii="Times New Roman" w:eastAsia="Times New Roman" w:hAnsi="Times New Roman" w:cs="Times New Roman"/>
          <w:bCs/>
          <w:sz w:val="28"/>
          <w:szCs w:val="24"/>
          <w:lang w:val="uk-UA" w:eastAsia="ru-RU"/>
        </w:rPr>
        <w:t xml:space="preserve">266.2.2 </w:t>
      </w:r>
      <w:r>
        <w:rPr>
          <w:rFonts w:ascii="Times New Roman" w:eastAsia="Times New Roman" w:hAnsi="Times New Roman" w:cs="Times New Roman"/>
          <w:bCs/>
          <w:sz w:val="28"/>
          <w:szCs w:val="24"/>
          <w:lang w:val="uk-UA" w:eastAsia="ru-RU"/>
        </w:rPr>
        <w:t xml:space="preserve">статті 266.2 </w:t>
      </w:r>
      <w:r w:rsidRPr="007C32D2">
        <w:rPr>
          <w:rFonts w:ascii="Times New Roman" w:eastAsia="Times New Roman" w:hAnsi="Times New Roman" w:cs="Times New Roman"/>
          <w:bCs/>
          <w:sz w:val="28"/>
          <w:szCs w:val="24"/>
          <w:lang w:val="uk-UA" w:eastAsia="ru-RU"/>
        </w:rPr>
        <w:t>Податкового кодексу України.</w:t>
      </w:r>
    </w:p>
    <w:p w14:paraId="6D58132C" w14:textId="77777777" w:rsidR="00E66C2F" w:rsidRDefault="00E66C2F"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p>
    <w:p w14:paraId="0080FACC" w14:textId="70D9C499" w:rsidR="007C32D2" w:rsidRP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r w:rsidRPr="007C32D2">
        <w:rPr>
          <w:rFonts w:ascii="Times New Roman" w:eastAsia="Times New Roman" w:hAnsi="Times New Roman" w:cs="Times New Roman"/>
          <w:b/>
          <w:sz w:val="28"/>
          <w:szCs w:val="28"/>
          <w:lang w:val="uk-UA" w:eastAsia="ru-RU"/>
        </w:rPr>
        <w:t>Секретар ради                                                      Тарас ШАПРАВСЬКИЙ</w:t>
      </w:r>
    </w:p>
    <w:p w14:paraId="6F2212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Cs/>
          <w:lang w:val="uk-UA" w:eastAsia="ru-RU"/>
        </w:rPr>
      </w:pPr>
      <w:r w:rsidRPr="007C32D2">
        <w:rPr>
          <w:rFonts w:ascii="Times New Roman" w:eastAsia="Times New Roman" w:hAnsi="Times New Roman" w:cs="Times New Roman"/>
          <w:bCs/>
          <w:lang w:val="uk-UA" w:eastAsia="ru-RU"/>
        </w:rPr>
        <w:t xml:space="preserve">Начальник відділу </w:t>
      </w:r>
    </w:p>
    <w:p w14:paraId="0920BEDA" w14:textId="77777777" w:rsidR="007C32D2" w:rsidRPr="007C32D2" w:rsidRDefault="007C32D2" w:rsidP="007C32D2">
      <w:pPr>
        <w:widowControl w:val="0"/>
        <w:autoSpaceDE w:val="0"/>
        <w:autoSpaceDN w:val="0"/>
        <w:spacing w:after="200" w:line="240" w:lineRule="auto"/>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bCs/>
          <w:lang w:val="uk-UA" w:eastAsia="ru-RU"/>
        </w:rPr>
        <w:t>економічного розвитку та інвестицій</w:t>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t>Тетяна ЛІПІНСЬКА</w:t>
      </w:r>
    </w:p>
    <w:p w14:paraId="4846705C" w14:textId="349C0138" w:rsidR="006F7719" w:rsidRDefault="006F7719">
      <w:pPr>
        <w:rPr>
          <w:rFonts w:ascii="Times New Roman" w:eastAsia="Times New Roman" w:hAnsi="Times New Roman" w:cs="Times New Roman"/>
          <w:lang w:val="uk-UA"/>
        </w:rPr>
      </w:pPr>
    </w:p>
    <w:sectPr w:rsidR="006F7719" w:rsidSect="007C32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431"/>
    <w:multiLevelType w:val="hybridMultilevel"/>
    <w:tmpl w:val="10AAC82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0702E"/>
    <w:multiLevelType w:val="hybridMultilevel"/>
    <w:tmpl w:val="61347760"/>
    <w:lvl w:ilvl="0" w:tplc="D73E014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A5901"/>
    <w:multiLevelType w:val="hybridMultilevel"/>
    <w:tmpl w:val="8A7E657C"/>
    <w:lvl w:ilvl="0" w:tplc="04220001">
      <w:start w:val="1"/>
      <w:numFmt w:val="bullet"/>
      <w:lvlText w:val=""/>
      <w:lvlJc w:val="left"/>
      <w:pPr>
        <w:tabs>
          <w:tab w:val="num" w:pos="1084"/>
        </w:tabs>
        <w:ind w:left="1084" w:hanging="360"/>
      </w:pPr>
      <w:rPr>
        <w:rFonts w:ascii="Symbol" w:hAnsi="Symbol" w:hint="default"/>
      </w:rPr>
    </w:lvl>
    <w:lvl w:ilvl="1" w:tplc="04220003" w:tentative="1">
      <w:start w:val="1"/>
      <w:numFmt w:val="bullet"/>
      <w:lvlText w:val="o"/>
      <w:lvlJc w:val="left"/>
      <w:pPr>
        <w:tabs>
          <w:tab w:val="num" w:pos="1804"/>
        </w:tabs>
        <w:ind w:left="1804" w:hanging="360"/>
      </w:pPr>
      <w:rPr>
        <w:rFonts w:ascii="Courier New" w:hAnsi="Courier New" w:cs="Courier New" w:hint="default"/>
      </w:rPr>
    </w:lvl>
    <w:lvl w:ilvl="2" w:tplc="04220005" w:tentative="1">
      <w:start w:val="1"/>
      <w:numFmt w:val="bullet"/>
      <w:lvlText w:val=""/>
      <w:lvlJc w:val="left"/>
      <w:pPr>
        <w:tabs>
          <w:tab w:val="num" w:pos="2524"/>
        </w:tabs>
        <w:ind w:left="2524" w:hanging="360"/>
      </w:pPr>
      <w:rPr>
        <w:rFonts w:ascii="Wingdings" w:hAnsi="Wingdings" w:hint="default"/>
      </w:rPr>
    </w:lvl>
    <w:lvl w:ilvl="3" w:tplc="04220001" w:tentative="1">
      <w:start w:val="1"/>
      <w:numFmt w:val="bullet"/>
      <w:lvlText w:val=""/>
      <w:lvlJc w:val="left"/>
      <w:pPr>
        <w:tabs>
          <w:tab w:val="num" w:pos="3244"/>
        </w:tabs>
        <w:ind w:left="3244" w:hanging="360"/>
      </w:pPr>
      <w:rPr>
        <w:rFonts w:ascii="Symbol" w:hAnsi="Symbol" w:hint="default"/>
      </w:rPr>
    </w:lvl>
    <w:lvl w:ilvl="4" w:tplc="04220003" w:tentative="1">
      <w:start w:val="1"/>
      <w:numFmt w:val="bullet"/>
      <w:lvlText w:val="o"/>
      <w:lvlJc w:val="left"/>
      <w:pPr>
        <w:tabs>
          <w:tab w:val="num" w:pos="3964"/>
        </w:tabs>
        <w:ind w:left="3964" w:hanging="360"/>
      </w:pPr>
      <w:rPr>
        <w:rFonts w:ascii="Courier New" w:hAnsi="Courier New" w:cs="Courier New" w:hint="default"/>
      </w:rPr>
    </w:lvl>
    <w:lvl w:ilvl="5" w:tplc="04220005" w:tentative="1">
      <w:start w:val="1"/>
      <w:numFmt w:val="bullet"/>
      <w:lvlText w:val=""/>
      <w:lvlJc w:val="left"/>
      <w:pPr>
        <w:tabs>
          <w:tab w:val="num" w:pos="4684"/>
        </w:tabs>
        <w:ind w:left="4684" w:hanging="360"/>
      </w:pPr>
      <w:rPr>
        <w:rFonts w:ascii="Wingdings" w:hAnsi="Wingdings" w:hint="default"/>
      </w:rPr>
    </w:lvl>
    <w:lvl w:ilvl="6" w:tplc="04220001" w:tentative="1">
      <w:start w:val="1"/>
      <w:numFmt w:val="bullet"/>
      <w:lvlText w:val=""/>
      <w:lvlJc w:val="left"/>
      <w:pPr>
        <w:tabs>
          <w:tab w:val="num" w:pos="5404"/>
        </w:tabs>
        <w:ind w:left="5404" w:hanging="360"/>
      </w:pPr>
      <w:rPr>
        <w:rFonts w:ascii="Symbol" w:hAnsi="Symbol" w:hint="default"/>
      </w:rPr>
    </w:lvl>
    <w:lvl w:ilvl="7" w:tplc="04220003" w:tentative="1">
      <w:start w:val="1"/>
      <w:numFmt w:val="bullet"/>
      <w:lvlText w:val="o"/>
      <w:lvlJc w:val="left"/>
      <w:pPr>
        <w:tabs>
          <w:tab w:val="num" w:pos="6124"/>
        </w:tabs>
        <w:ind w:left="6124" w:hanging="360"/>
      </w:pPr>
      <w:rPr>
        <w:rFonts w:ascii="Courier New" w:hAnsi="Courier New" w:cs="Courier New" w:hint="default"/>
      </w:rPr>
    </w:lvl>
    <w:lvl w:ilvl="8" w:tplc="04220005" w:tentative="1">
      <w:start w:val="1"/>
      <w:numFmt w:val="bullet"/>
      <w:lvlText w:val=""/>
      <w:lvlJc w:val="left"/>
      <w:pPr>
        <w:tabs>
          <w:tab w:val="num" w:pos="6844"/>
        </w:tabs>
        <w:ind w:left="6844" w:hanging="360"/>
      </w:pPr>
      <w:rPr>
        <w:rFonts w:ascii="Wingdings" w:hAnsi="Wingdings" w:hint="default"/>
      </w:rPr>
    </w:lvl>
  </w:abstractNum>
  <w:abstractNum w:abstractNumId="3" w15:restartNumberingAfterBreak="0">
    <w:nsid w:val="0D510A67"/>
    <w:multiLevelType w:val="hybridMultilevel"/>
    <w:tmpl w:val="8208D4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E1DF1"/>
    <w:multiLevelType w:val="hybridMultilevel"/>
    <w:tmpl w:val="9B8A83D6"/>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5" w15:restartNumberingAfterBreak="0">
    <w:nsid w:val="1A6262F2"/>
    <w:multiLevelType w:val="hybridMultilevel"/>
    <w:tmpl w:val="353CCE6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56AD"/>
    <w:multiLevelType w:val="hybridMultilevel"/>
    <w:tmpl w:val="0592F71E"/>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4501E3"/>
    <w:multiLevelType w:val="hybridMultilevel"/>
    <w:tmpl w:val="9474C22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A6CDF"/>
    <w:multiLevelType w:val="hybridMultilevel"/>
    <w:tmpl w:val="E96C654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B501A"/>
    <w:multiLevelType w:val="hybridMultilevel"/>
    <w:tmpl w:val="893AE662"/>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0" w15:restartNumberingAfterBreak="0">
    <w:nsid w:val="26D623CA"/>
    <w:multiLevelType w:val="hybridMultilevel"/>
    <w:tmpl w:val="64D471E0"/>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1" w15:restartNumberingAfterBreak="0">
    <w:nsid w:val="35F12AA8"/>
    <w:multiLevelType w:val="hybridMultilevel"/>
    <w:tmpl w:val="6E6CAA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C728B"/>
    <w:multiLevelType w:val="hybridMultilevel"/>
    <w:tmpl w:val="C1543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B48DE"/>
    <w:multiLevelType w:val="hybridMultilevel"/>
    <w:tmpl w:val="4A32DD4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96109B"/>
    <w:multiLevelType w:val="hybridMultilevel"/>
    <w:tmpl w:val="271E0D04"/>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5" w15:restartNumberingAfterBreak="0">
    <w:nsid w:val="440378EC"/>
    <w:multiLevelType w:val="hybridMultilevel"/>
    <w:tmpl w:val="823A6A72"/>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6" w15:restartNumberingAfterBreak="0">
    <w:nsid w:val="4560492F"/>
    <w:multiLevelType w:val="hybridMultilevel"/>
    <w:tmpl w:val="8AAEA020"/>
    <w:lvl w:ilvl="0" w:tplc="5D249B54">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C65E4"/>
    <w:multiLevelType w:val="hybridMultilevel"/>
    <w:tmpl w:val="71F2C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F43383"/>
    <w:multiLevelType w:val="hybridMultilevel"/>
    <w:tmpl w:val="93CEBE0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427E"/>
    <w:multiLevelType w:val="hybridMultilevel"/>
    <w:tmpl w:val="704C9C3E"/>
    <w:lvl w:ilvl="0" w:tplc="BEECDDB2">
      <w:numFmt w:val="bullet"/>
      <w:lvlText w:val="-"/>
      <w:lvlJc w:val="left"/>
      <w:pPr>
        <w:ind w:left="502" w:hanging="360"/>
      </w:pPr>
      <w:rPr>
        <w:rFonts w:ascii="Times New Roman" w:eastAsia="Times New Roman" w:hAnsi="Times New Roman" w:cs="Times New Roman" w:hint="default"/>
      </w:rPr>
    </w:lvl>
    <w:lvl w:ilvl="1" w:tplc="10000003" w:tentative="1">
      <w:start w:val="1"/>
      <w:numFmt w:val="bullet"/>
      <w:lvlText w:val="o"/>
      <w:lvlJc w:val="left"/>
      <w:pPr>
        <w:ind w:left="1222" w:hanging="360"/>
      </w:pPr>
      <w:rPr>
        <w:rFonts w:ascii="Courier New" w:hAnsi="Courier New" w:cs="Courier New" w:hint="default"/>
      </w:rPr>
    </w:lvl>
    <w:lvl w:ilvl="2" w:tplc="10000005" w:tentative="1">
      <w:start w:val="1"/>
      <w:numFmt w:val="bullet"/>
      <w:lvlText w:val=""/>
      <w:lvlJc w:val="left"/>
      <w:pPr>
        <w:ind w:left="1942" w:hanging="360"/>
      </w:pPr>
      <w:rPr>
        <w:rFonts w:ascii="Wingdings" w:hAnsi="Wingdings" w:hint="default"/>
      </w:rPr>
    </w:lvl>
    <w:lvl w:ilvl="3" w:tplc="10000001" w:tentative="1">
      <w:start w:val="1"/>
      <w:numFmt w:val="bullet"/>
      <w:lvlText w:val=""/>
      <w:lvlJc w:val="left"/>
      <w:pPr>
        <w:ind w:left="2662" w:hanging="360"/>
      </w:pPr>
      <w:rPr>
        <w:rFonts w:ascii="Symbol" w:hAnsi="Symbol" w:hint="default"/>
      </w:rPr>
    </w:lvl>
    <w:lvl w:ilvl="4" w:tplc="10000003" w:tentative="1">
      <w:start w:val="1"/>
      <w:numFmt w:val="bullet"/>
      <w:lvlText w:val="o"/>
      <w:lvlJc w:val="left"/>
      <w:pPr>
        <w:ind w:left="3382" w:hanging="360"/>
      </w:pPr>
      <w:rPr>
        <w:rFonts w:ascii="Courier New" w:hAnsi="Courier New" w:cs="Courier New" w:hint="default"/>
      </w:rPr>
    </w:lvl>
    <w:lvl w:ilvl="5" w:tplc="10000005" w:tentative="1">
      <w:start w:val="1"/>
      <w:numFmt w:val="bullet"/>
      <w:lvlText w:val=""/>
      <w:lvlJc w:val="left"/>
      <w:pPr>
        <w:ind w:left="4102" w:hanging="360"/>
      </w:pPr>
      <w:rPr>
        <w:rFonts w:ascii="Wingdings" w:hAnsi="Wingdings" w:hint="default"/>
      </w:rPr>
    </w:lvl>
    <w:lvl w:ilvl="6" w:tplc="10000001" w:tentative="1">
      <w:start w:val="1"/>
      <w:numFmt w:val="bullet"/>
      <w:lvlText w:val=""/>
      <w:lvlJc w:val="left"/>
      <w:pPr>
        <w:ind w:left="4822" w:hanging="360"/>
      </w:pPr>
      <w:rPr>
        <w:rFonts w:ascii="Symbol" w:hAnsi="Symbol" w:hint="default"/>
      </w:rPr>
    </w:lvl>
    <w:lvl w:ilvl="7" w:tplc="10000003" w:tentative="1">
      <w:start w:val="1"/>
      <w:numFmt w:val="bullet"/>
      <w:lvlText w:val="o"/>
      <w:lvlJc w:val="left"/>
      <w:pPr>
        <w:ind w:left="5542" w:hanging="360"/>
      </w:pPr>
      <w:rPr>
        <w:rFonts w:ascii="Courier New" w:hAnsi="Courier New" w:cs="Courier New" w:hint="default"/>
      </w:rPr>
    </w:lvl>
    <w:lvl w:ilvl="8" w:tplc="10000005" w:tentative="1">
      <w:start w:val="1"/>
      <w:numFmt w:val="bullet"/>
      <w:lvlText w:val=""/>
      <w:lvlJc w:val="left"/>
      <w:pPr>
        <w:ind w:left="6262" w:hanging="360"/>
      </w:pPr>
      <w:rPr>
        <w:rFonts w:ascii="Wingdings" w:hAnsi="Wingdings" w:hint="default"/>
      </w:rPr>
    </w:lvl>
  </w:abstractNum>
  <w:abstractNum w:abstractNumId="20" w15:restartNumberingAfterBreak="0">
    <w:nsid w:val="54064033"/>
    <w:multiLevelType w:val="hybridMultilevel"/>
    <w:tmpl w:val="3FA6536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880EE7"/>
    <w:multiLevelType w:val="hybridMultilevel"/>
    <w:tmpl w:val="6E62272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F6835"/>
    <w:multiLevelType w:val="hybridMultilevel"/>
    <w:tmpl w:val="96EA16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7F22EA"/>
    <w:multiLevelType w:val="hybridMultilevel"/>
    <w:tmpl w:val="A128296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943282"/>
    <w:multiLevelType w:val="hybridMultilevel"/>
    <w:tmpl w:val="95C88FF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D6411"/>
    <w:multiLevelType w:val="hybridMultilevel"/>
    <w:tmpl w:val="46A81FA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014BE"/>
    <w:multiLevelType w:val="hybridMultilevel"/>
    <w:tmpl w:val="68981F5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04C65"/>
    <w:multiLevelType w:val="hybridMultilevel"/>
    <w:tmpl w:val="27CAD92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23"/>
  </w:num>
  <w:num w:numId="6">
    <w:abstractNumId w:val="21"/>
  </w:num>
  <w:num w:numId="7">
    <w:abstractNumId w:val="6"/>
  </w:num>
  <w:num w:numId="8">
    <w:abstractNumId w:val="10"/>
  </w:num>
  <w:num w:numId="9">
    <w:abstractNumId w:val="26"/>
  </w:num>
  <w:num w:numId="10">
    <w:abstractNumId w:val="24"/>
  </w:num>
  <w:num w:numId="11">
    <w:abstractNumId w:val="27"/>
  </w:num>
  <w:num w:numId="12">
    <w:abstractNumId w:val="25"/>
  </w:num>
  <w:num w:numId="13">
    <w:abstractNumId w:val="11"/>
  </w:num>
  <w:num w:numId="14">
    <w:abstractNumId w:val="5"/>
  </w:num>
  <w:num w:numId="15">
    <w:abstractNumId w:val="20"/>
  </w:num>
  <w:num w:numId="16">
    <w:abstractNumId w:val="15"/>
  </w:num>
  <w:num w:numId="17">
    <w:abstractNumId w:val="2"/>
  </w:num>
  <w:num w:numId="18">
    <w:abstractNumId w:val="8"/>
  </w:num>
  <w:num w:numId="19">
    <w:abstractNumId w:val="13"/>
  </w:num>
  <w:num w:numId="20">
    <w:abstractNumId w:val="14"/>
  </w:num>
  <w:num w:numId="21">
    <w:abstractNumId w:val="18"/>
  </w:num>
  <w:num w:numId="22">
    <w:abstractNumId w:val="22"/>
  </w:num>
  <w:num w:numId="23">
    <w:abstractNumId w:val="4"/>
  </w:num>
  <w:num w:numId="24">
    <w:abstractNumId w:val="9"/>
  </w:num>
  <w:num w:numId="25">
    <w:abstractNumId w:val="19"/>
  </w:num>
  <w:num w:numId="26">
    <w:abstractNumId w:val="12"/>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F6"/>
    <w:rsid w:val="000328CD"/>
    <w:rsid w:val="00110FFC"/>
    <w:rsid w:val="00152DF6"/>
    <w:rsid w:val="00187DB1"/>
    <w:rsid w:val="001A01A7"/>
    <w:rsid w:val="002148D3"/>
    <w:rsid w:val="002D27AB"/>
    <w:rsid w:val="003B513B"/>
    <w:rsid w:val="003F5A43"/>
    <w:rsid w:val="0040609A"/>
    <w:rsid w:val="00420511"/>
    <w:rsid w:val="004E4BE7"/>
    <w:rsid w:val="00512613"/>
    <w:rsid w:val="00544340"/>
    <w:rsid w:val="00667067"/>
    <w:rsid w:val="0067231B"/>
    <w:rsid w:val="00683AF7"/>
    <w:rsid w:val="006F7719"/>
    <w:rsid w:val="007609B8"/>
    <w:rsid w:val="00793962"/>
    <w:rsid w:val="007C32D2"/>
    <w:rsid w:val="00856FDA"/>
    <w:rsid w:val="0089174B"/>
    <w:rsid w:val="009644FD"/>
    <w:rsid w:val="009C794C"/>
    <w:rsid w:val="009F2359"/>
    <w:rsid w:val="00A17ED9"/>
    <w:rsid w:val="00AB134E"/>
    <w:rsid w:val="00B15F0E"/>
    <w:rsid w:val="00C05474"/>
    <w:rsid w:val="00CB6480"/>
    <w:rsid w:val="00CF1F37"/>
    <w:rsid w:val="00D464A6"/>
    <w:rsid w:val="00D71733"/>
    <w:rsid w:val="00D74A73"/>
    <w:rsid w:val="00DC4A12"/>
    <w:rsid w:val="00E169C0"/>
    <w:rsid w:val="00E42EA8"/>
    <w:rsid w:val="00E66C2F"/>
    <w:rsid w:val="00F24FF1"/>
    <w:rsid w:val="00F53873"/>
    <w:rsid w:val="00F73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7C167D"/>
  <w15:chartTrackingRefBased/>
  <w15:docId w15:val="{F3B3120C-996F-4388-9570-1002E14D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7AB"/>
  </w:style>
  <w:style w:type="paragraph" w:styleId="1">
    <w:name w:val="heading 1"/>
    <w:basedOn w:val="a"/>
    <w:link w:val="10"/>
    <w:uiPriority w:val="1"/>
    <w:qFormat/>
    <w:rsid w:val="007C32D2"/>
    <w:pPr>
      <w:widowControl w:val="0"/>
      <w:autoSpaceDE w:val="0"/>
      <w:autoSpaceDN w:val="0"/>
      <w:spacing w:before="88" w:after="0" w:line="240" w:lineRule="auto"/>
      <w:ind w:right="23"/>
      <w:jc w:val="center"/>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7C32D2"/>
    <w:pPr>
      <w:widowControl w:val="0"/>
      <w:autoSpaceDE w:val="0"/>
      <w:autoSpaceDN w:val="0"/>
      <w:spacing w:after="0" w:line="240" w:lineRule="auto"/>
      <w:ind w:left="3432" w:hanging="261"/>
      <w:outlineLvl w:val="1"/>
    </w:pPr>
    <w:rPr>
      <w:rFonts w:ascii="Times New Roman" w:eastAsia="Times New Roman" w:hAnsi="Times New Roman"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2D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7C32D2"/>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7C32D2"/>
    <w:rPr>
      <w:rFonts w:ascii="Times New Roman" w:eastAsia="Times New Roman" w:hAnsi="Times New Roman" w:cs="Times New Roman"/>
      <w:b/>
      <w:bCs/>
      <w:sz w:val="26"/>
      <w:szCs w:val="26"/>
      <w:lang w:val="uk-UA"/>
    </w:rPr>
  </w:style>
  <w:style w:type="numbering" w:customStyle="1" w:styleId="11">
    <w:name w:val="Нет списка1"/>
    <w:next w:val="a2"/>
    <w:uiPriority w:val="99"/>
    <w:semiHidden/>
    <w:unhideWhenUsed/>
    <w:rsid w:val="007C32D2"/>
  </w:style>
  <w:style w:type="table" w:customStyle="1" w:styleId="TableNormal">
    <w:name w:val="Table Normal"/>
    <w:uiPriority w:val="2"/>
    <w:semiHidden/>
    <w:unhideWhenUsed/>
    <w:qFormat/>
    <w:rsid w:val="007C32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7C32D2"/>
    <w:pPr>
      <w:widowControl w:val="0"/>
      <w:autoSpaceDE w:val="0"/>
      <w:autoSpaceDN w:val="0"/>
      <w:spacing w:before="321" w:after="0" w:line="240" w:lineRule="auto"/>
      <w:ind w:left="564" w:hanging="430"/>
    </w:pPr>
    <w:rPr>
      <w:rFonts w:ascii="Times New Roman" w:eastAsia="Times New Roman" w:hAnsi="Times New Roman" w:cs="Times New Roman"/>
      <w:sz w:val="26"/>
      <w:szCs w:val="26"/>
      <w:lang w:val="uk-UA"/>
    </w:rPr>
  </w:style>
  <w:style w:type="paragraph" w:styleId="21">
    <w:name w:val="toc 2"/>
    <w:basedOn w:val="a"/>
    <w:uiPriority w:val="1"/>
    <w:qFormat/>
    <w:rsid w:val="007C32D2"/>
    <w:pPr>
      <w:widowControl w:val="0"/>
      <w:autoSpaceDE w:val="0"/>
      <w:autoSpaceDN w:val="0"/>
      <w:spacing w:before="182" w:after="0" w:line="240" w:lineRule="auto"/>
      <w:ind w:left="564" w:hanging="430"/>
    </w:pPr>
    <w:rPr>
      <w:rFonts w:ascii="Times New Roman" w:eastAsia="Times New Roman" w:hAnsi="Times New Roman" w:cs="Times New Roman"/>
      <w:sz w:val="24"/>
      <w:szCs w:val="24"/>
      <w:lang w:val="uk-UA"/>
    </w:rPr>
  </w:style>
  <w:style w:type="paragraph" w:styleId="a4">
    <w:name w:val="Body Text"/>
    <w:basedOn w:val="a"/>
    <w:link w:val="a5"/>
    <w:uiPriority w:val="1"/>
    <w:qFormat/>
    <w:rsid w:val="007C32D2"/>
    <w:pPr>
      <w:widowControl w:val="0"/>
      <w:autoSpaceDE w:val="0"/>
      <w:autoSpaceDN w:val="0"/>
      <w:spacing w:after="0" w:line="240" w:lineRule="auto"/>
    </w:pPr>
    <w:rPr>
      <w:rFonts w:ascii="Times New Roman" w:eastAsia="Times New Roman" w:hAnsi="Times New Roman" w:cs="Times New Roman"/>
      <w:sz w:val="26"/>
      <w:szCs w:val="26"/>
      <w:lang w:val="uk-UA"/>
    </w:rPr>
  </w:style>
  <w:style w:type="character" w:customStyle="1" w:styleId="a5">
    <w:name w:val="Основной текст Знак"/>
    <w:basedOn w:val="a0"/>
    <w:link w:val="a4"/>
    <w:uiPriority w:val="1"/>
    <w:rsid w:val="007C32D2"/>
    <w:rPr>
      <w:rFonts w:ascii="Times New Roman" w:eastAsia="Times New Roman" w:hAnsi="Times New Roman" w:cs="Times New Roman"/>
      <w:sz w:val="26"/>
      <w:szCs w:val="26"/>
      <w:lang w:val="uk-UA"/>
    </w:rPr>
  </w:style>
  <w:style w:type="paragraph" w:styleId="a6">
    <w:name w:val="Title"/>
    <w:basedOn w:val="a"/>
    <w:link w:val="a7"/>
    <w:uiPriority w:val="1"/>
    <w:qFormat/>
    <w:rsid w:val="007C32D2"/>
    <w:pPr>
      <w:widowControl w:val="0"/>
      <w:autoSpaceDE w:val="0"/>
      <w:autoSpaceDN w:val="0"/>
      <w:spacing w:after="0" w:line="240" w:lineRule="auto"/>
      <w:ind w:right="23"/>
      <w:jc w:val="center"/>
    </w:pPr>
    <w:rPr>
      <w:rFonts w:ascii="Times New Roman" w:eastAsia="Times New Roman" w:hAnsi="Times New Roman" w:cs="Times New Roman"/>
      <w:b/>
      <w:bCs/>
      <w:sz w:val="40"/>
      <w:szCs w:val="40"/>
      <w:lang w:val="uk-UA"/>
    </w:rPr>
  </w:style>
  <w:style w:type="character" w:customStyle="1" w:styleId="a7">
    <w:name w:val="Заголовок Знак"/>
    <w:basedOn w:val="a0"/>
    <w:link w:val="a6"/>
    <w:uiPriority w:val="1"/>
    <w:rsid w:val="007C32D2"/>
    <w:rPr>
      <w:rFonts w:ascii="Times New Roman" w:eastAsia="Times New Roman" w:hAnsi="Times New Roman" w:cs="Times New Roman"/>
      <w:b/>
      <w:bCs/>
      <w:sz w:val="40"/>
      <w:szCs w:val="40"/>
      <w:lang w:val="uk-UA"/>
    </w:rPr>
  </w:style>
  <w:style w:type="paragraph" w:styleId="a8">
    <w:name w:val="List Paragraph"/>
    <w:basedOn w:val="a"/>
    <w:uiPriority w:val="1"/>
    <w:qFormat/>
    <w:rsid w:val="007C32D2"/>
    <w:pPr>
      <w:widowControl w:val="0"/>
      <w:autoSpaceDE w:val="0"/>
      <w:autoSpaceDN w:val="0"/>
      <w:spacing w:after="0" w:line="240" w:lineRule="auto"/>
      <w:ind w:left="101" w:hanging="430"/>
    </w:pPr>
    <w:rPr>
      <w:rFonts w:ascii="Times New Roman" w:eastAsia="Times New Roman" w:hAnsi="Times New Roman" w:cs="Times New Roman"/>
      <w:lang w:val="uk-UA"/>
    </w:rPr>
  </w:style>
  <w:style w:type="paragraph" w:customStyle="1" w:styleId="TableParagraph">
    <w:name w:val="Table Paragraph"/>
    <w:basedOn w:val="a"/>
    <w:uiPriority w:val="1"/>
    <w:qFormat/>
    <w:rsid w:val="007C32D2"/>
    <w:pPr>
      <w:widowControl w:val="0"/>
      <w:autoSpaceDE w:val="0"/>
      <w:autoSpaceDN w:val="0"/>
      <w:spacing w:after="0" w:line="240" w:lineRule="auto"/>
    </w:pPr>
    <w:rPr>
      <w:rFonts w:ascii="Times New Roman" w:eastAsia="Times New Roman" w:hAnsi="Times New Roman" w:cs="Times New Roman"/>
      <w:lang w:val="uk-UA"/>
    </w:rPr>
  </w:style>
  <w:style w:type="paragraph" w:styleId="a9">
    <w:name w:val="footer"/>
    <w:basedOn w:val="a"/>
    <w:link w:val="aa"/>
    <w:uiPriority w:val="99"/>
    <w:unhideWhenUsed/>
    <w:rsid w:val="007C32D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a">
    <w:name w:val="Нижний колонтитул Знак"/>
    <w:basedOn w:val="a0"/>
    <w:link w:val="a9"/>
    <w:uiPriority w:val="99"/>
    <w:rsid w:val="007C32D2"/>
    <w:rPr>
      <w:rFonts w:ascii="Times New Roman" w:eastAsia="Times New Roman" w:hAnsi="Times New Roman" w:cs="Times New Roman"/>
      <w:lang w:val="uk-UA"/>
    </w:rPr>
  </w:style>
  <w:style w:type="paragraph" w:customStyle="1" w:styleId="rvps2">
    <w:name w:val="rvps2"/>
    <w:basedOn w:val="a"/>
    <w:rsid w:val="007C3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7C32D2"/>
    <w:rPr>
      <w:color w:val="0000FF"/>
      <w:u w:val="single"/>
    </w:rPr>
  </w:style>
  <w:style w:type="character" w:customStyle="1" w:styleId="rvts46">
    <w:name w:val="rvts46"/>
    <w:basedOn w:val="a0"/>
    <w:rsid w:val="007C32D2"/>
  </w:style>
  <w:style w:type="character" w:styleId="ac">
    <w:name w:val="FollowedHyperlink"/>
    <w:basedOn w:val="a0"/>
    <w:uiPriority w:val="99"/>
    <w:semiHidden/>
    <w:unhideWhenUsed/>
    <w:rsid w:val="007C32D2"/>
    <w:rPr>
      <w:color w:val="954F72" w:themeColor="followedHyperlink"/>
      <w:u w:val="single"/>
    </w:rPr>
  </w:style>
  <w:style w:type="paragraph" w:styleId="ad">
    <w:name w:val="header"/>
    <w:basedOn w:val="a"/>
    <w:link w:val="ae"/>
    <w:uiPriority w:val="99"/>
    <w:unhideWhenUsed/>
    <w:rsid w:val="007C32D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e">
    <w:name w:val="Верхний колонтитул Знак"/>
    <w:basedOn w:val="a0"/>
    <w:link w:val="ad"/>
    <w:uiPriority w:val="99"/>
    <w:rsid w:val="007C32D2"/>
    <w:rPr>
      <w:rFonts w:ascii="Times New Roman" w:eastAsia="Times New Roman" w:hAnsi="Times New Roman" w:cs="Times New Roman"/>
      <w:lang w:val="uk-UA"/>
    </w:rPr>
  </w:style>
  <w:style w:type="table" w:customStyle="1" w:styleId="13">
    <w:name w:val="Сетка таблицы1"/>
    <w:basedOn w:val="a1"/>
    <w:next w:val="a3"/>
    <w:uiPriority w:val="39"/>
    <w:rsid w:val="009C794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24FF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24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97747">
      <w:bodyDiv w:val="1"/>
      <w:marLeft w:val="0"/>
      <w:marRight w:val="0"/>
      <w:marTop w:val="0"/>
      <w:marBottom w:val="0"/>
      <w:divBdr>
        <w:top w:val="none" w:sz="0" w:space="0" w:color="auto"/>
        <w:left w:val="none" w:sz="0" w:space="0" w:color="auto"/>
        <w:bottom w:val="none" w:sz="0" w:space="0" w:color="auto"/>
        <w:right w:val="none" w:sz="0" w:space="0" w:color="auto"/>
      </w:divBdr>
    </w:div>
    <w:div w:id="7810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ed20240401" TargetMode="External"/><Relationship Id="rId13" Type="http://schemas.openxmlformats.org/officeDocument/2006/relationships/hyperlink" Target="https://zakon.rada.gov.ua/laws/show/2755-17/ed20240401" TargetMode="External"/><Relationship Id="rId18" Type="http://schemas.openxmlformats.org/officeDocument/2006/relationships/hyperlink" Target="https://zakon.rada.gov.ua/laws/show/2755-17/ed20240401" TargetMode="External"/><Relationship Id="rId3" Type="http://schemas.openxmlformats.org/officeDocument/2006/relationships/settings" Target="settings.xml"/><Relationship Id="rId21" Type="http://schemas.openxmlformats.org/officeDocument/2006/relationships/hyperlink" Target="https://zakon.rada.gov.ua/laws/show/2755-17/ed20240401" TargetMode="External"/><Relationship Id="rId7" Type="http://schemas.openxmlformats.org/officeDocument/2006/relationships/hyperlink" Target="https://zakon.rada.gov.ua/laws/show/871-2018-%D0%BF" TargetMode="External"/><Relationship Id="rId12" Type="http://schemas.openxmlformats.org/officeDocument/2006/relationships/hyperlink" Target="https://zakon.rada.gov.ua/laws/show/2755-17/ed20240401" TargetMode="External"/><Relationship Id="rId17" Type="http://schemas.openxmlformats.org/officeDocument/2006/relationships/hyperlink" Target="https://zakon.rada.gov.ua/laws/show/2755-17/ed202404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755-17/ed20240401" TargetMode="External"/><Relationship Id="rId20" Type="http://schemas.openxmlformats.org/officeDocument/2006/relationships/hyperlink" Target="https://zakon.rada.gov.ua/laws/show/2755-17/ed20240401"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755-17/ed20240401"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zakon.rada.gov.ua/laws/show/2755-17/ed20240401" TargetMode="External"/><Relationship Id="rId23" Type="http://schemas.openxmlformats.org/officeDocument/2006/relationships/hyperlink" Target="http://search.ligazakon.ua/l_doc2.nsf/link1/T10_2755.html" TargetMode="External"/><Relationship Id="rId10" Type="http://schemas.openxmlformats.org/officeDocument/2006/relationships/hyperlink" Target="https://zakon.rada.gov.ua/laws/show/2755-17/ed20240401" TargetMode="External"/><Relationship Id="rId19" Type="http://schemas.openxmlformats.org/officeDocument/2006/relationships/hyperlink" Target="https://zakon.rada.gov.ua/laws/show/2755-17/ed20240401" TargetMode="External"/><Relationship Id="rId4" Type="http://schemas.openxmlformats.org/officeDocument/2006/relationships/webSettings" Target="webSettings.xml"/><Relationship Id="rId9" Type="http://schemas.openxmlformats.org/officeDocument/2006/relationships/hyperlink" Target="https://zakon.rada.gov.ua/laws/show/2755-17/ed20240401" TargetMode="External"/><Relationship Id="rId14" Type="http://schemas.openxmlformats.org/officeDocument/2006/relationships/hyperlink" Target="https://zakon.rada.gov.ua/laws/show/1160-15" TargetMode="External"/><Relationship Id="rId22" Type="http://schemas.openxmlformats.org/officeDocument/2006/relationships/hyperlink" Target="https://zakon.rada.gov.ua/laws/show/z047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20</Pages>
  <Words>5776</Words>
  <Characters>32924</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2024-07-18T06:27:00Z</cp:lastPrinted>
  <dcterms:created xsi:type="dcterms:W3CDTF">2024-06-28T08:13:00Z</dcterms:created>
  <dcterms:modified xsi:type="dcterms:W3CDTF">2024-07-18T06:28:00Z</dcterms:modified>
</cp:coreProperties>
</file>