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13E" w:rsidRPr="006F7B22" w:rsidRDefault="00BD413E" w:rsidP="00BD413E">
      <w:pPr>
        <w:jc w:val="center"/>
        <w:rPr>
          <w:b/>
          <w:bCs/>
          <w14:shadow w14:blurRad="50800" w14:dist="38100" w14:dir="2700000" w14:sx="100000" w14:sy="100000" w14:kx="0" w14:ky="0" w14:algn="tl">
            <w14:srgbClr w14:val="000000">
              <w14:alpha w14:val="60000"/>
            </w14:srgbClr>
          </w14:shadow>
        </w:rPr>
      </w:pPr>
      <w:r w:rsidRPr="00933661">
        <w:rPr>
          <w:noProof/>
          <w:lang w:val="uk-UA" w:eastAsia="uk-UA"/>
        </w:rPr>
        <w:drawing>
          <wp:inline distT="0" distB="0" distL="0" distR="0" wp14:anchorId="4A4892CA" wp14:editId="5D342ED7">
            <wp:extent cx="515620" cy="65151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5620" cy="651510"/>
                    </a:xfrm>
                    <a:prstGeom prst="rect">
                      <a:avLst/>
                    </a:prstGeom>
                    <a:noFill/>
                    <a:ln>
                      <a:noFill/>
                    </a:ln>
                  </pic:spPr>
                </pic:pic>
              </a:graphicData>
            </a:graphic>
          </wp:inline>
        </w:drawing>
      </w:r>
    </w:p>
    <w:p w:rsidR="00BD413E" w:rsidRPr="00933661" w:rsidRDefault="00BD413E" w:rsidP="00BD413E">
      <w:pPr>
        <w:pStyle w:val="a3"/>
        <w:jc w:val="center"/>
        <w:rPr>
          <w:b/>
          <w:szCs w:val="24"/>
        </w:rPr>
      </w:pPr>
      <w:r w:rsidRPr="00933661">
        <w:rPr>
          <w:b/>
          <w:szCs w:val="24"/>
        </w:rPr>
        <w:t>БУЧАНСЬКА     МІСЬКА      РАДА</w:t>
      </w:r>
    </w:p>
    <w:p w:rsidR="00BD413E" w:rsidRPr="00933661" w:rsidRDefault="00BD413E" w:rsidP="00BD413E">
      <w:pPr>
        <w:pStyle w:val="2"/>
        <w:pBdr>
          <w:bottom w:val="single" w:sz="12" w:space="1" w:color="auto"/>
        </w:pBdr>
        <w:rPr>
          <w:sz w:val="24"/>
          <w:szCs w:val="24"/>
        </w:rPr>
      </w:pPr>
      <w:r w:rsidRPr="00933661">
        <w:rPr>
          <w:sz w:val="24"/>
          <w:szCs w:val="24"/>
        </w:rPr>
        <w:t>КИЇВСЬКОЇ ОБЛАСТІ</w:t>
      </w:r>
    </w:p>
    <w:p w:rsidR="00BD413E" w:rsidRPr="00933661" w:rsidRDefault="00BD413E" w:rsidP="00BD413E">
      <w:pPr>
        <w:pStyle w:val="3"/>
        <w:jc w:val="center"/>
        <w:rPr>
          <w:rFonts w:ascii="Times New Roman" w:hAnsi="Times New Roman" w:cs="Times New Roman"/>
          <w:sz w:val="24"/>
          <w:szCs w:val="24"/>
        </w:rPr>
      </w:pPr>
      <w:r w:rsidRPr="00933661">
        <w:rPr>
          <w:rFonts w:ascii="Times New Roman" w:hAnsi="Times New Roman" w:cs="Times New Roman"/>
          <w:sz w:val="24"/>
          <w:szCs w:val="24"/>
        </w:rPr>
        <w:t>В И К О Н А В Ч И  Й         К О М І Т Е Т</w:t>
      </w:r>
    </w:p>
    <w:p w:rsidR="00BD413E" w:rsidRPr="006F7B22" w:rsidRDefault="00BD413E" w:rsidP="00BD413E">
      <w:pPr>
        <w:pStyle w:val="3"/>
        <w:tabs>
          <w:tab w:val="left" w:pos="8931"/>
        </w:tabs>
        <w:jc w:val="center"/>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933661">
        <w:rPr>
          <w:rFonts w:ascii="Times New Roman" w:hAnsi="Times New Roman" w:cs="Times New Roman"/>
          <w:sz w:val="24"/>
          <w:szCs w:val="24"/>
        </w:rPr>
        <w:t>Р  І  Ш  Е  Н  Н  Я</w:t>
      </w:r>
    </w:p>
    <w:p w:rsidR="00BD413E" w:rsidRPr="006F7B22" w:rsidRDefault="00BD413E" w:rsidP="00BD413E">
      <w:pPr>
        <w:rPr>
          <w:lang w:val="uk-UA"/>
          <w14:shadow w14:blurRad="50800" w14:dist="38100" w14:dir="2700000" w14:sx="100000" w14:sy="100000" w14:kx="0" w14:ky="0" w14:algn="tl">
            <w14:srgbClr w14:val="000000">
              <w14:alpha w14:val="60000"/>
            </w14:srgbClr>
          </w14:shadow>
        </w:rPr>
      </w:pPr>
      <w:proofErr w:type="gramStart"/>
      <w:r w:rsidRPr="00933661">
        <w:rPr>
          <w:b/>
          <w:bCs/>
          <w:u w:val="single"/>
        </w:rPr>
        <w:t xml:space="preserve">« </w:t>
      </w:r>
      <w:r>
        <w:rPr>
          <w:b/>
          <w:bCs/>
          <w:u w:val="single"/>
          <w:lang w:val="uk-UA"/>
        </w:rPr>
        <w:t>01</w:t>
      </w:r>
      <w:proofErr w:type="gramEnd"/>
      <w:r w:rsidRPr="00933661">
        <w:rPr>
          <w:b/>
          <w:bCs/>
          <w:u w:val="single"/>
        </w:rPr>
        <w:t xml:space="preserve"> » </w:t>
      </w:r>
      <w:r w:rsidRPr="00ED2F88">
        <w:rPr>
          <w:b/>
          <w:bCs/>
          <w:u w:val="single"/>
          <w:lang w:val="uk-UA"/>
        </w:rPr>
        <w:t>грудня</w:t>
      </w:r>
      <w:r w:rsidRPr="00933661">
        <w:rPr>
          <w:b/>
          <w:bCs/>
          <w:u w:val="single"/>
        </w:rPr>
        <w:t xml:space="preserve">  20</w:t>
      </w:r>
      <w:r>
        <w:rPr>
          <w:b/>
          <w:bCs/>
          <w:u w:val="single"/>
        </w:rPr>
        <w:t>20</w:t>
      </w:r>
      <w:r w:rsidRPr="00933661">
        <w:rPr>
          <w:b/>
          <w:bCs/>
          <w:u w:val="single"/>
        </w:rPr>
        <w:t xml:space="preserve"> року</w:t>
      </w:r>
      <w:r w:rsidRPr="00933661">
        <w:rPr>
          <w:b/>
          <w:bCs/>
        </w:rPr>
        <w:t xml:space="preserve">                                                                                       </w:t>
      </w:r>
      <w:r>
        <w:rPr>
          <w:b/>
          <w:bCs/>
          <w:lang w:val="uk-UA"/>
        </w:rPr>
        <w:t xml:space="preserve">          </w:t>
      </w:r>
      <w:r w:rsidRPr="00933661">
        <w:rPr>
          <w:b/>
          <w:bCs/>
        </w:rPr>
        <w:t>№</w:t>
      </w:r>
      <w:r>
        <w:rPr>
          <w:b/>
          <w:bCs/>
        </w:rPr>
        <w:t xml:space="preserve"> </w:t>
      </w:r>
      <w:r>
        <w:rPr>
          <w:b/>
          <w:bCs/>
          <w:lang w:val="uk-UA"/>
        </w:rPr>
        <w:t>850</w:t>
      </w:r>
    </w:p>
    <w:p w:rsidR="00BD413E" w:rsidRPr="00933661" w:rsidRDefault="00BD413E" w:rsidP="00BD413E">
      <w:pPr>
        <w:ind w:left="540"/>
      </w:pPr>
    </w:p>
    <w:p w:rsidR="00BD413E" w:rsidRPr="00933661" w:rsidRDefault="00BD413E" w:rsidP="00BD413E">
      <w:pPr>
        <w:rPr>
          <w:b/>
        </w:rPr>
      </w:pPr>
      <w:r w:rsidRPr="00933661">
        <w:rPr>
          <w:b/>
        </w:rPr>
        <w:t xml:space="preserve">Про стан надання </w:t>
      </w:r>
      <w:r>
        <w:rPr>
          <w:b/>
        </w:rPr>
        <w:t xml:space="preserve">житлової </w:t>
      </w:r>
      <w:r w:rsidRPr="00933661">
        <w:rPr>
          <w:b/>
        </w:rPr>
        <w:t xml:space="preserve">субсидій населенню </w:t>
      </w:r>
    </w:p>
    <w:p w:rsidR="00BD413E" w:rsidRPr="00933661" w:rsidRDefault="00BD413E" w:rsidP="00BD413E">
      <w:pPr>
        <w:rPr>
          <w:b/>
        </w:rPr>
      </w:pPr>
      <w:r w:rsidRPr="00933661">
        <w:rPr>
          <w:b/>
        </w:rPr>
        <w:t>Бучанської міської об’єднаної територіальної</w:t>
      </w:r>
    </w:p>
    <w:p w:rsidR="00BD413E" w:rsidRPr="00933661" w:rsidRDefault="00BD413E" w:rsidP="00BD413E">
      <w:pPr>
        <w:rPr>
          <w:b/>
        </w:rPr>
      </w:pPr>
      <w:r w:rsidRPr="00933661">
        <w:rPr>
          <w:b/>
        </w:rPr>
        <w:t xml:space="preserve">громади </w:t>
      </w:r>
    </w:p>
    <w:p w:rsidR="00BD413E" w:rsidRPr="00933661" w:rsidRDefault="00BD413E" w:rsidP="00BD413E"/>
    <w:p w:rsidR="00BD413E" w:rsidRPr="00933661" w:rsidRDefault="00BD413E" w:rsidP="00BD413E">
      <w:pPr>
        <w:ind w:firstLine="708"/>
        <w:jc w:val="both"/>
        <w:rPr>
          <w:color w:val="000000"/>
        </w:rPr>
      </w:pPr>
      <w:r w:rsidRPr="00933661">
        <w:t xml:space="preserve">Заслухавши інформацію в. о. начальника управління праці, соціального захисту та захисту </w:t>
      </w:r>
      <w:r w:rsidRPr="00933661">
        <w:rPr>
          <w:color w:val="000000"/>
        </w:rPr>
        <w:t xml:space="preserve">населення від наслідків Чорнобильської катастрофи, </w:t>
      </w:r>
      <w:r>
        <w:rPr>
          <w:color w:val="000000"/>
        </w:rPr>
        <w:t>Пасічної І.Ю.</w:t>
      </w:r>
      <w:r w:rsidRPr="00933661">
        <w:rPr>
          <w:color w:val="000000"/>
        </w:rPr>
        <w:t xml:space="preserve"> «</w:t>
      </w:r>
      <w:r w:rsidRPr="00933661">
        <w:t>Про стан нада</w:t>
      </w:r>
      <w:r w:rsidRPr="00933661">
        <w:t>н</w:t>
      </w:r>
      <w:r w:rsidRPr="00933661">
        <w:t xml:space="preserve">ня </w:t>
      </w:r>
      <w:r>
        <w:t>житлової субсидії</w:t>
      </w:r>
      <w:r w:rsidRPr="00933661">
        <w:t xml:space="preserve"> населенню</w:t>
      </w:r>
      <w:r w:rsidRPr="00933661">
        <w:rPr>
          <w:bCs/>
        </w:rPr>
        <w:t xml:space="preserve"> Бучанської міської об’єднаної територіальної громади</w:t>
      </w:r>
      <w:r>
        <w:rPr>
          <w:color w:val="000000"/>
        </w:rPr>
        <w:t xml:space="preserve">» </w:t>
      </w:r>
      <w:r w:rsidRPr="00933661">
        <w:rPr>
          <w:color w:val="000000"/>
        </w:rPr>
        <w:t>та керуючись Законом України «Про місцеве самоврядування в Україні», виконавчий комітет Бучанської м</w:t>
      </w:r>
      <w:r w:rsidRPr="00933661">
        <w:rPr>
          <w:color w:val="000000"/>
        </w:rPr>
        <w:t>і</w:t>
      </w:r>
      <w:r w:rsidRPr="00933661">
        <w:rPr>
          <w:color w:val="000000"/>
        </w:rPr>
        <w:t>ської ради</w:t>
      </w:r>
    </w:p>
    <w:p w:rsidR="00BD413E" w:rsidRPr="00933661" w:rsidRDefault="00BD413E" w:rsidP="00BD413E">
      <w:pPr>
        <w:ind w:firstLine="708"/>
        <w:jc w:val="both"/>
      </w:pPr>
    </w:p>
    <w:p w:rsidR="00BD413E" w:rsidRDefault="00BD413E" w:rsidP="00BD413E">
      <w:pPr>
        <w:jc w:val="both"/>
        <w:rPr>
          <w:b/>
        </w:rPr>
      </w:pPr>
      <w:r w:rsidRPr="006D6BD2">
        <w:rPr>
          <w:b/>
        </w:rPr>
        <w:t>ВИРІШИВ:</w:t>
      </w:r>
    </w:p>
    <w:p w:rsidR="00BD413E" w:rsidRPr="006D6BD2" w:rsidRDefault="00BD413E" w:rsidP="00BD413E">
      <w:pPr>
        <w:jc w:val="both"/>
        <w:rPr>
          <w:b/>
        </w:rPr>
      </w:pPr>
    </w:p>
    <w:p w:rsidR="00BD413E" w:rsidRPr="00933661" w:rsidRDefault="00BD413E" w:rsidP="00BD413E">
      <w:pPr>
        <w:numPr>
          <w:ilvl w:val="0"/>
          <w:numId w:val="1"/>
        </w:numPr>
        <w:jc w:val="both"/>
      </w:pPr>
      <w:r w:rsidRPr="00933661">
        <w:rPr>
          <w:color w:val="000000"/>
        </w:rPr>
        <w:t xml:space="preserve">Інформацію </w:t>
      </w:r>
      <w:r w:rsidRPr="00933661">
        <w:t xml:space="preserve">в. о. начальника управління праці, соціального захисту та захисту </w:t>
      </w:r>
      <w:r w:rsidRPr="00933661">
        <w:rPr>
          <w:color w:val="000000"/>
        </w:rPr>
        <w:t>н</w:t>
      </w:r>
      <w:r w:rsidRPr="00933661">
        <w:rPr>
          <w:color w:val="000000"/>
        </w:rPr>
        <w:t>а</w:t>
      </w:r>
      <w:r w:rsidRPr="00933661">
        <w:rPr>
          <w:color w:val="000000"/>
        </w:rPr>
        <w:t xml:space="preserve">селення від наслідків Чорнобильської катастрофи, </w:t>
      </w:r>
      <w:r>
        <w:rPr>
          <w:color w:val="000000"/>
        </w:rPr>
        <w:t xml:space="preserve">Пасічної І.Ю. </w:t>
      </w:r>
      <w:r w:rsidRPr="00933661">
        <w:t xml:space="preserve">про стан надання </w:t>
      </w:r>
      <w:r>
        <w:t>житлової субсидії</w:t>
      </w:r>
      <w:r w:rsidRPr="00933661">
        <w:t xml:space="preserve"> населенню </w:t>
      </w:r>
      <w:r w:rsidRPr="00933661">
        <w:rPr>
          <w:bCs/>
        </w:rPr>
        <w:t xml:space="preserve">Бучанської міської об’єднаної територіальної </w:t>
      </w:r>
      <w:proofErr w:type="gramStart"/>
      <w:r w:rsidRPr="00933661">
        <w:rPr>
          <w:bCs/>
        </w:rPr>
        <w:t>громади</w:t>
      </w:r>
      <w:r w:rsidRPr="00933661">
        <w:rPr>
          <w:color w:val="000000"/>
        </w:rPr>
        <w:t xml:space="preserve"> </w:t>
      </w:r>
      <w:r w:rsidRPr="00933661">
        <w:t xml:space="preserve"> взяти</w:t>
      </w:r>
      <w:proofErr w:type="gramEnd"/>
      <w:r w:rsidRPr="00933661">
        <w:t xml:space="preserve"> до відома (</w:t>
      </w:r>
      <w:r>
        <w:t>Д</w:t>
      </w:r>
      <w:r w:rsidRPr="00933661">
        <w:t>од</w:t>
      </w:r>
      <w:r w:rsidRPr="00933661">
        <w:t>а</w:t>
      </w:r>
      <w:r>
        <w:t>ток</w:t>
      </w:r>
      <w:r w:rsidRPr="00933661">
        <w:t>).</w:t>
      </w:r>
    </w:p>
    <w:p w:rsidR="00BD413E" w:rsidRPr="00933661" w:rsidRDefault="00BD413E" w:rsidP="00BD413E">
      <w:pPr>
        <w:ind w:left="708"/>
        <w:jc w:val="both"/>
        <w:rPr>
          <w:color w:val="000000"/>
        </w:rPr>
      </w:pPr>
    </w:p>
    <w:p w:rsidR="00BD413E" w:rsidRPr="00933661" w:rsidRDefault="00BD413E" w:rsidP="00BD413E">
      <w:pPr>
        <w:numPr>
          <w:ilvl w:val="0"/>
          <w:numId w:val="1"/>
        </w:numPr>
        <w:jc w:val="both"/>
      </w:pPr>
      <w:r w:rsidRPr="00933661">
        <w:rPr>
          <w:color w:val="000000"/>
        </w:rPr>
        <w:t>Управлінню праці, соціального захисту та захисту населення від наслідків Чорн</w:t>
      </w:r>
      <w:r w:rsidRPr="00933661">
        <w:rPr>
          <w:color w:val="000000"/>
        </w:rPr>
        <w:t>о</w:t>
      </w:r>
      <w:r w:rsidRPr="00933661">
        <w:rPr>
          <w:color w:val="000000"/>
        </w:rPr>
        <w:t>бильської катастрофи з</w:t>
      </w:r>
      <w:r w:rsidRPr="00933661">
        <w:t>абезпечити належну взаємодію із організаціями, що над</w:t>
      </w:r>
      <w:r w:rsidRPr="00933661">
        <w:t>а</w:t>
      </w:r>
      <w:r w:rsidRPr="00933661">
        <w:t>ють необхідну інформацію про громадян, які звернулись за житловими субсиді</w:t>
      </w:r>
      <w:r w:rsidRPr="00933661">
        <w:t>я</w:t>
      </w:r>
      <w:r w:rsidRPr="00933661">
        <w:t xml:space="preserve">ми та з організаціями, що </w:t>
      </w:r>
      <w:proofErr w:type="gramStart"/>
      <w:r w:rsidRPr="00933661">
        <w:t>надають  житлово</w:t>
      </w:r>
      <w:proofErr w:type="gramEnd"/>
      <w:r w:rsidRPr="00933661">
        <w:t>-комунальні послуги.</w:t>
      </w:r>
    </w:p>
    <w:p w:rsidR="00BD413E" w:rsidRPr="00933661" w:rsidRDefault="00BD413E" w:rsidP="00BD413E">
      <w:pPr>
        <w:jc w:val="both"/>
      </w:pPr>
    </w:p>
    <w:p w:rsidR="00BD413E" w:rsidRPr="00933661" w:rsidRDefault="00BD413E" w:rsidP="00BD413E">
      <w:pPr>
        <w:numPr>
          <w:ilvl w:val="0"/>
          <w:numId w:val="1"/>
        </w:numPr>
        <w:jc w:val="both"/>
      </w:pPr>
      <w:r w:rsidRPr="00933661">
        <w:rPr>
          <w:color w:val="000000"/>
        </w:rPr>
        <w:t>Контроль за виконанням даного рішення покласти на заступника міського голови Шепетьк</w:t>
      </w:r>
      <w:r>
        <w:rPr>
          <w:color w:val="000000"/>
        </w:rPr>
        <w:t>а</w:t>
      </w:r>
      <w:r w:rsidRPr="00933661">
        <w:rPr>
          <w:color w:val="000000"/>
        </w:rPr>
        <w:t xml:space="preserve"> С.А.</w:t>
      </w:r>
    </w:p>
    <w:p w:rsidR="00BD413E" w:rsidRPr="00933661" w:rsidRDefault="00BD413E" w:rsidP="00BD413E">
      <w:pPr>
        <w:jc w:val="both"/>
      </w:pPr>
    </w:p>
    <w:p w:rsidR="00BD413E" w:rsidRPr="00933661" w:rsidRDefault="00BD413E" w:rsidP="00BD413E">
      <w:pPr>
        <w:rPr>
          <w:b/>
        </w:rPr>
      </w:pPr>
      <w:r w:rsidRPr="00933661">
        <w:rPr>
          <w:b/>
        </w:rPr>
        <w:t>Міський голова</w:t>
      </w:r>
      <w:r w:rsidRPr="00933661">
        <w:rPr>
          <w:b/>
        </w:rPr>
        <w:tab/>
      </w:r>
      <w:r w:rsidRPr="00933661">
        <w:tab/>
      </w:r>
      <w:r w:rsidRPr="00933661">
        <w:tab/>
      </w:r>
      <w:r w:rsidRPr="00933661">
        <w:tab/>
      </w:r>
      <w:r w:rsidRPr="00933661">
        <w:tab/>
      </w:r>
      <w:r w:rsidRPr="00933661">
        <w:tab/>
      </w:r>
      <w:r w:rsidRPr="00933661">
        <w:tab/>
      </w:r>
      <w:r w:rsidRPr="00933661">
        <w:tab/>
      </w:r>
      <w:r w:rsidRPr="00933661">
        <w:rPr>
          <w:b/>
        </w:rPr>
        <w:t>А.П. Федорук</w:t>
      </w:r>
    </w:p>
    <w:p w:rsidR="00BD413E" w:rsidRPr="00933661" w:rsidRDefault="00BD413E" w:rsidP="00BD413E"/>
    <w:p w:rsidR="00BD413E" w:rsidRDefault="00BD413E" w:rsidP="00BD413E">
      <w:pPr>
        <w:rPr>
          <w:b/>
        </w:rPr>
      </w:pPr>
      <w:r w:rsidRPr="00933661">
        <w:rPr>
          <w:b/>
        </w:rPr>
        <w:t>Заступник міського голови</w:t>
      </w:r>
      <w:r>
        <w:rPr>
          <w:b/>
        </w:rPr>
        <w:t xml:space="preserve">                       </w:t>
      </w:r>
      <w:r w:rsidRPr="00933661">
        <w:rPr>
          <w:b/>
        </w:rPr>
        <w:tab/>
      </w:r>
      <w:r w:rsidRPr="00933661">
        <w:rPr>
          <w:b/>
        </w:rPr>
        <w:tab/>
      </w:r>
      <w:r w:rsidRPr="00933661">
        <w:rPr>
          <w:b/>
        </w:rPr>
        <w:tab/>
      </w:r>
      <w:r w:rsidRPr="00933661">
        <w:rPr>
          <w:b/>
        </w:rPr>
        <w:tab/>
        <w:t>С.А.</w:t>
      </w:r>
      <w:r>
        <w:rPr>
          <w:b/>
        </w:rPr>
        <w:t xml:space="preserve"> </w:t>
      </w:r>
      <w:r w:rsidRPr="00933661">
        <w:rPr>
          <w:b/>
        </w:rPr>
        <w:t>Шепетько</w:t>
      </w:r>
    </w:p>
    <w:p w:rsidR="00BD413E" w:rsidRDefault="00BD413E" w:rsidP="00BD413E">
      <w:pPr>
        <w:rPr>
          <w:b/>
        </w:rPr>
      </w:pPr>
    </w:p>
    <w:p w:rsidR="00BD413E" w:rsidRDefault="00BD413E" w:rsidP="00BD413E">
      <w:pPr>
        <w:pStyle w:val="a6"/>
        <w:tabs>
          <w:tab w:val="left" w:pos="426"/>
        </w:tabs>
        <w:spacing w:line="360" w:lineRule="auto"/>
        <w:rPr>
          <w:bCs/>
        </w:rPr>
      </w:pPr>
    </w:p>
    <w:p w:rsidR="00BD413E" w:rsidRPr="00E328F7" w:rsidRDefault="00BD413E" w:rsidP="00BD413E">
      <w:pPr>
        <w:pStyle w:val="a6"/>
        <w:tabs>
          <w:tab w:val="left" w:pos="426"/>
        </w:tabs>
        <w:spacing w:line="360" w:lineRule="auto"/>
      </w:pPr>
      <w:r>
        <w:t>В.о. керуючого</w:t>
      </w:r>
      <w:r w:rsidRPr="004929D7">
        <w:t xml:space="preserve"> справами</w:t>
      </w:r>
      <w:r w:rsidRPr="004929D7">
        <w:tab/>
      </w:r>
      <w:r w:rsidRPr="004929D7">
        <w:tab/>
      </w:r>
      <w:r w:rsidRPr="004929D7">
        <w:tab/>
      </w:r>
      <w:r w:rsidRPr="004929D7">
        <w:tab/>
      </w:r>
      <w:r w:rsidRPr="004929D7">
        <w:tab/>
      </w:r>
      <w:r w:rsidRPr="004929D7">
        <w:tab/>
      </w:r>
      <w:r>
        <w:t xml:space="preserve">            О.Ф. Пронько</w:t>
      </w:r>
    </w:p>
    <w:p w:rsidR="00BD413E" w:rsidRPr="00933661" w:rsidRDefault="00BD413E" w:rsidP="00BD413E">
      <w:pPr>
        <w:rPr>
          <w:b/>
        </w:rPr>
      </w:pPr>
    </w:p>
    <w:p w:rsidR="00BD413E" w:rsidRPr="00933661" w:rsidRDefault="00BD413E" w:rsidP="00BD413E">
      <w:pPr>
        <w:rPr>
          <w:color w:val="000000"/>
        </w:rPr>
      </w:pPr>
      <w:r w:rsidRPr="00933661">
        <w:rPr>
          <w:b/>
        </w:rPr>
        <w:t>Погоджено:</w:t>
      </w:r>
    </w:p>
    <w:p w:rsidR="00BD413E" w:rsidRPr="00933661" w:rsidRDefault="00BD413E" w:rsidP="00BD413E">
      <w:proofErr w:type="gramStart"/>
      <w:r w:rsidRPr="00933661">
        <w:t>Начальник  юридичного</w:t>
      </w:r>
      <w:proofErr w:type="gramEnd"/>
      <w:r w:rsidRPr="00933661">
        <w:t xml:space="preserve"> відділу</w:t>
      </w:r>
      <w:r w:rsidRPr="00933661">
        <w:tab/>
      </w:r>
      <w:r w:rsidRPr="00933661">
        <w:tab/>
      </w:r>
      <w:r w:rsidRPr="00933661">
        <w:tab/>
      </w:r>
      <w:r w:rsidRPr="00933661">
        <w:tab/>
      </w:r>
      <w:r>
        <w:t xml:space="preserve"> </w:t>
      </w:r>
      <w:r w:rsidRPr="00933661">
        <w:tab/>
        <w:t xml:space="preserve">   </w:t>
      </w:r>
      <w:r w:rsidRPr="00933661">
        <w:tab/>
        <w:t>М.С.</w:t>
      </w:r>
      <w:r>
        <w:t xml:space="preserve"> </w:t>
      </w:r>
      <w:r w:rsidRPr="00933661">
        <w:t>Б</w:t>
      </w:r>
      <w:r>
        <w:t>є</w:t>
      </w:r>
      <w:r w:rsidRPr="00933661">
        <w:t>ляков</w:t>
      </w:r>
    </w:p>
    <w:p w:rsidR="00BD413E" w:rsidRPr="00933661" w:rsidRDefault="00BD413E" w:rsidP="00BD413E"/>
    <w:p w:rsidR="00BD413E" w:rsidRDefault="00BD413E" w:rsidP="00BD413E">
      <w:pPr>
        <w:rPr>
          <w:b/>
        </w:rPr>
      </w:pPr>
    </w:p>
    <w:p w:rsidR="00BD413E" w:rsidRPr="00933661" w:rsidRDefault="00BD413E" w:rsidP="00BD413E">
      <w:pPr>
        <w:rPr>
          <w:b/>
        </w:rPr>
      </w:pPr>
      <w:r>
        <w:rPr>
          <w:b/>
        </w:rPr>
        <w:t>Подання</w:t>
      </w:r>
      <w:r w:rsidRPr="00933661">
        <w:rPr>
          <w:b/>
        </w:rPr>
        <w:t>:</w:t>
      </w:r>
    </w:p>
    <w:p w:rsidR="00BD413E" w:rsidRDefault="00BD413E" w:rsidP="00BD413E">
      <w:r w:rsidRPr="00933661">
        <w:t xml:space="preserve">В. о начальника управління праці, </w:t>
      </w:r>
    </w:p>
    <w:p w:rsidR="00BD413E" w:rsidRDefault="00BD413E" w:rsidP="00BD413E">
      <w:r w:rsidRPr="00933661">
        <w:t xml:space="preserve">соціального захисту та захисту </w:t>
      </w:r>
    </w:p>
    <w:p w:rsidR="00BD413E" w:rsidRDefault="00BD413E" w:rsidP="00BD413E">
      <w:r w:rsidRPr="00933661">
        <w:t xml:space="preserve">населення від наслідків </w:t>
      </w:r>
      <w:bookmarkStart w:id="0" w:name="_GoBack"/>
      <w:bookmarkEnd w:id="0"/>
    </w:p>
    <w:p w:rsidR="00BD413E" w:rsidRDefault="00BD413E" w:rsidP="00BD413E">
      <w:pPr>
        <w:rPr>
          <w:lang w:val="uk-UA"/>
        </w:rPr>
      </w:pPr>
      <w:r w:rsidRPr="00933661">
        <w:t xml:space="preserve">Чорнобильської катастрофи           </w:t>
      </w:r>
      <w:r>
        <w:t xml:space="preserve">                                                           </w:t>
      </w:r>
      <w:r w:rsidRPr="00933661">
        <w:t xml:space="preserve"> </w:t>
      </w:r>
      <w:r>
        <w:t>І.Ю. Пасічна</w:t>
      </w:r>
      <w:r w:rsidRPr="00933661">
        <w:tab/>
      </w:r>
      <w:r w:rsidRPr="00933661">
        <w:tab/>
      </w:r>
      <w:r w:rsidRPr="00933661">
        <w:tab/>
      </w:r>
      <w:r w:rsidRPr="00933661">
        <w:tab/>
      </w:r>
      <w:r w:rsidRPr="00933661">
        <w:tab/>
      </w:r>
      <w:r w:rsidRPr="00933661">
        <w:tab/>
        <w:t xml:space="preserve">                                            </w:t>
      </w:r>
    </w:p>
    <w:p w:rsidR="00BD413E" w:rsidRDefault="00BD413E" w:rsidP="00BD413E">
      <w:r>
        <w:t xml:space="preserve">                                   </w:t>
      </w:r>
    </w:p>
    <w:p w:rsidR="00BD413E" w:rsidRDefault="00BD413E" w:rsidP="00BD413E">
      <w:pPr>
        <w:shd w:val="clear" w:color="auto" w:fill="FFFFFF"/>
        <w:tabs>
          <w:tab w:val="left" w:pos="7546"/>
        </w:tabs>
        <w:spacing w:line="274" w:lineRule="exact"/>
        <w:ind w:right="120"/>
        <w:jc w:val="center"/>
      </w:pPr>
      <w:r>
        <w:lastRenderedPageBreak/>
        <w:t xml:space="preserve">                                                             </w:t>
      </w:r>
      <w:r w:rsidRPr="00933661">
        <w:t xml:space="preserve">Додаток </w:t>
      </w:r>
    </w:p>
    <w:p w:rsidR="00BD413E" w:rsidRDefault="00BD413E" w:rsidP="00BD413E">
      <w:pPr>
        <w:shd w:val="clear" w:color="auto" w:fill="FFFFFF"/>
        <w:tabs>
          <w:tab w:val="left" w:pos="7546"/>
        </w:tabs>
        <w:spacing w:line="274" w:lineRule="exact"/>
        <w:ind w:right="120"/>
        <w:jc w:val="center"/>
      </w:pPr>
      <w:r>
        <w:t xml:space="preserve">                                                                                                  </w:t>
      </w:r>
      <w:r w:rsidRPr="00933661">
        <w:t xml:space="preserve">до </w:t>
      </w:r>
      <w:r w:rsidRPr="00933661">
        <w:rPr>
          <w:spacing w:val="-10"/>
        </w:rPr>
        <w:t>рішення виконавчого комітету</w:t>
      </w:r>
      <w:r w:rsidRPr="00933661">
        <w:rPr>
          <w:spacing w:val="-10"/>
        </w:rPr>
        <w:br/>
      </w:r>
      <w:r>
        <w:t xml:space="preserve">                                                                                       </w:t>
      </w:r>
      <w:r w:rsidRPr="00933661">
        <w:t xml:space="preserve">Бучанської міської ради </w:t>
      </w:r>
    </w:p>
    <w:p w:rsidR="00BD413E" w:rsidRPr="00ED2F88" w:rsidRDefault="00BD413E" w:rsidP="00BD413E">
      <w:pPr>
        <w:shd w:val="clear" w:color="auto" w:fill="FFFFFF"/>
        <w:tabs>
          <w:tab w:val="left" w:pos="7546"/>
        </w:tabs>
        <w:spacing w:line="274" w:lineRule="exact"/>
        <w:ind w:right="120"/>
        <w:jc w:val="center"/>
        <w:rPr>
          <w:spacing w:val="-8"/>
          <w:lang w:val="uk-UA"/>
        </w:rPr>
      </w:pPr>
      <w:r>
        <w:rPr>
          <w:spacing w:val="-8"/>
        </w:rPr>
        <w:t xml:space="preserve">                                                                                                       </w:t>
      </w:r>
      <w:proofErr w:type="gramStart"/>
      <w:r w:rsidRPr="00933661">
        <w:rPr>
          <w:spacing w:val="-8"/>
        </w:rPr>
        <w:t xml:space="preserve">від </w:t>
      </w:r>
      <w:r>
        <w:rPr>
          <w:spacing w:val="-8"/>
        </w:rPr>
        <w:t xml:space="preserve"> 01</w:t>
      </w:r>
      <w:r w:rsidRPr="00933661">
        <w:rPr>
          <w:spacing w:val="-8"/>
        </w:rPr>
        <w:t>.12.20</w:t>
      </w:r>
      <w:r>
        <w:rPr>
          <w:spacing w:val="-8"/>
        </w:rPr>
        <w:t>20</w:t>
      </w:r>
      <w:proofErr w:type="gramEnd"/>
      <w:r w:rsidRPr="00933661">
        <w:rPr>
          <w:spacing w:val="-8"/>
        </w:rPr>
        <w:t xml:space="preserve"> року №</w:t>
      </w:r>
      <w:r>
        <w:rPr>
          <w:spacing w:val="-8"/>
        </w:rPr>
        <w:t xml:space="preserve"> </w:t>
      </w:r>
      <w:r>
        <w:rPr>
          <w:spacing w:val="-8"/>
          <w:lang w:val="uk-UA"/>
        </w:rPr>
        <w:t>850</w:t>
      </w:r>
    </w:p>
    <w:p w:rsidR="00BD413E" w:rsidRPr="00933661" w:rsidRDefault="00BD413E" w:rsidP="00BD413E">
      <w:pPr>
        <w:shd w:val="clear" w:color="auto" w:fill="FFFFFF"/>
        <w:tabs>
          <w:tab w:val="left" w:pos="7546"/>
        </w:tabs>
        <w:spacing w:line="274" w:lineRule="exact"/>
        <w:ind w:right="120"/>
        <w:jc w:val="center"/>
        <w:rPr>
          <w:lang w:eastAsia="uk-UA"/>
        </w:rPr>
      </w:pPr>
    </w:p>
    <w:p w:rsidR="00BD413E" w:rsidRPr="00933661" w:rsidRDefault="00BD413E" w:rsidP="00BD413E">
      <w:pPr>
        <w:shd w:val="clear" w:color="auto" w:fill="FFFFFF"/>
        <w:ind w:left="1411" w:right="-13"/>
        <w:jc w:val="center"/>
        <w:rPr>
          <w:b/>
        </w:rPr>
      </w:pPr>
      <w:r w:rsidRPr="00933661">
        <w:rPr>
          <w:b/>
        </w:rPr>
        <w:t>Інформація про стан надання субсидії</w:t>
      </w:r>
    </w:p>
    <w:p w:rsidR="00BD413E" w:rsidRDefault="00BD413E" w:rsidP="00BD413E">
      <w:pPr>
        <w:shd w:val="clear" w:color="auto" w:fill="FFFFFF"/>
        <w:ind w:left="1411" w:right="-13"/>
        <w:jc w:val="center"/>
        <w:rPr>
          <w:b/>
        </w:rPr>
      </w:pPr>
      <w:r w:rsidRPr="00933661">
        <w:rPr>
          <w:b/>
        </w:rPr>
        <w:t xml:space="preserve">населенню Бучанської міської об'єднаної територіальної громади </w:t>
      </w:r>
    </w:p>
    <w:p w:rsidR="00BD413E" w:rsidRDefault="00BD413E" w:rsidP="00BD413E">
      <w:pPr>
        <w:shd w:val="clear" w:color="auto" w:fill="FFFFFF"/>
        <w:ind w:left="1411" w:right="-13"/>
        <w:jc w:val="center"/>
        <w:rPr>
          <w:b/>
        </w:rPr>
      </w:pPr>
      <w:r w:rsidRPr="00933661">
        <w:rPr>
          <w:b/>
        </w:rPr>
        <w:t>в 20</w:t>
      </w:r>
      <w:r>
        <w:rPr>
          <w:b/>
        </w:rPr>
        <w:t>20</w:t>
      </w:r>
      <w:r w:rsidRPr="00933661">
        <w:rPr>
          <w:b/>
        </w:rPr>
        <w:t xml:space="preserve"> році</w:t>
      </w:r>
    </w:p>
    <w:p w:rsidR="00BD413E" w:rsidRPr="00933661" w:rsidRDefault="00BD413E" w:rsidP="00BD413E">
      <w:pPr>
        <w:shd w:val="clear" w:color="auto" w:fill="FFFFFF"/>
        <w:ind w:left="1411" w:right="-13"/>
        <w:jc w:val="center"/>
        <w:rPr>
          <w:b/>
        </w:rPr>
      </w:pPr>
    </w:p>
    <w:p w:rsidR="00BD413E" w:rsidRDefault="00BD413E" w:rsidP="00BD413E">
      <w:pPr>
        <w:pStyle w:val="a4"/>
        <w:spacing w:before="0" w:beforeAutospacing="0" w:after="0" w:afterAutospacing="0"/>
        <w:ind w:firstLine="720"/>
        <w:jc w:val="both"/>
      </w:pPr>
      <w:r w:rsidRPr="00933661">
        <w:t>З метою забезпечення соціальної стабільності в Бучанській мі</w:t>
      </w:r>
      <w:r w:rsidRPr="00933661">
        <w:softHyphen/>
        <w:t>ській об'єднаній територіальній громаді управлінням праці прово</w:t>
      </w:r>
      <w:r w:rsidRPr="00933661">
        <w:softHyphen/>
        <w:t xml:space="preserve">диться значна робота щодо забезпечення прав мешканців громади для призначення житлової субсидії на житлово-комунальні послуги та на тверде паливо. </w:t>
      </w:r>
      <w:r>
        <w:t xml:space="preserve">Право на призначення субсидії мають сім’ї, у яких розмір плати за житлово-комунальні послуги </w:t>
      </w:r>
      <w:proofErr w:type="gramStart"/>
      <w:r>
        <w:t>у межах</w:t>
      </w:r>
      <w:proofErr w:type="gramEnd"/>
      <w:r>
        <w:t xml:space="preserve"> норм споживання перевищує обсяг визначеного Кабінетом Міністрів України обов’язкового платежу. Розмір обов’язкового платежу визначається для кожного домогосподарства індивідуально в залежності від сукупного доходу. </w:t>
      </w:r>
    </w:p>
    <w:p w:rsidR="00BD413E" w:rsidRDefault="00BD413E" w:rsidP="00BD413E">
      <w:pPr>
        <w:ind w:right="-6" w:firstLine="720"/>
        <w:jc w:val="both"/>
      </w:pPr>
      <w:r>
        <w:t xml:space="preserve">Субсидія призначається одній із зареєстрованих у житловому приміщенні (будинку) осіб та розраховується на всіх членів домогосподарства. </w:t>
      </w:r>
    </w:p>
    <w:p w:rsidR="00BD413E" w:rsidRDefault="00BD413E" w:rsidP="00BD413E">
      <w:pPr>
        <w:ind w:right="-6" w:firstLine="720"/>
        <w:jc w:val="both"/>
      </w:pPr>
      <w:proofErr w:type="gramStart"/>
      <w:r>
        <w:t>До складу</w:t>
      </w:r>
      <w:proofErr w:type="gramEnd"/>
      <w:r>
        <w:t xml:space="preserve"> домогосподарства включаються особи, що зареєстровані в житловому приміщенні (будинку) і на яких розраховуються соціальні норми житла та соціальні нормативи житлово-комунального обслуговування, доходи яких враховуються під час призначення житлової субсидії. </w:t>
      </w:r>
    </w:p>
    <w:p w:rsidR="00BD413E" w:rsidRDefault="00BD413E" w:rsidP="00BD413E">
      <w:pPr>
        <w:ind w:right="-6" w:firstLine="720"/>
        <w:jc w:val="both"/>
        <w:rPr>
          <w:spacing w:val="-1"/>
        </w:rPr>
      </w:pPr>
      <w:r>
        <w:t xml:space="preserve">Під час призначення житлової субсидії враховуються також доходи членів сім’ї особи із складу домогосподарства у разі, коли їх зареєстроване (фактичне) місце проживання відмінне від адреси домогосподарства. При цьому соціальні норми житла та соціальні нормативи житлово-комунального обслуговування за адресою домогосподарства на таких осіб не розраховуються. </w:t>
      </w:r>
    </w:p>
    <w:p w:rsidR="00BD413E" w:rsidRDefault="00BD413E" w:rsidP="00BD413E">
      <w:pPr>
        <w:pStyle w:val="a4"/>
        <w:spacing w:before="0" w:beforeAutospacing="0" w:after="0" w:afterAutospacing="0"/>
        <w:ind w:firstLine="720"/>
        <w:jc w:val="both"/>
      </w:pPr>
      <w:r>
        <w:t xml:space="preserve">Субсидія для відшкодування витрат на оплату житлово-комунальних послуг призначається з місяця звернення за її призначенням до дати закінчення опалювального сезону і розраховується: </w:t>
      </w:r>
    </w:p>
    <w:p w:rsidR="00BD413E" w:rsidRDefault="00BD413E" w:rsidP="00BD413E">
      <w:pPr>
        <w:pStyle w:val="a4"/>
        <w:spacing w:before="0" w:beforeAutospacing="0" w:after="0" w:afterAutospacing="0"/>
        <w:ind w:firstLine="720"/>
        <w:jc w:val="both"/>
      </w:pPr>
    </w:p>
    <w:p w:rsidR="00BD413E" w:rsidRDefault="00BD413E" w:rsidP="00BD413E">
      <w:pPr>
        <w:numPr>
          <w:ilvl w:val="0"/>
          <w:numId w:val="3"/>
        </w:numPr>
        <w:ind w:left="0" w:firstLine="720"/>
        <w:jc w:val="both"/>
      </w:pPr>
      <w:r>
        <w:t>на неопалювальний сезон — з 1 травня по 30 вересня;</w:t>
      </w:r>
    </w:p>
    <w:p w:rsidR="00BD413E" w:rsidRDefault="00BD413E" w:rsidP="00BD413E">
      <w:pPr>
        <w:numPr>
          <w:ilvl w:val="0"/>
          <w:numId w:val="3"/>
        </w:numPr>
        <w:ind w:left="0" w:firstLine="720"/>
        <w:jc w:val="both"/>
      </w:pPr>
      <w:r>
        <w:t>на опалювальний сезон — з 1 жовтня по 30 квітня.</w:t>
      </w:r>
    </w:p>
    <w:p w:rsidR="00BD413E" w:rsidRDefault="00BD413E" w:rsidP="00BD413E">
      <w:pPr>
        <w:jc w:val="both"/>
      </w:pPr>
    </w:p>
    <w:p w:rsidR="00BD413E" w:rsidRDefault="00BD413E" w:rsidP="00BD413E">
      <w:pPr>
        <w:pStyle w:val="a4"/>
        <w:spacing w:before="0" w:beforeAutospacing="0" w:after="0" w:afterAutospacing="0"/>
        <w:ind w:firstLine="720"/>
        <w:jc w:val="both"/>
      </w:pPr>
      <w:r>
        <w:t>Для оформлення житлової субсидії до управління праці та соціального захисту населення за місцем реєстрації необхідно надати:</w:t>
      </w:r>
    </w:p>
    <w:p w:rsidR="00BD413E" w:rsidRDefault="00BD413E" w:rsidP="00BD413E">
      <w:pPr>
        <w:pStyle w:val="a4"/>
        <w:spacing w:before="0" w:beforeAutospacing="0" w:after="0" w:afterAutospacing="0"/>
        <w:ind w:firstLine="720"/>
        <w:jc w:val="both"/>
      </w:pPr>
    </w:p>
    <w:p w:rsidR="00BD413E" w:rsidRDefault="00BD413E" w:rsidP="00BD413E">
      <w:pPr>
        <w:numPr>
          <w:ilvl w:val="0"/>
          <w:numId w:val="4"/>
        </w:numPr>
        <w:tabs>
          <w:tab w:val="clear" w:pos="720"/>
          <w:tab w:val="num" w:pos="1440"/>
        </w:tabs>
        <w:ind w:left="1440" w:hanging="720"/>
      </w:pPr>
      <w:r>
        <w:t>заяву про призначення та надання житлової субсидії у грошовій формі за формою, встановленою Мінсоцполітики;</w:t>
      </w:r>
    </w:p>
    <w:p w:rsidR="00BD413E" w:rsidRDefault="00BD413E" w:rsidP="00BD413E">
      <w:pPr>
        <w:numPr>
          <w:ilvl w:val="0"/>
          <w:numId w:val="4"/>
        </w:numPr>
        <w:tabs>
          <w:tab w:val="clear" w:pos="720"/>
          <w:tab w:val="num" w:pos="1440"/>
        </w:tabs>
        <w:spacing w:before="100" w:beforeAutospacing="1" w:after="100" w:afterAutospacing="1"/>
        <w:ind w:left="1440" w:hanging="720"/>
      </w:pPr>
      <w:r>
        <w:t>декларацію про доходи і витрати осіб, які звернулися за призначенням житлової субсидії;</w:t>
      </w:r>
    </w:p>
    <w:p w:rsidR="00BD413E" w:rsidRDefault="00BD413E" w:rsidP="00BD413E">
      <w:pPr>
        <w:numPr>
          <w:ilvl w:val="0"/>
          <w:numId w:val="4"/>
        </w:numPr>
        <w:tabs>
          <w:tab w:val="clear" w:pos="720"/>
          <w:tab w:val="num" w:pos="180"/>
        </w:tabs>
        <w:spacing w:before="100" w:beforeAutospacing="1" w:after="100" w:afterAutospacing="1"/>
        <w:ind w:left="1440" w:hanging="720"/>
        <w:jc w:val="both"/>
      </w:pPr>
      <w:r>
        <w:t>довідки про доходи – у разі зазначення в декларації доходів, інформація про які відсутня у ДФС, Пенсійному фонді України, фондах соціального страхування. У разі зазначення в декларації таких доходів, та неможливості підтвердити їх довідкою, до декларації додається письмове пояснення з зазначенням їх розміру;</w:t>
      </w:r>
    </w:p>
    <w:p w:rsidR="00BD413E" w:rsidRDefault="00BD413E" w:rsidP="00BD413E">
      <w:pPr>
        <w:numPr>
          <w:ilvl w:val="0"/>
          <w:numId w:val="4"/>
        </w:numPr>
        <w:spacing w:before="100" w:beforeAutospacing="1" w:after="100" w:afterAutospacing="1"/>
        <w:ind w:left="1440" w:hanging="720"/>
      </w:pPr>
      <w:r>
        <w:t>договір найму (оренди) житла (у разі наявності);</w:t>
      </w:r>
    </w:p>
    <w:p w:rsidR="00BD413E" w:rsidRDefault="00BD413E" w:rsidP="00BD413E">
      <w:pPr>
        <w:numPr>
          <w:ilvl w:val="0"/>
          <w:numId w:val="4"/>
        </w:numPr>
        <w:tabs>
          <w:tab w:val="clear" w:pos="720"/>
          <w:tab w:val="num" w:pos="1440"/>
        </w:tabs>
        <w:ind w:left="1440" w:hanging="720"/>
      </w:pPr>
      <w:r>
        <w:t>копію договору про реструктуризацію заборгованості з оплати житлово-комунальних послуг (у разі наявності).</w:t>
      </w:r>
    </w:p>
    <w:p w:rsidR="00BD413E" w:rsidRDefault="00BD413E" w:rsidP="00BD413E">
      <w:pPr>
        <w:pStyle w:val="a4"/>
        <w:spacing w:before="0" w:beforeAutospacing="0" w:after="0" w:afterAutospacing="0"/>
        <w:ind w:firstLine="720"/>
        <w:jc w:val="both"/>
      </w:pPr>
      <w:r>
        <w:t xml:space="preserve">Вказані вище заява та декларація можуть бути надіслані до управління праці та соціального захисту населення поштою або в електронній формі через офіційний веб-портал Мінсоцполітики або інтегровані з ним інформаційні системи органів виконавчої влади та місцевого самоврядування з накладенням кваліфікованого електронного підпису, створеного шляхом додавання до заяви в електронній формі ідентифікаційних даних </w:t>
      </w:r>
      <w:r>
        <w:lastRenderedPageBreak/>
        <w:t xml:space="preserve">декларанта, підтверджених у процесі автентифікації з використанням електронної системи ідентифікації, що використовує базу клієнтських даних банків. </w:t>
      </w:r>
    </w:p>
    <w:p w:rsidR="00BD413E" w:rsidRPr="00366BCE" w:rsidRDefault="00BD413E" w:rsidP="00BD413E">
      <w:pPr>
        <w:ind w:right="-6" w:firstLine="720"/>
        <w:jc w:val="both"/>
        <w:rPr>
          <w:spacing w:val="-1"/>
        </w:rPr>
      </w:pPr>
      <w:r w:rsidRPr="00933661">
        <w:t xml:space="preserve">На даний час субсидія на оплату житлово-комунальних послуг </w:t>
      </w:r>
      <w:r w:rsidRPr="00933661">
        <w:rPr>
          <w:b/>
          <w:bCs/>
          <w:u w:val="single"/>
        </w:rPr>
        <w:t>монетизована</w:t>
      </w:r>
      <w:r w:rsidRPr="00933661">
        <w:rPr>
          <w:b/>
          <w:bCs/>
        </w:rPr>
        <w:t xml:space="preserve">, </w:t>
      </w:r>
      <w:r w:rsidRPr="00933661">
        <w:t>тобто виплачується в грошовій формі: готівкою або безготівково. Згідно Положення про порядок призначення житлових субсидій, з</w:t>
      </w:r>
      <w:r>
        <w:t>атвердженого Постановою Кабіне</w:t>
      </w:r>
      <w:r w:rsidRPr="00933661">
        <w:t>ту Міністрів України від 21.10.1995 року №</w:t>
      </w:r>
      <w:r>
        <w:t xml:space="preserve"> </w:t>
      </w:r>
      <w:r w:rsidRPr="00933661">
        <w:t>848 (в редакції постанови КМУ від 14.08.2019</w:t>
      </w:r>
      <w:r>
        <w:t xml:space="preserve"> </w:t>
      </w:r>
      <w:r w:rsidRPr="00933661">
        <w:t>р. №</w:t>
      </w:r>
      <w:r>
        <w:t xml:space="preserve"> </w:t>
      </w:r>
      <w:r w:rsidRPr="00933661">
        <w:t>807) передбачено, що громадянам, які отри</w:t>
      </w:r>
      <w:r w:rsidRPr="00933661">
        <w:softHyphen/>
      </w:r>
      <w:r w:rsidRPr="00933661">
        <w:rPr>
          <w:spacing w:val="-1"/>
        </w:rPr>
        <w:t xml:space="preserve">мували житлову субсидію в попередньому опалювальному сезоні у </w:t>
      </w:r>
      <w:r w:rsidRPr="00933661">
        <w:t>грошовій формі (безготівковій чи готівковій) і у них відсутня забор</w:t>
      </w:r>
      <w:r w:rsidRPr="00933661">
        <w:softHyphen/>
      </w:r>
      <w:r w:rsidRPr="00933661">
        <w:rPr>
          <w:spacing w:val="-1"/>
        </w:rPr>
        <w:t>гованість за житлово-комунальні послуги, житлова субсидія на на</w:t>
      </w:r>
      <w:r w:rsidRPr="00933661">
        <w:rPr>
          <w:spacing w:val="-1"/>
        </w:rPr>
        <w:softHyphen/>
        <w:t>ступний період призначається у грошовій готівковій формі.</w:t>
      </w:r>
    </w:p>
    <w:p w:rsidR="00BD413E" w:rsidRPr="00933661" w:rsidRDefault="00BD413E" w:rsidP="00BD413E">
      <w:pPr>
        <w:ind w:right="141" w:firstLine="720"/>
        <w:jc w:val="both"/>
      </w:pPr>
      <w:r w:rsidRPr="00933661">
        <w:t>Особам, які вперше звернулись за субсидією, вона призначаєть</w:t>
      </w:r>
      <w:r w:rsidRPr="00933661">
        <w:softHyphen/>
        <w:t xml:space="preserve">ся у грошовій безготівковій формі на підставі декларації та заяви, в </w:t>
      </w:r>
      <w:r w:rsidRPr="00933661">
        <w:rPr>
          <w:spacing w:val="-2"/>
        </w:rPr>
        <w:t xml:space="preserve">якій має бути зазначено номер мобільного телефону. Громадянам, які </w:t>
      </w:r>
      <w:r w:rsidRPr="00933661">
        <w:rPr>
          <w:spacing w:val="-3"/>
        </w:rPr>
        <w:t xml:space="preserve">одержували житлову субсидію в опалювальному сезоні і у них наявна </w:t>
      </w:r>
      <w:r w:rsidRPr="00933661">
        <w:t>заборгованість з оплати послуг, субсидія на наступний період при</w:t>
      </w:r>
      <w:r w:rsidRPr="00933661">
        <w:softHyphen/>
        <w:t xml:space="preserve">значається у грошовій безготівковій формі після вирішення питання </w:t>
      </w:r>
      <w:r w:rsidRPr="00933661">
        <w:rPr>
          <w:spacing w:val="-2"/>
        </w:rPr>
        <w:t>наявною заборгованістю. При цьому, якщо за результатами розрахун</w:t>
      </w:r>
      <w:r w:rsidRPr="00933661">
        <w:rPr>
          <w:spacing w:val="-2"/>
        </w:rPr>
        <w:softHyphen/>
      </w:r>
      <w:r w:rsidRPr="00933661">
        <w:rPr>
          <w:spacing w:val="-1"/>
        </w:rPr>
        <w:t>ку розмір субсидії становить більше 5 тис.грн., така субсидія надаєть</w:t>
      </w:r>
      <w:r w:rsidRPr="00933661">
        <w:rPr>
          <w:spacing w:val="-1"/>
        </w:rPr>
        <w:softHyphen/>
      </w:r>
      <w:r w:rsidRPr="00933661">
        <w:t>ся у грошовій безготівковій формі.</w:t>
      </w:r>
    </w:p>
    <w:p w:rsidR="00BD413E" w:rsidRPr="00933661" w:rsidRDefault="00BD413E" w:rsidP="00BD413E">
      <w:pPr>
        <w:ind w:right="141" w:firstLine="720"/>
        <w:jc w:val="both"/>
      </w:pPr>
      <w:r w:rsidRPr="00933661">
        <w:t xml:space="preserve">Всього в Бучанській </w:t>
      </w:r>
      <w:r>
        <w:t xml:space="preserve">міській </w:t>
      </w:r>
      <w:r w:rsidRPr="00933661">
        <w:t xml:space="preserve">ОТГ на даний час, </w:t>
      </w:r>
      <w:r w:rsidRPr="00933661">
        <w:rPr>
          <w:b/>
          <w:bCs/>
        </w:rPr>
        <w:t>станом на 01.12.20</w:t>
      </w:r>
      <w:r>
        <w:rPr>
          <w:b/>
          <w:bCs/>
        </w:rPr>
        <w:t>20</w:t>
      </w:r>
      <w:r w:rsidRPr="00933661">
        <w:rPr>
          <w:b/>
          <w:bCs/>
        </w:rPr>
        <w:t xml:space="preserve"> </w:t>
      </w:r>
      <w:r w:rsidRPr="00933661">
        <w:t xml:space="preserve">року налічується </w:t>
      </w:r>
      <w:r w:rsidRPr="004965CF">
        <w:rPr>
          <w:b/>
          <w:bCs/>
        </w:rPr>
        <w:t>14</w:t>
      </w:r>
      <w:r>
        <w:rPr>
          <w:b/>
          <w:bCs/>
        </w:rPr>
        <w:t>91</w:t>
      </w:r>
      <w:r w:rsidRPr="000B76CD">
        <w:rPr>
          <w:b/>
          <w:bCs/>
          <w:color w:val="FF0000"/>
        </w:rPr>
        <w:t xml:space="preserve"> </w:t>
      </w:r>
      <w:r w:rsidRPr="00690918">
        <w:rPr>
          <w:bCs/>
        </w:rPr>
        <w:t>домогосподарств, які користуються житловою субсидією</w:t>
      </w:r>
      <w:r w:rsidRPr="00933661">
        <w:rPr>
          <w:b/>
          <w:bCs/>
        </w:rPr>
        <w:t xml:space="preserve"> </w:t>
      </w:r>
      <w:r w:rsidRPr="00933661">
        <w:t xml:space="preserve">з них у </w:t>
      </w:r>
      <w:r w:rsidRPr="00933661">
        <w:rPr>
          <w:b/>
          <w:bCs/>
        </w:rPr>
        <w:t>готівковій формі -</w:t>
      </w:r>
      <w:r>
        <w:rPr>
          <w:b/>
          <w:bCs/>
        </w:rPr>
        <w:t xml:space="preserve"> </w:t>
      </w:r>
      <w:r w:rsidRPr="00933661">
        <w:rPr>
          <w:b/>
          <w:bCs/>
        </w:rPr>
        <w:t>1</w:t>
      </w:r>
      <w:r>
        <w:rPr>
          <w:b/>
          <w:bCs/>
        </w:rPr>
        <w:t>453</w:t>
      </w:r>
      <w:r w:rsidRPr="00933661">
        <w:rPr>
          <w:b/>
          <w:bCs/>
        </w:rPr>
        <w:t xml:space="preserve"> чол., у безготівковій формі </w:t>
      </w:r>
      <w:r w:rsidRPr="00933661">
        <w:t xml:space="preserve">- </w:t>
      </w:r>
      <w:r w:rsidRPr="00CF0167">
        <w:rPr>
          <w:b/>
        </w:rPr>
        <w:t>3</w:t>
      </w:r>
      <w:r w:rsidRPr="00933661">
        <w:rPr>
          <w:b/>
          <w:bCs/>
        </w:rPr>
        <w:t>8 чол.</w:t>
      </w:r>
    </w:p>
    <w:p w:rsidR="00BD413E" w:rsidRPr="00933661" w:rsidRDefault="00BD413E" w:rsidP="00BD413E">
      <w:pPr>
        <w:ind w:right="141" w:firstLine="720"/>
        <w:jc w:val="both"/>
      </w:pPr>
      <w:r w:rsidRPr="00933661">
        <w:t xml:space="preserve">За призначенням </w:t>
      </w:r>
      <w:r>
        <w:t xml:space="preserve">житлової </w:t>
      </w:r>
      <w:r w:rsidRPr="00933661">
        <w:t xml:space="preserve">субсидії </w:t>
      </w:r>
      <w:r w:rsidRPr="00933661">
        <w:rPr>
          <w:b/>
          <w:bCs/>
        </w:rPr>
        <w:t>з 01.05.20</w:t>
      </w:r>
      <w:r>
        <w:rPr>
          <w:b/>
          <w:bCs/>
        </w:rPr>
        <w:t>20</w:t>
      </w:r>
      <w:r w:rsidRPr="00933661">
        <w:rPr>
          <w:b/>
          <w:bCs/>
        </w:rPr>
        <w:t xml:space="preserve">.р. </w:t>
      </w:r>
      <w:r w:rsidRPr="00933661">
        <w:t>з новим пакетом до</w:t>
      </w:r>
      <w:r w:rsidRPr="00933661">
        <w:softHyphen/>
        <w:t xml:space="preserve">кументів звернулось </w:t>
      </w:r>
      <w:r w:rsidRPr="00D41F8D">
        <w:rPr>
          <w:b/>
          <w:bCs/>
        </w:rPr>
        <w:t>245</w:t>
      </w:r>
      <w:r>
        <w:rPr>
          <w:b/>
          <w:bCs/>
        </w:rPr>
        <w:t xml:space="preserve"> </w:t>
      </w:r>
      <w:r w:rsidRPr="00690918">
        <w:rPr>
          <w:bCs/>
        </w:rPr>
        <w:t>домогосподарств</w:t>
      </w:r>
      <w:r w:rsidRPr="00933661">
        <w:rPr>
          <w:b/>
          <w:bCs/>
        </w:rPr>
        <w:t xml:space="preserve">, </w:t>
      </w:r>
      <w:r w:rsidRPr="00933661">
        <w:t xml:space="preserve">призначено субсидію, в тому числі автоматично (без звернень) </w:t>
      </w:r>
      <w:r w:rsidRPr="00920A10">
        <w:rPr>
          <w:b/>
        </w:rPr>
        <w:t>962</w:t>
      </w:r>
      <w:r>
        <w:rPr>
          <w:b/>
          <w:bCs/>
        </w:rPr>
        <w:t xml:space="preserve"> домогосподарствам</w:t>
      </w:r>
      <w:r w:rsidRPr="00933661">
        <w:rPr>
          <w:b/>
          <w:bCs/>
        </w:rPr>
        <w:t>.</w:t>
      </w:r>
    </w:p>
    <w:p w:rsidR="00BD413E" w:rsidRDefault="00BD413E" w:rsidP="00BD413E">
      <w:pPr>
        <w:widowControl w:val="0"/>
        <w:tabs>
          <w:tab w:val="left" w:pos="1445"/>
        </w:tabs>
        <w:autoSpaceDE w:val="0"/>
        <w:autoSpaceDN w:val="0"/>
        <w:adjustRightInd w:val="0"/>
        <w:ind w:right="141" w:firstLine="720"/>
        <w:jc w:val="both"/>
      </w:pPr>
      <w:r>
        <w:t>З жовтня міся</w:t>
      </w:r>
      <w:r w:rsidRPr="00933661">
        <w:t>ця 20</w:t>
      </w:r>
      <w:r>
        <w:t>20</w:t>
      </w:r>
      <w:r w:rsidRPr="00933661">
        <w:t xml:space="preserve"> року перераховано субсидію на новий опа</w:t>
      </w:r>
      <w:r w:rsidRPr="00933661">
        <w:softHyphen/>
      </w:r>
      <w:r w:rsidRPr="00933661">
        <w:rPr>
          <w:spacing w:val="-1"/>
        </w:rPr>
        <w:t xml:space="preserve">лювальний період </w:t>
      </w:r>
      <w:r>
        <w:rPr>
          <w:b/>
          <w:bCs/>
          <w:spacing w:val="-1"/>
        </w:rPr>
        <w:t xml:space="preserve">1672 </w:t>
      </w:r>
      <w:r w:rsidRPr="00933661">
        <w:rPr>
          <w:b/>
          <w:bCs/>
          <w:spacing w:val="-1"/>
        </w:rPr>
        <w:t xml:space="preserve">сім'ям. </w:t>
      </w:r>
      <w:r w:rsidRPr="00933661">
        <w:rPr>
          <w:spacing w:val="-1"/>
        </w:rPr>
        <w:t xml:space="preserve">У сільських населених пунктах </w:t>
      </w:r>
      <w:r w:rsidRPr="00366BCE">
        <w:rPr>
          <w:b/>
          <w:spacing w:val="-1"/>
        </w:rPr>
        <w:t>2</w:t>
      </w:r>
      <w:r>
        <w:rPr>
          <w:b/>
          <w:spacing w:val="-1"/>
        </w:rPr>
        <w:t>-і</w:t>
      </w:r>
      <w:r w:rsidRPr="00366BCE">
        <w:rPr>
          <w:b/>
          <w:bCs/>
          <w:spacing w:val="-1"/>
        </w:rPr>
        <w:t xml:space="preserve"> </w:t>
      </w:r>
      <w:r w:rsidRPr="00933661">
        <w:rPr>
          <w:b/>
          <w:bCs/>
          <w:spacing w:val="-1"/>
        </w:rPr>
        <w:t xml:space="preserve">сім'ї </w:t>
      </w:r>
      <w:r w:rsidRPr="00933661">
        <w:t>на даний час користується субсидією на тверде палив</w:t>
      </w:r>
      <w:r>
        <w:t>о з початку ро</w:t>
      </w:r>
      <w:r>
        <w:softHyphen/>
        <w:t>ку.</w:t>
      </w:r>
      <w:r>
        <w:tab/>
      </w:r>
    </w:p>
    <w:p w:rsidR="00BD413E" w:rsidRPr="00223AD8" w:rsidRDefault="00BD413E" w:rsidP="00BD413E">
      <w:pPr>
        <w:widowControl w:val="0"/>
        <w:tabs>
          <w:tab w:val="left" w:pos="1445"/>
        </w:tabs>
        <w:autoSpaceDE w:val="0"/>
        <w:autoSpaceDN w:val="0"/>
        <w:adjustRightInd w:val="0"/>
        <w:ind w:right="141" w:firstLine="720"/>
        <w:jc w:val="both"/>
        <w:rPr>
          <w:spacing w:val="-2"/>
        </w:rPr>
      </w:pPr>
      <w:r w:rsidRPr="00933661">
        <w:rPr>
          <w:spacing w:val="-1"/>
        </w:rPr>
        <w:t xml:space="preserve">При розрахунку </w:t>
      </w:r>
      <w:r>
        <w:rPr>
          <w:spacing w:val="-1"/>
        </w:rPr>
        <w:t xml:space="preserve">житлової </w:t>
      </w:r>
      <w:r w:rsidRPr="00933661">
        <w:rPr>
          <w:spacing w:val="-1"/>
        </w:rPr>
        <w:t>субсидії застосовуються соціальні норми та но</w:t>
      </w:r>
      <w:r w:rsidRPr="00933661">
        <w:rPr>
          <w:spacing w:val="-1"/>
        </w:rPr>
        <w:softHyphen/>
      </w:r>
      <w:r w:rsidRPr="00933661">
        <w:t>рмативи</w:t>
      </w:r>
      <w:r>
        <w:t>, які затверджені постановою Кабінету Міністрів України від 06.08.2014 р. за № 409 (із змінами)</w:t>
      </w:r>
      <w:r w:rsidRPr="00933661">
        <w:t xml:space="preserve"> і це впливає на розмір субсидії. </w:t>
      </w:r>
      <w:r>
        <w:t xml:space="preserve">Соціальна норма володіння чи користування загальною площею житла встановлена в розмірі </w:t>
      </w:r>
      <w:smartTag w:uri="urn:schemas-microsoft-com:office:smarttags" w:element="metricconverter">
        <w:smartTagPr>
          <w:attr w:name="ProductID" w:val="13,65 м2"/>
        </w:smartTagPr>
        <w:r>
          <w:t>13,65 м2</w:t>
        </w:r>
      </w:smartTag>
      <w:r>
        <w:t xml:space="preserve"> на кожного зареєстрованого у житлі та додатково </w:t>
      </w:r>
      <w:smartTag w:uri="urn:schemas-microsoft-com:office:smarttags" w:element="metricconverter">
        <w:smartTagPr>
          <w:attr w:name="ProductID" w:val="35,22 м2"/>
        </w:smartTagPr>
        <w:r>
          <w:t>35,22 м2</w:t>
        </w:r>
      </w:smartTag>
      <w:r>
        <w:t xml:space="preserve"> на домогосподарство. </w:t>
      </w:r>
    </w:p>
    <w:p w:rsidR="00BD413E" w:rsidRDefault="00BD413E" w:rsidP="00BD413E">
      <w:pPr>
        <w:widowControl w:val="0"/>
        <w:tabs>
          <w:tab w:val="left" w:pos="1445"/>
        </w:tabs>
        <w:autoSpaceDE w:val="0"/>
        <w:autoSpaceDN w:val="0"/>
        <w:adjustRightInd w:val="0"/>
        <w:ind w:right="141" w:firstLine="720"/>
        <w:jc w:val="both"/>
        <w:rPr>
          <w:spacing w:val="-2"/>
        </w:rPr>
      </w:pPr>
      <w:r>
        <w:t>Соціальні нормативи споживання холодної і гарячої води, водовідведення, вивезення побутових відходів, газопостачання, електричної енергії встановлено єдині для всієї України, виходячи з цього субсидія призначатиметься в межах таких норм споживання послуг.</w:t>
      </w:r>
    </w:p>
    <w:p w:rsidR="00BD413E" w:rsidRPr="00933661" w:rsidRDefault="00BD413E" w:rsidP="00BD413E">
      <w:pPr>
        <w:ind w:right="141" w:firstLine="720"/>
        <w:jc w:val="both"/>
      </w:pPr>
      <w:r w:rsidRPr="00933661">
        <w:t>При розрахунку субсидії на тверде паливо та скраплений газ за</w:t>
      </w:r>
      <w:r w:rsidRPr="00933661">
        <w:softHyphen/>
      </w:r>
      <w:r w:rsidRPr="00933661">
        <w:rPr>
          <w:spacing w:val="-1"/>
        </w:rPr>
        <w:t xml:space="preserve">стосовуються граничні </w:t>
      </w:r>
      <w:r w:rsidRPr="00933661">
        <w:t xml:space="preserve">показники вартості твердого палива </w:t>
      </w:r>
      <w:r>
        <w:t xml:space="preserve">в сумі </w:t>
      </w:r>
      <w:r w:rsidRPr="00933661">
        <w:t xml:space="preserve">- </w:t>
      </w:r>
      <w:r w:rsidRPr="00933661">
        <w:rPr>
          <w:b/>
          <w:bCs/>
        </w:rPr>
        <w:t>2</w:t>
      </w:r>
      <w:r>
        <w:rPr>
          <w:b/>
          <w:bCs/>
        </w:rPr>
        <w:t>746,74</w:t>
      </w:r>
      <w:r w:rsidRPr="00933661">
        <w:rPr>
          <w:b/>
          <w:bCs/>
        </w:rPr>
        <w:t xml:space="preserve"> грн. </w:t>
      </w:r>
      <w:proofErr w:type="gramStart"/>
      <w:r w:rsidRPr="00933661">
        <w:rPr>
          <w:b/>
          <w:bCs/>
        </w:rPr>
        <w:t>за тону</w:t>
      </w:r>
      <w:proofErr w:type="gramEnd"/>
      <w:r w:rsidRPr="00933661">
        <w:rPr>
          <w:b/>
          <w:bCs/>
        </w:rPr>
        <w:t xml:space="preserve"> </w:t>
      </w:r>
      <w:r w:rsidRPr="00933661">
        <w:t xml:space="preserve">та вартості скрапленого газу </w:t>
      </w:r>
      <w:r>
        <w:t xml:space="preserve">в сумі - </w:t>
      </w:r>
      <w:r w:rsidRPr="00DB5960">
        <w:rPr>
          <w:b/>
        </w:rPr>
        <w:t>274</w:t>
      </w:r>
      <w:r w:rsidRPr="00DB5960">
        <w:rPr>
          <w:b/>
          <w:bCs/>
        </w:rPr>
        <w:t>,68</w:t>
      </w:r>
      <w:r w:rsidRPr="00933661">
        <w:rPr>
          <w:b/>
          <w:bCs/>
        </w:rPr>
        <w:t xml:space="preserve"> грн. за один балон</w:t>
      </w:r>
      <w:r>
        <w:rPr>
          <w:b/>
          <w:bCs/>
        </w:rPr>
        <w:t>,</w:t>
      </w:r>
      <w:r w:rsidRPr="00933661">
        <w:rPr>
          <w:spacing w:val="-1"/>
        </w:rPr>
        <w:t xml:space="preserve"> затверджені </w:t>
      </w:r>
      <w:r>
        <w:rPr>
          <w:spacing w:val="-1"/>
        </w:rPr>
        <w:t>постановою Кабінету Міністрів України від 23 квітня 2012 року за № 356 (із змінами)</w:t>
      </w:r>
      <w:r w:rsidRPr="00933661">
        <w:rPr>
          <w:b/>
          <w:bCs/>
        </w:rPr>
        <w:t xml:space="preserve">. </w:t>
      </w:r>
      <w:r w:rsidRPr="00933661">
        <w:t xml:space="preserve">При розрахунку загальної вартості послуг на тверде паливо враховується норма </w:t>
      </w:r>
      <w:r>
        <w:rPr>
          <w:b/>
          <w:bCs/>
        </w:rPr>
        <w:t>2 тони на до</w:t>
      </w:r>
      <w:r w:rsidRPr="00933661">
        <w:rPr>
          <w:b/>
          <w:bCs/>
        </w:rPr>
        <w:t xml:space="preserve">могосподарство </w:t>
      </w:r>
      <w:r w:rsidRPr="00933661">
        <w:t>не залежно від кількості осіб в родині та площі жит</w:t>
      </w:r>
      <w:r w:rsidRPr="00933661">
        <w:softHyphen/>
        <w:t>лового приміщення, розрахункова кількість балонів скрапленого газу залежить від кількості членів родини.</w:t>
      </w:r>
    </w:p>
    <w:p w:rsidR="00BD413E" w:rsidRDefault="00BD413E" w:rsidP="00BD413E">
      <w:pPr>
        <w:ind w:right="141" w:firstLine="701"/>
        <w:jc w:val="both"/>
        <w:rPr>
          <w:spacing w:val="-2"/>
        </w:rPr>
      </w:pPr>
      <w:r>
        <w:rPr>
          <w:rStyle w:val="rvts0"/>
        </w:rPr>
        <w:t>Для громадян, які використовують теплову енергію (для потреб централізованого або автономного опалення), природний газ або електричну енергію (для індивідуального опалення), опалювальний період для надання житлових субсидій установлюється з 16 жовтня до 15 квітня включно.</w:t>
      </w:r>
    </w:p>
    <w:p w:rsidR="00BD413E" w:rsidRPr="00933661" w:rsidRDefault="00BD413E" w:rsidP="00BD413E">
      <w:pPr>
        <w:ind w:right="141" w:firstLine="701"/>
        <w:jc w:val="both"/>
      </w:pPr>
      <w:r w:rsidRPr="00933661">
        <w:rPr>
          <w:spacing w:val="-2"/>
        </w:rPr>
        <w:t>На даний час основній частині населення цієї категорії, які мають право на субсидію, вже розрахована субсидія на новий опалю</w:t>
      </w:r>
      <w:r w:rsidRPr="00933661">
        <w:rPr>
          <w:spacing w:val="-2"/>
        </w:rPr>
        <w:softHyphen/>
      </w:r>
      <w:r w:rsidRPr="00933661">
        <w:t>вальний сезон з жовтня місяця 20</w:t>
      </w:r>
      <w:r>
        <w:t>20</w:t>
      </w:r>
      <w:r w:rsidRPr="00933661">
        <w:t xml:space="preserve"> року (неповний опалювальний місяць), повідомлення</w:t>
      </w:r>
      <w:r>
        <w:t xml:space="preserve"> про надання субсидії</w:t>
      </w:r>
      <w:r w:rsidRPr="00933661">
        <w:t xml:space="preserve"> </w:t>
      </w:r>
      <w:r>
        <w:t xml:space="preserve">(далі Повідомлення) </w:t>
      </w:r>
      <w:r w:rsidRPr="00933661">
        <w:t xml:space="preserve">вже передані на </w:t>
      </w:r>
      <w:r>
        <w:t>старостинські округи</w:t>
      </w:r>
      <w:r w:rsidRPr="00933661">
        <w:t xml:space="preserve"> і по мірі можли</w:t>
      </w:r>
      <w:r w:rsidRPr="00933661">
        <w:softHyphen/>
        <w:t>востей надси</w:t>
      </w:r>
      <w:r>
        <w:t>лаються отримувачам через відділення зв’язку</w:t>
      </w:r>
      <w:r w:rsidRPr="00933661">
        <w:t>. У листопаді місяці 20</w:t>
      </w:r>
      <w:r>
        <w:t>20</w:t>
      </w:r>
      <w:r w:rsidRPr="00933661">
        <w:t xml:space="preserve"> року </w:t>
      </w:r>
      <w:r>
        <w:t xml:space="preserve">спеціалістами управління праці </w:t>
      </w:r>
      <w:r w:rsidRPr="00933661">
        <w:t>зроблений перерахунок субсидії з листопада 20</w:t>
      </w:r>
      <w:r>
        <w:t>20</w:t>
      </w:r>
      <w:r w:rsidRPr="00933661">
        <w:t xml:space="preserve"> р. </w:t>
      </w:r>
      <w:r>
        <w:t xml:space="preserve">  </w:t>
      </w:r>
      <w:r w:rsidRPr="00933661">
        <w:t>(по</w:t>
      </w:r>
      <w:r w:rsidRPr="00933661">
        <w:softHyphen/>
        <w:t xml:space="preserve">вний опалювальний місяць), </w:t>
      </w:r>
      <w:r>
        <w:t>П</w:t>
      </w:r>
      <w:r w:rsidRPr="00933661">
        <w:t xml:space="preserve">овідомлення вже роздруковані і також </w:t>
      </w:r>
      <w:r>
        <w:t xml:space="preserve">будуть </w:t>
      </w:r>
      <w:r w:rsidRPr="00933661">
        <w:t>передані на с</w:t>
      </w:r>
      <w:r>
        <w:t>таростинські округи</w:t>
      </w:r>
      <w:r w:rsidRPr="00933661">
        <w:t xml:space="preserve"> та надіслані через </w:t>
      </w:r>
      <w:r w:rsidRPr="00933661">
        <w:rPr>
          <w:lang w:val="en-US"/>
        </w:rPr>
        <w:t>AT</w:t>
      </w:r>
      <w:r w:rsidRPr="00933661">
        <w:t xml:space="preserve"> «Укрпошта».</w:t>
      </w:r>
    </w:p>
    <w:p w:rsidR="00BD413E" w:rsidRPr="00933661" w:rsidRDefault="00BD413E" w:rsidP="00BD413E">
      <w:pPr>
        <w:ind w:right="141" w:firstLine="720"/>
        <w:jc w:val="both"/>
      </w:pPr>
      <w:r w:rsidRPr="00933661">
        <w:rPr>
          <w:spacing w:val="-2"/>
        </w:rPr>
        <w:lastRenderedPageBreak/>
        <w:t xml:space="preserve">Нагадуємо користувачам </w:t>
      </w:r>
      <w:r>
        <w:rPr>
          <w:spacing w:val="-2"/>
        </w:rPr>
        <w:t xml:space="preserve">житлової </w:t>
      </w:r>
      <w:r w:rsidRPr="00933661">
        <w:rPr>
          <w:spacing w:val="-2"/>
        </w:rPr>
        <w:t xml:space="preserve">субсидії про необхідність своєчасного </w:t>
      </w:r>
      <w:r w:rsidRPr="00933661">
        <w:t xml:space="preserve">інформування Управління праці про зміни у складі зареєстрованих, </w:t>
      </w:r>
      <w:r w:rsidRPr="00933661">
        <w:rPr>
          <w:spacing w:val="-3"/>
        </w:rPr>
        <w:t xml:space="preserve">про витрати або отримання у власність майна більше </w:t>
      </w:r>
      <w:r w:rsidRPr="00933661">
        <w:rPr>
          <w:b/>
          <w:bCs/>
          <w:spacing w:val="-3"/>
        </w:rPr>
        <w:t xml:space="preserve">ніж 50 тис.грн.; </w:t>
      </w:r>
      <w:r w:rsidRPr="00933661">
        <w:rPr>
          <w:spacing w:val="-2"/>
        </w:rPr>
        <w:t>про перебування у власності або володінні транспортних засобів з да</w:t>
      </w:r>
      <w:r w:rsidRPr="00933661">
        <w:rPr>
          <w:spacing w:val="-2"/>
        </w:rPr>
        <w:softHyphen/>
      </w:r>
      <w:r w:rsidRPr="00933661">
        <w:t xml:space="preserve">тою виготовлення менше </w:t>
      </w:r>
      <w:r w:rsidRPr="00933661">
        <w:rPr>
          <w:b/>
          <w:bCs/>
        </w:rPr>
        <w:t xml:space="preserve">ніж 5 років, </w:t>
      </w:r>
      <w:r w:rsidRPr="00933661">
        <w:t xml:space="preserve">а також зміну видів доходів. </w:t>
      </w:r>
      <w:r w:rsidRPr="00933661">
        <w:rPr>
          <w:spacing w:val="-2"/>
        </w:rPr>
        <w:t>Декларування доходів і майна стосується як зареєстрованих так і чле</w:t>
      </w:r>
      <w:r w:rsidRPr="00933661">
        <w:rPr>
          <w:spacing w:val="-2"/>
        </w:rPr>
        <w:softHyphen/>
      </w:r>
      <w:r w:rsidRPr="00933661">
        <w:t xml:space="preserve">нів </w:t>
      </w:r>
      <w:proofErr w:type="gramStart"/>
      <w:r w:rsidRPr="00933661">
        <w:t>сімей .</w:t>
      </w:r>
      <w:proofErr w:type="gramEnd"/>
    </w:p>
    <w:p w:rsidR="00BD413E" w:rsidRPr="00933661" w:rsidRDefault="00BD413E" w:rsidP="00BD413E">
      <w:pPr>
        <w:ind w:right="141" w:firstLine="720"/>
        <w:jc w:val="both"/>
      </w:pPr>
      <w:r>
        <w:rPr>
          <w:spacing w:val="-11"/>
        </w:rPr>
        <w:t>Тим заявникам</w:t>
      </w:r>
      <w:r w:rsidRPr="00933661">
        <w:rPr>
          <w:spacing w:val="-11"/>
        </w:rPr>
        <w:t>, які звернулись до Управління праці з заявою на призначення субсидії на неопалювальний період (з травня 20</w:t>
      </w:r>
      <w:r>
        <w:rPr>
          <w:spacing w:val="-11"/>
        </w:rPr>
        <w:t xml:space="preserve">20 </w:t>
      </w:r>
      <w:r w:rsidRPr="00933661">
        <w:rPr>
          <w:spacing w:val="-11"/>
        </w:rPr>
        <w:t xml:space="preserve">р.) або </w:t>
      </w:r>
      <w:r w:rsidRPr="00933661">
        <w:rPr>
          <w:spacing w:val="-9"/>
        </w:rPr>
        <w:t>яким автоматично призначена субсидія з травня 20</w:t>
      </w:r>
      <w:r>
        <w:rPr>
          <w:spacing w:val="-9"/>
        </w:rPr>
        <w:t>20</w:t>
      </w:r>
      <w:r w:rsidRPr="00933661">
        <w:rPr>
          <w:spacing w:val="-9"/>
        </w:rPr>
        <w:t xml:space="preserve"> р. не має необ</w:t>
      </w:r>
      <w:r w:rsidRPr="00933661">
        <w:rPr>
          <w:spacing w:val="-9"/>
        </w:rPr>
        <w:softHyphen/>
      </w:r>
      <w:r w:rsidRPr="00933661">
        <w:rPr>
          <w:spacing w:val="-11"/>
        </w:rPr>
        <w:t>хідності звертатись з пакетом документів на новий опалювальний пе</w:t>
      </w:r>
      <w:r w:rsidRPr="00933661">
        <w:rPr>
          <w:spacing w:val="-11"/>
        </w:rPr>
        <w:softHyphen/>
      </w:r>
      <w:r w:rsidRPr="00933661">
        <w:rPr>
          <w:spacing w:val="-9"/>
        </w:rPr>
        <w:t>ріод, призначення здійснюється автоматично. Іншим сім'ям необхід</w:t>
      </w:r>
      <w:r w:rsidRPr="00933661">
        <w:rPr>
          <w:spacing w:val="-9"/>
        </w:rPr>
        <w:softHyphen/>
      </w:r>
      <w:r w:rsidRPr="00933661">
        <w:rPr>
          <w:spacing w:val="-8"/>
        </w:rPr>
        <w:t>не нове звернення - це сім'ї, в яких відбулися зміни</w:t>
      </w:r>
      <w:r>
        <w:rPr>
          <w:spacing w:val="-8"/>
        </w:rPr>
        <w:t xml:space="preserve"> або обставини, які впливають на призначення житлової субсидії.</w:t>
      </w:r>
    </w:p>
    <w:p w:rsidR="00BD413E" w:rsidRPr="00933661" w:rsidRDefault="00BD413E" w:rsidP="00BD413E">
      <w:pPr>
        <w:ind w:right="141" w:firstLine="720"/>
        <w:jc w:val="both"/>
      </w:pPr>
      <w:r w:rsidRPr="00933661">
        <w:rPr>
          <w:spacing w:val="-12"/>
        </w:rPr>
        <w:t>Звертаємо увагу отримувачів на недопущення помилок або не</w:t>
      </w:r>
      <w:r w:rsidRPr="00933661">
        <w:rPr>
          <w:spacing w:val="-12"/>
        </w:rPr>
        <w:softHyphen/>
      </w:r>
      <w:r w:rsidRPr="00933661">
        <w:rPr>
          <w:spacing w:val="-9"/>
        </w:rPr>
        <w:t xml:space="preserve">точностей в персональних даних всіх членів домогосподарства та </w:t>
      </w:r>
      <w:r w:rsidRPr="00933661">
        <w:rPr>
          <w:spacing w:val="-6"/>
        </w:rPr>
        <w:t xml:space="preserve">членів їх сімей та при декларуванні доходів сім'ї, крім того </w:t>
      </w:r>
      <w:r w:rsidRPr="00933661">
        <w:rPr>
          <w:b/>
          <w:bCs/>
          <w:spacing w:val="-10"/>
        </w:rPr>
        <w:t>обов'язковим є вказання номеру мобільного телефону</w:t>
      </w:r>
      <w:r>
        <w:rPr>
          <w:b/>
          <w:bCs/>
          <w:spacing w:val="-10"/>
        </w:rPr>
        <w:t>, а також банківські реквізити</w:t>
      </w:r>
      <w:r w:rsidRPr="00933661">
        <w:rPr>
          <w:spacing w:val="-10"/>
        </w:rPr>
        <w:t>.</w:t>
      </w:r>
    </w:p>
    <w:p w:rsidR="00BD413E" w:rsidRPr="00933661" w:rsidRDefault="00BD413E" w:rsidP="00BD413E">
      <w:pPr>
        <w:ind w:right="141" w:firstLine="720"/>
        <w:jc w:val="both"/>
      </w:pPr>
      <w:r w:rsidRPr="00933661">
        <w:rPr>
          <w:spacing w:val="-9"/>
        </w:rPr>
        <w:t xml:space="preserve">Останніми змінами, які прийняті Постановою КМУ від </w:t>
      </w:r>
      <w:r>
        <w:rPr>
          <w:spacing w:val="-12"/>
        </w:rPr>
        <w:t>20.10.2019 ро</w:t>
      </w:r>
      <w:r w:rsidRPr="00933661">
        <w:rPr>
          <w:spacing w:val="-12"/>
        </w:rPr>
        <w:t>ку №</w:t>
      </w:r>
      <w:r>
        <w:rPr>
          <w:spacing w:val="-12"/>
        </w:rPr>
        <w:t xml:space="preserve"> </w:t>
      </w:r>
      <w:r w:rsidRPr="00933661">
        <w:rPr>
          <w:spacing w:val="-12"/>
        </w:rPr>
        <w:t xml:space="preserve">878 «Про внесення змін до постанови КМУ від </w:t>
      </w:r>
      <w:r>
        <w:rPr>
          <w:spacing w:val="-9"/>
        </w:rPr>
        <w:t xml:space="preserve">21.10.1995 р. </w:t>
      </w:r>
      <w:r w:rsidRPr="00933661">
        <w:rPr>
          <w:spacing w:val="-9"/>
        </w:rPr>
        <w:t>№</w:t>
      </w:r>
      <w:r>
        <w:rPr>
          <w:spacing w:val="-9"/>
        </w:rPr>
        <w:t xml:space="preserve"> </w:t>
      </w:r>
      <w:r w:rsidRPr="00933661">
        <w:rPr>
          <w:spacing w:val="-9"/>
        </w:rPr>
        <w:t>848 і від 27.07.1998 р. №1158» спрощено порядок на</w:t>
      </w:r>
      <w:r w:rsidRPr="00933661">
        <w:rPr>
          <w:spacing w:val="-9"/>
        </w:rPr>
        <w:softHyphen/>
      </w:r>
      <w:r w:rsidRPr="00933661">
        <w:rPr>
          <w:spacing w:val="-12"/>
        </w:rPr>
        <w:t>дання житлової субсидії окремим категоріям грома</w:t>
      </w:r>
      <w:r>
        <w:rPr>
          <w:spacing w:val="-12"/>
        </w:rPr>
        <w:t>дян, а саме: війсь</w:t>
      </w:r>
      <w:r w:rsidRPr="00933661">
        <w:rPr>
          <w:spacing w:val="-10"/>
        </w:rPr>
        <w:t>ковослужбовцям, дитячим будинкам сімейного типу, а також по</w:t>
      </w:r>
      <w:r w:rsidRPr="00933661">
        <w:rPr>
          <w:spacing w:val="-10"/>
        </w:rPr>
        <w:softHyphen/>
      </w:r>
      <w:r w:rsidRPr="00933661">
        <w:rPr>
          <w:spacing w:val="-11"/>
        </w:rPr>
        <w:t>дружжям, яким більше 60 років і вони проживають у сільській місце</w:t>
      </w:r>
      <w:r w:rsidRPr="00933661">
        <w:rPr>
          <w:spacing w:val="-11"/>
        </w:rPr>
        <w:softHyphen/>
      </w:r>
      <w:r>
        <w:t xml:space="preserve">вості </w:t>
      </w:r>
      <w:r w:rsidRPr="00933661">
        <w:t>або селищах міського типу.</w:t>
      </w:r>
    </w:p>
    <w:p w:rsidR="00BD413E" w:rsidRPr="00933661" w:rsidRDefault="00BD413E" w:rsidP="00BD413E">
      <w:pPr>
        <w:ind w:right="141" w:firstLine="720"/>
        <w:jc w:val="both"/>
      </w:pPr>
      <w:r w:rsidRPr="00933661">
        <w:rPr>
          <w:spacing w:val="-12"/>
        </w:rPr>
        <w:t>Житлова субсидія військовослужбовцям буде призначатися не</w:t>
      </w:r>
      <w:r w:rsidRPr="00933661">
        <w:rPr>
          <w:spacing w:val="-12"/>
        </w:rPr>
        <w:softHyphen/>
      </w:r>
      <w:r w:rsidRPr="00933661">
        <w:rPr>
          <w:spacing w:val="-9"/>
        </w:rPr>
        <w:t>залежно від факту сплати ними єдиного внеску на загально</w:t>
      </w:r>
      <w:r w:rsidRPr="00933661">
        <w:rPr>
          <w:spacing w:val="-9"/>
        </w:rPr>
        <w:softHyphen/>
      </w:r>
      <w:r w:rsidRPr="00933661">
        <w:t>обов'язкове державне соціальне страхування.</w:t>
      </w:r>
    </w:p>
    <w:p w:rsidR="00BD413E" w:rsidRDefault="00BD413E" w:rsidP="00BD413E">
      <w:pPr>
        <w:ind w:right="141" w:firstLine="720"/>
        <w:jc w:val="both"/>
        <w:rPr>
          <w:b/>
          <w:bCs/>
          <w:spacing w:val="-10"/>
          <w:u w:val="single"/>
        </w:rPr>
      </w:pPr>
      <w:r w:rsidRPr="00933661">
        <w:rPr>
          <w:b/>
          <w:bCs/>
          <w:spacing w:val="-10"/>
          <w:u w:val="single"/>
        </w:rPr>
        <w:t>Надання раніше призначеної субсидії припиняється</w:t>
      </w:r>
      <w:r>
        <w:rPr>
          <w:b/>
          <w:bCs/>
          <w:spacing w:val="-10"/>
          <w:u w:val="single"/>
        </w:rPr>
        <w:t xml:space="preserve"> у разі, коли</w:t>
      </w:r>
      <w:r w:rsidRPr="00933661">
        <w:rPr>
          <w:b/>
          <w:bCs/>
          <w:spacing w:val="-10"/>
          <w:u w:val="single"/>
        </w:rPr>
        <w:t>:</w:t>
      </w:r>
    </w:p>
    <w:p w:rsidR="00BD413E" w:rsidRDefault="00BD413E" w:rsidP="00BD413E">
      <w:pPr>
        <w:numPr>
          <w:ilvl w:val="0"/>
          <w:numId w:val="2"/>
        </w:numPr>
        <w:ind w:left="1440"/>
        <w:jc w:val="both"/>
      </w:pPr>
      <w:r>
        <w:t>домогосподарству припинено надання житлово-комунальної послуги (послуг);</w:t>
      </w:r>
    </w:p>
    <w:p w:rsidR="00BD413E" w:rsidRDefault="00BD413E" w:rsidP="00BD413E">
      <w:pPr>
        <w:numPr>
          <w:ilvl w:val="0"/>
          <w:numId w:val="2"/>
        </w:numPr>
        <w:ind w:left="1440"/>
        <w:jc w:val="both"/>
      </w:pPr>
      <w:r>
        <w:t>громадянин не виконує зобов’язання за договором про реструктуризацію заборгованості з оплати житлово-комунальних послуг;</w:t>
      </w:r>
    </w:p>
    <w:p w:rsidR="00BD413E" w:rsidRDefault="00BD413E" w:rsidP="00BD413E">
      <w:pPr>
        <w:numPr>
          <w:ilvl w:val="0"/>
          <w:numId w:val="2"/>
        </w:numPr>
        <w:ind w:left="1440"/>
        <w:jc w:val="both"/>
      </w:pPr>
      <w:r>
        <w:t>у заяві та/або декларації громадянин зазначив недостовірні дані, що вплинуло на встановлення права на житлову субсидію або визначення її розміру на суму, яка перевищує 10 неоподатковуваних мінімумів доходів громадян на день призначення житлової субсидії;</w:t>
      </w:r>
    </w:p>
    <w:p w:rsidR="00BD413E" w:rsidRDefault="00BD413E" w:rsidP="00BD413E">
      <w:pPr>
        <w:numPr>
          <w:ilvl w:val="0"/>
          <w:numId w:val="2"/>
        </w:numPr>
        <w:ind w:left="1440"/>
        <w:jc w:val="both"/>
      </w:pPr>
      <w:r>
        <w:t>громадянин не повідомив управління праці та соціального захисту населення про зміни обставин, що враховувалися при призначені житлової субсидії, протягом 30 календарних днів з дня їх виникнення;</w:t>
      </w:r>
    </w:p>
    <w:p w:rsidR="00BD413E" w:rsidRDefault="00BD413E" w:rsidP="00BD413E">
      <w:pPr>
        <w:numPr>
          <w:ilvl w:val="0"/>
          <w:numId w:val="2"/>
        </w:numPr>
        <w:ind w:left="1440"/>
        <w:jc w:val="both"/>
      </w:pPr>
      <w:r>
        <w:t>під час вибіркового обстеження матеріально-побутових умов домогосподарства державним соціальним інспектором виявлено ознаки порушення норм законодавства щодо призначення житлової субсидії, які вплинули на право призначення житлової субсидії або визначення її розміру на суму, яка перевищує 10 неоподатковуваних мінімумів доходів громадян на день призначення житлової субсидії;</w:t>
      </w:r>
    </w:p>
    <w:p w:rsidR="00BD413E" w:rsidRDefault="00BD413E" w:rsidP="00BD413E">
      <w:pPr>
        <w:numPr>
          <w:ilvl w:val="0"/>
          <w:numId w:val="2"/>
        </w:numPr>
        <w:ind w:left="1440"/>
        <w:jc w:val="both"/>
      </w:pPr>
      <w:r>
        <w:t>якщо фізична особа – підприємець не сплатить єдиний соціальний внесок чи сплатить його в розмірі, меншому ніж мінімальний, за будь-який місяць протягом строку призначення житлової субсидії, а також особа, що працює за трудовим договором, припинить дію такого договору за ініціативою працівника (статті 38 і 39 Кодексу законів про працю України), за угодою сторін (пункт 1 частини першої статті 36 Кодексу законів про працю України), у зв’язку із закінченням строку (пункт 2 частини першої статті 36 Кодексу законів про працю України) або відмовою від продовження роботи у зв’язку із зміною істотних умов праці (пункт 6 частини першої статті 36 Кодексу законів про працю України) в будь-який місяць протягом строку призначення житлової субсидії.</w:t>
      </w:r>
    </w:p>
    <w:p w:rsidR="00BD413E" w:rsidRDefault="00BD413E" w:rsidP="00BD413E">
      <w:pPr>
        <w:numPr>
          <w:ilvl w:val="0"/>
          <w:numId w:val="2"/>
        </w:numPr>
        <w:ind w:left="1440"/>
        <w:jc w:val="both"/>
      </w:pPr>
      <w:r>
        <w:t>виникли обставини, що унеможливлюють надання житлової субсидії, зокрема у разі переїзду домогосподарства в інше житлове приміщення (будинок), іншу місцевість, у разі смерті одинокої особи;</w:t>
      </w:r>
    </w:p>
    <w:p w:rsidR="00BD413E" w:rsidRDefault="00BD413E" w:rsidP="00BD413E">
      <w:pPr>
        <w:numPr>
          <w:ilvl w:val="0"/>
          <w:numId w:val="2"/>
        </w:numPr>
        <w:ind w:left="1440"/>
        <w:jc w:val="both"/>
      </w:pPr>
      <w:r>
        <w:t>громадянин, якому призначено житлову субсидію, звернувся із заявою про припинення її надання.</w:t>
      </w:r>
    </w:p>
    <w:p w:rsidR="00BD413E" w:rsidRPr="00933661" w:rsidRDefault="00BD413E" w:rsidP="00BD413E">
      <w:pPr>
        <w:spacing w:line="276" w:lineRule="auto"/>
        <w:ind w:right="-6" w:firstLine="715"/>
        <w:jc w:val="both"/>
      </w:pPr>
      <w:r>
        <w:lastRenderedPageBreak/>
        <w:t>Зобов’язуємось й надалі продовжувати роботу для того, щоб забезпечити</w:t>
      </w:r>
      <w:r w:rsidRPr="003F5F2D">
        <w:t xml:space="preserve"> прав</w:t>
      </w:r>
      <w:r>
        <w:t>а</w:t>
      </w:r>
      <w:r w:rsidRPr="003F5F2D">
        <w:t xml:space="preserve"> мешканців </w:t>
      </w:r>
      <w:r>
        <w:t>Бучанської міської об’єднаної територіальної громади</w:t>
      </w:r>
      <w:r w:rsidRPr="003F5F2D">
        <w:t xml:space="preserve"> </w:t>
      </w:r>
      <w:r>
        <w:t>для</w:t>
      </w:r>
      <w:r w:rsidRPr="003F5F2D">
        <w:t xml:space="preserve"> </w:t>
      </w:r>
      <w:proofErr w:type="gramStart"/>
      <w:r w:rsidRPr="003F5F2D">
        <w:t>призначення  житлової</w:t>
      </w:r>
      <w:proofErr w:type="gramEnd"/>
      <w:r w:rsidRPr="003F5F2D">
        <w:t xml:space="preserve"> субсидії </w:t>
      </w:r>
      <w:r>
        <w:t>на житлово-комунальні послуги.</w:t>
      </w:r>
    </w:p>
    <w:p w:rsidR="00BD413E" w:rsidRDefault="00BD413E" w:rsidP="00BD413E">
      <w:pPr>
        <w:tabs>
          <w:tab w:val="left" w:pos="6283"/>
        </w:tabs>
        <w:spacing w:line="276" w:lineRule="auto"/>
        <w:ind w:firstLine="720"/>
        <w:rPr>
          <w:spacing w:val="-9"/>
        </w:rPr>
      </w:pPr>
    </w:p>
    <w:p w:rsidR="00BD413E" w:rsidRPr="00387B2C" w:rsidRDefault="00BD413E" w:rsidP="00BD413E">
      <w:pPr>
        <w:tabs>
          <w:tab w:val="left" w:pos="6283"/>
        </w:tabs>
        <w:spacing w:line="276" w:lineRule="auto"/>
        <w:ind w:firstLine="720"/>
        <w:rPr>
          <w:b/>
        </w:rPr>
      </w:pPr>
      <w:r>
        <w:rPr>
          <w:b/>
        </w:rPr>
        <w:t xml:space="preserve">В.о. начальника управління </w:t>
      </w:r>
      <w:r w:rsidRPr="0085073A">
        <w:rPr>
          <w:b/>
        </w:rPr>
        <w:t xml:space="preserve">    </w:t>
      </w:r>
      <w:r w:rsidRPr="0085073A">
        <w:rPr>
          <w:b/>
          <w:i/>
          <w:iCs/>
        </w:rPr>
        <w:tab/>
      </w:r>
      <w:r>
        <w:rPr>
          <w:b/>
          <w:i/>
          <w:iCs/>
        </w:rPr>
        <w:t xml:space="preserve">     </w:t>
      </w:r>
      <w:r w:rsidRPr="0085073A">
        <w:rPr>
          <w:b/>
          <w:i/>
          <w:iCs/>
        </w:rPr>
        <w:t xml:space="preserve">           </w:t>
      </w:r>
      <w:proofErr w:type="gramStart"/>
      <w:r>
        <w:rPr>
          <w:b/>
          <w:spacing w:val="-10"/>
        </w:rPr>
        <w:t xml:space="preserve">Ірина </w:t>
      </w:r>
      <w:r w:rsidRPr="0085073A">
        <w:rPr>
          <w:b/>
          <w:spacing w:val="-10"/>
        </w:rPr>
        <w:t xml:space="preserve"> </w:t>
      </w:r>
      <w:r>
        <w:rPr>
          <w:b/>
          <w:spacing w:val="-10"/>
        </w:rPr>
        <w:t>ПАСІЧНА</w:t>
      </w:r>
      <w:proofErr w:type="gramEnd"/>
    </w:p>
    <w:p w:rsidR="001603B5" w:rsidRDefault="001603B5"/>
    <w:sectPr w:rsidR="001603B5" w:rsidSect="00BD413E">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4657F"/>
    <w:multiLevelType w:val="multilevel"/>
    <w:tmpl w:val="0EBE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145B78"/>
    <w:multiLevelType w:val="multilevel"/>
    <w:tmpl w:val="C5665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B40FBE"/>
    <w:multiLevelType w:val="hybridMultilevel"/>
    <w:tmpl w:val="2C32D7E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 w15:restartNumberingAfterBreak="0">
    <w:nsid w:val="580E5F2D"/>
    <w:multiLevelType w:val="multilevel"/>
    <w:tmpl w:val="11AA2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35F"/>
    <w:rsid w:val="001603B5"/>
    <w:rsid w:val="00BD413E"/>
    <w:rsid w:val="00F53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18DA433-A0E2-4302-8145-7EA20C46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13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BD413E"/>
    <w:pPr>
      <w:keepNext/>
      <w:ind w:left="5812" w:hanging="5760"/>
      <w:jc w:val="center"/>
      <w:outlineLvl w:val="1"/>
    </w:pPr>
    <w:rPr>
      <w:b/>
      <w:sz w:val="20"/>
      <w:szCs w:val="20"/>
      <w:lang w:val="uk-UA"/>
    </w:rPr>
  </w:style>
  <w:style w:type="paragraph" w:styleId="3">
    <w:name w:val="heading 3"/>
    <w:basedOn w:val="a"/>
    <w:next w:val="a"/>
    <w:link w:val="30"/>
    <w:qFormat/>
    <w:rsid w:val="00BD413E"/>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D413E"/>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BD413E"/>
    <w:rPr>
      <w:rFonts w:ascii="Arial" w:eastAsia="Times New Roman" w:hAnsi="Arial" w:cs="Arial"/>
      <w:b/>
      <w:bCs/>
      <w:sz w:val="26"/>
      <w:szCs w:val="26"/>
      <w:lang w:val="uk-UA" w:eastAsia="ru-RU"/>
    </w:rPr>
  </w:style>
  <w:style w:type="paragraph" w:styleId="a3">
    <w:name w:val="caption"/>
    <w:basedOn w:val="a"/>
    <w:next w:val="a"/>
    <w:qFormat/>
    <w:rsid w:val="00BD413E"/>
    <w:pPr>
      <w:ind w:left="5812" w:hanging="5760"/>
    </w:pPr>
    <w:rPr>
      <w:szCs w:val="20"/>
      <w:lang w:val="uk-UA"/>
    </w:rPr>
  </w:style>
  <w:style w:type="paragraph" w:styleId="a4">
    <w:name w:val="Normal (Web)"/>
    <w:aliases w:val=" Знак"/>
    <w:basedOn w:val="a"/>
    <w:link w:val="a5"/>
    <w:rsid w:val="00BD413E"/>
    <w:pPr>
      <w:spacing w:before="100" w:beforeAutospacing="1" w:after="100" w:afterAutospacing="1"/>
    </w:pPr>
  </w:style>
  <w:style w:type="character" w:customStyle="1" w:styleId="a5">
    <w:name w:val="Обычный (веб) Знак"/>
    <w:aliases w:val=" Знак Знак4"/>
    <w:basedOn w:val="a0"/>
    <w:link w:val="a4"/>
    <w:rsid w:val="00BD413E"/>
    <w:rPr>
      <w:rFonts w:ascii="Times New Roman" w:eastAsia="Times New Roman" w:hAnsi="Times New Roman" w:cs="Times New Roman"/>
      <w:sz w:val="24"/>
      <w:szCs w:val="24"/>
      <w:lang w:eastAsia="ru-RU"/>
    </w:rPr>
  </w:style>
  <w:style w:type="paragraph" w:styleId="a6">
    <w:name w:val="Body Text"/>
    <w:basedOn w:val="a"/>
    <w:link w:val="a7"/>
    <w:rsid w:val="00BD413E"/>
    <w:pPr>
      <w:jc w:val="both"/>
    </w:pPr>
    <w:rPr>
      <w:rFonts w:eastAsia="Arial Unicode MS"/>
      <w:lang w:val="uk-UA"/>
    </w:rPr>
  </w:style>
  <w:style w:type="character" w:customStyle="1" w:styleId="a7">
    <w:name w:val="Основной текст Знак"/>
    <w:basedOn w:val="a0"/>
    <w:link w:val="a6"/>
    <w:rsid w:val="00BD413E"/>
    <w:rPr>
      <w:rFonts w:ascii="Times New Roman" w:eastAsia="Arial Unicode MS" w:hAnsi="Times New Roman" w:cs="Times New Roman"/>
      <w:sz w:val="24"/>
      <w:szCs w:val="24"/>
      <w:lang w:val="uk-UA" w:eastAsia="ru-RU"/>
    </w:rPr>
  </w:style>
  <w:style w:type="character" w:customStyle="1" w:styleId="rvts0">
    <w:name w:val="rvts0"/>
    <w:basedOn w:val="a0"/>
    <w:rsid w:val="00BD41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8529</Words>
  <Characters>4863</Characters>
  <Application>Microsoft Office Word</Application>
  <DocSecurity>0</DocSecurity>
  <Lines>40</Lines>
  <Paragraphs>26</Paragraphs>
  <ScaleCrop>false</ScaleCrop>
  <Company/>
  <LinksUpToDate>false</LinksUpToDate>
  <CharactersWithSpaces>13366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2020-12-07T09:11:00Z</dcterms:created>
  <dcterms:modified xsi:type="dcterms:W3CDTF">2020-12-07T09:12:00Z</dcterms:modified>
</cp:coreProperties>
</file>