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139" w:rsidRDefault="00D93139" w:rsidP="00D93139">
      <w:pPr>
        <w:widowControl w:val="0"/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bookmarkStart w:id="0" w:name="_GoBack"/>
      <w:bookmarkEnd w:id="0"/>
      <w:r>
        <w:rPr>
          <w:rFonts w:ascii="Times New Roman" w:eastAsia="Andale Sans UI" w:hAnsi="Times New Roman" w:cs="Times New Roman"/>
          <w:noProof/>
          <w:kern w:val="2"/>
          <w:sz w:val="24"/>
          <w:szCs w:val="24"/>
        </w:rPr>
        <w:drawing>
          <wp:inline distT="0" distB="0" distL="0" distR="0">
            <wp:extent cx="51435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139" w:rsidRDefault="00D93139" w:rsidP="00D93139">
      <w:pPr>
        <w:widowControl w:val="0"/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БУЧАНСЬКА    МІСЬКА    РАДА</w:t>
      </w:r>
    </w:p>
    <w:p w:rsidR="00D93139" w:rsidRDefault="00D93139" w:rsidP="00D93139">
      <w:pPr>
        <w:keepNext/>
        <w:widowControl w:val="0"/>
        <w:pBdr>
          <w:bottom w:val="single" w:sz="12" w:space="1" w:color="00000A"/>
        </w:pBdr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КИЇВСЬКОЇ ОБЛАСТІ</w:t>
      </w:r>
    </w:p>
    <w:p w:rsidR="00D93139" w:rsidRDefault="00D93139" w:rsidP="00E83F58">
      <w:pPr>
        <w:keepNext/>
        <w:widowControl w:val="0"/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В И К О Н А В Ч И Й К О М І Т Е Т</w:t>
      </w:r>
    </w:p>
    <w:p w:rsidR="00D93139" w:rsidRDefault="00D93139" w:rsidP="00D93139">
      <w:pPr>
        <w:keepNext/>
        <w:widowControl w:val="0"/>
        <w:tabs>
          <w:tab w:val="left" w:pos="8931"/>
        </w:tabs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Р  І  Ш  Е  Н  Н  Я</w:t>
      </w:r>
    </w:p>
    <w:p w:rsidR="00D93139" w:rsidRDefault="00D93139" w:rsidP="00D93139">
      <w:pPr>
        <w:widowControl w:val="0"/>
        <w:suppressAutoHyphens/>
        <w:spacing w:after="0" w:line="240" w:lineRule="auto"/>
        <w:ind w:left="227" w:right="-227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D93139" w:rsidRPr="00D449B5" w:rsidRDefault="009A0BE9" w:rsidP="00D9313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val="ru-RU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>«</w:t>
      </w:r>
      <w:r w:rsidR="00F27C9C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>16</w:t>
      </w:r>
      <w:r w:rsidR="00D93139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>»</w:t>
      </w:r>
      <w:r w:rsidR="00F27C9C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 xml:space="preserve"> лютого </w:t>
      </w:r>
      <w:r w:rsidR="00D93139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>202</w:t>
      </w:r>
      <w:r w:rsidR="006F5C33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>1</w:t>
      </w:r>
      <w:r w:rsidR="00D93139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 xml:space="preserve">  року </w:t>
      </w:r>
      <w:r w:rsidR="00D93139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ab/>
      </w:r>
      <w:r w:rsidR="00D93139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ab/>
      </w:r>
      <w:r w:rsidR="00F27C9C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                                                                           </w:t>
      </w:r>
      <w:r w:rsidR="00D93139" w:rsidRPr="00D449B5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№</w:t>
      </w:r>
      <w:r w:rsidR="00D449B5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val="ru-RU"/>
        </w:rPr>
        <w:t xml:space="preserve">  92</w:t>
      </w:r>
    </w:p>
    <w:p w:rsidR="00D93139" w:rsidRDefault="00D93139" w:rsidP="00D9313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val="ru-RU"/>
        </w:rPr>
      </w:pPr>
    </w:p>
    <w:p w:rsidR="00D93139" w:rsidRPr="00E80383" w:rsidRDefault="00D93139" w:rsidP="00E80383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Про </w:t>
      </w:r>
      <w:r w:rsidR="009A0BE9"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val="ru-RU"/>
        </w:rPr>
        <w:t>внесення</w:t>
      </w:r>
      <w:r w:rsidR="00B034A3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val="ru-RU"/>
        </w:rPr>
        <w:t xml:space="preserve"> </w:t>
      </w:r>
      <w:r w:rsidR="009A0BE9"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змін до складу </w:t>
      </w:r>
    </w:p>
    <w:p w:rsidR="00D93139" w:rsidRPr="00E80383" w:rsidRDefault="009A0BE9" w:rsidP="00E80383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постійної комісії </w:t>
      </w:r>
      <w:r w:rsidR="00D93139"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з питань визначення стану </w:t>
      </w:r>
    </w:p>
    <w:p w:rsidR="00D93139" w:rsidRPr="00E80383" w:rsidRDefault="009A0BE9" w:rsidP="00E80383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зелених </w:t>
      </w:r>
      <w:r w:rsidR="00D93139"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насаджень та їх відновної вартості</w:t>
      </w:r>
    </w:p>
    <w:p w:rsidR="00D93139" w:rsidRPr="00E80383" w:rsidRDefault="00D93139" w:rsidP="00E80383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на території Бучанської міської об’єднаної</w:t>
      </w:r>
    </w:p>
    <w:p w:rsidR="00D93139" w:rsidRPr="00E80383" w:rsidRDefault="00D93139" w:rsidP="00E80383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територіальної громади </w:t>
      </w:r>
    </w:p>
    <w:p w:rsidR="00D93139" w:rsidRDefault="00D93139" w:rsidP="00D9313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</w:p>
    <w:p w:rsidR="00EC1C2F" w:rsidRPr="00E80383" w:rsidRDefault="00D93139" w:rsidP="0047128E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Cs/>
          <w:kern w:val="2"/>
          <w:sz w:val="24"/>
          <w:szCs w:val="24"/>
        </w:rPr>
      </w:pPr>
      <w:r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ab/>
      </w:r>
      <w:r w:rsidR="009A0BE9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Розглянувши подання директора КП «Бучазеленбуд» Галущака В.М. щодо внесення змін до рішення виконавчого комітету Бучанської міської ради № 18 від 21.01.2020 року «Про утворення постійної комісії з питань визначення стану зелених насаджень та їх відновної вартості на території Бучанської міської </w:t>
      </w:r>
      <w:r w:rsidR="00EC1C2F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об’єднаної</w:t>
      </w:r>
      <w:r w:rsidR="009A0BE9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 територіальної громади» у зв’язку </w:t>
      </w:r>
      <w:r w:rsidR="00D40CD4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і</w:t>
      </w:r>
      <w:r w:rsidR="009A0BE9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з </w:t>
      </w:r>
      <w:r w:rsidR="00D40CD4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змінами </w:t>
      </w:r>
      <w:r w:rsidR="009A0BE9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кадров</w:t>
      </w:r>
      <w:r w:rsidR="00D40CD4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ого та посадового складу виконавчих органів</w:t>
      </w:r>
      <w:r w:rsidR="009A0BE9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, </w:t>
      </w:r>
      <w:r w:rsidR="00E8062F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з підстав конкурсних та атестаційних засад щодо посадових осіб місцевого самоврядування, </w:t>
      </w:r>
      <w:r w:rsidR="009A0BE9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які обумовлені</w:t>
      </w:r>
      <w:r w:rsidR="00F27C9C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 </w:t>
      </w:r>
      <w:r w:rsidR="00E8062F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вимогами Закону України «Про службу в органах місцевого самоврядування» </w:t>
      </w:r>
      <w:r w:rsidR="00D40CD4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та вимогами трудового законодавства</w:t>
      </w:r>
      <w:r w:rsidR="00EC1C2F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, керуючись вимогами</w:t>
      </w:r>
      <w:r w:rsidR="00D40CD4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 статей 29-30, 52 Закону України «Про місцеве самоврядування в Україні», виконавчий комітет Бучанської міської ради, -</w:t>
      </w:r>
    </w:p>
    <w:p w:rsidR="00EC1C2F" w:rsidRDefault="00EC1C2F" w:rsidP="0047128E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</w:p>
    <w:p w:rsidR="00D93139" w:rsidRDefault="00D93139" w:rsidP="0047128E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ВИРІШИВ:</w:t>
      </w:r>
    </w:p>
    <w:p w:rsidR="00D93139" w:rsidRDefault="00D93139" w:rsidP="0047128E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</w:p>
    <w:p w:rsidR="003442C0" w:rsidRDefault="00E8062F" w:rsidP="00E8062F">
      <w:pPr>
        <w:widowControl w:val="0"/>
        <w:suppressAutoHyphens/>
        <w:spacing w:after="0" w:line="240" w:lineRule="auto"/>
        <w:ind w:right="142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8062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</w:t>
      </w:r>
      <w:r w:rsidR="00315A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Внести зміни </w:t>
      </w:r>
      <w:r w:rsidR="003442C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до </w:t>
      </w:r>
      <w:r w:rsidR="00D93139">
        <w:rPr>
          <w:rFonts w:ascii="Times New Roman" w:eastAsia="Calibri" w:hAnsi="Times New Roman" w:cs="Times New Roman"/>
          <w:sz w:val="24"/>
          <w:szCs w:val="24"/>
          <w:lang w:eastAsia="en-US"/>
        </w:rPr>
        <w:t>склад</w:t>
      </w:r>
      <w:r w:rsidR="00E80383">
        <w:rPr>
          <w:rFonts w:ascii="Times New Roman" w:eastAsia="Calibri" w:hAnsi="Times New Roman" w:cs="Times New Roman"/>
          <w:sz w:val="24"/>
          <w:szCs w:val="24"/>
          <w:lang w:eastAsia="en-US"/>
        </w:rPr>
        <w:t>у</w:t>
      </w:r>
      <w:r w:rsidR="00D931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постійної комісії з питань визначення стану зелених насаджень та їх відновної вартості на території Бучанської міської ОТГ</w:t>
      </w:r>
      <w:r w:rsidR="003442C0">
        <w:rPr>
          <w:rFonts w:ascii="Times New Roman" w:eastAsia="Calibri" w:hAnsi="Times New Roman" w:cs="Times New Roman"/>
          <w:sz w:val="24"/>
          <w:szCs w:val="24"/>
          <w:lang w:eastAsia="en-US"/>
        </w:rPr>
        <w:t>, а саме</w:t>
      </w:r>
      <w:r w:rsidR="00F27C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виключити із складу комісії:</w:t>
      </w:r>
    </w:p>
    <w:p w:rsidR="00E8062F" w:rsidRDefault="00C018A6" w:rsidP="00E8062F">
      <w:pPr>
        <w:pStyle w:val="a3"/>
        <w:widowControl w:val="0"/>
        <w:numPr>
          <w:ilvl w:val="0"/>
          <w:numId w:val="6"/>
        </w:numPr>
        <w:suppressAutoHyphens/>
        <w:spacing w:after="0" w:line="240" w:lineRule="auto"/>
        <w:ind w:righ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Коваленк</w:t>
      </w:r>
      <w:r w:rsidR="00B034A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Сергі</w:t>
      </w:r>
      <w:r w:rsidR="00E8062F">
        <w:rPr>
          <w:rFonts w:ascii="Times New Roman" w:eastAsia="Calibri" w:hAnsi="Times New Roman" w:cs="Times New Roman"/>
          <w:sz w:val="24"/>
          <w:szCs w:val="24"/>
          <w:lang w:eastAsia="en-US"/>
        </w:rPr>
        <w:t>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Миколайович</w:t>
      </w:r>
      <w:r w:rsidR="00E8062F">
        <w:rPr>
          <w:rFonts w:ascii="Times New Roman" w:eastAsia="Calibri" w:hAnsi="Times New Roman" w:cs="Times New Roman"/>
          <w:sz w:val="24"/>
          <w:szCs w:val="24"/>
          <w:lang w:eastAsia="en-US"/>
        </w:rPr>
        <w:t>а.</w:t>
      </w:r>
    </w:p>
    <w:p w:rsidR="00D93139" w:rsidRPr="00E8062F" w:rsidRDefault="00E8062F" w:rsidP="00E8062F">
      <w:pPr>
        <w:widowControl w:val="0"/>
        <w:suppressAutoHyphens/>
        <w:spacing w:after="0" w:line="240" w:lineRule="auto"/>
        <w:ind w:right="142" w:firstLine="56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8062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</w:t>
      </w:r>
      <w:r w:rsidR="003442C0" w:rsidRPr="00E806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Затвердити </w:t>
      </w:r>
      <w:r w:rsidR="00D93139" w:rsidRPr="00E8062F">
        <w:rPr>
          <w:rFonts w:ascii="Times New Roman" w:eastAsia="Calibri" w:hAnsi="Times New Roman" w:cs="Times New Roman"/>
          <w:sz w:val="24"/>
          <w:szCs w:val="24"/>
          <w:lang w:eastAsia="en-US"/>
        </w:rPr>
        <w:t>в новій редакції Додат</w:t>
      </w:r>
      <w:r w:rsidR="003442C0" w:rsidRPr="00E8062F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="00D93139" w:rsidRPr="00E8062F">
        <w:rPr>
          <w:rFonts w:ascii="Times New Roman" w:eastAsia="Calibri" w:hAnsi="Times New Roman" w:cs="Times New Roman"/>
          <w:sz w:val="24"/>
          <w:szCs w:val="24"/>
          <w:lang w:eastAsia="en-US"/>
        </w:rPr>
        <w:t>к</w:t>
      </w:r>
      <w:r w:rsidR="00C018A6" w:rsidRPr="00E806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до рішення виконавчого комітету Бучанс</w:t>
      </w:r>
      <w:r w:rsidR="00E80383" w:rsidRPr="00E8062F">
        <w:rPr>
          <w:rFonts w:ascii="Times New Roman" w:eastAsia="Calibri" w:hAnsi="Times New Roman" w:cs="Times New Roman"/>
          <w:sz w:val="24"/>
          <w:szCs w:val="24"/>
          <w:lang w:eastAsia="en-US"/>
        </w:rPr>
        <w:t>ь</w:t>
      </w:r>
      <w:r w:rsidR="00C018A6" w:rsidRPr="00E8062F">
        <w:rPr>
          <w:rFonts w:ascii="Times New Roman" w:eastAsia="Calibri" w:hAnsi="Times New Roman" w:cs="Times New Roman"/>
          <w:sz w:val="24"/>
          <w:szCs w:val="24"/>
          <w:lang w:eastAsia="en-US"/>
        </w:rPr>
        <w:t>кої міської ради № 18 від 21.01.2020 року</w:t>
      </w:r>
      <w:r w:rsidR="00E80383" w:rsidRPr="00E8062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93139" w:rsidRPr="00F72276" w:rsidRDefault="00E8062F" w:rsidP="00F72276">
      <w:pPr>
        <w:widowControl w:val="0"/>
        <w:suppressAutoHyphens/>
        <w:spacing w:after="0" w:line="240" w:lineRule="auto"/>
        <w:ind w:right="142" w:firstLine="568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7227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3. </w:t>
      </w:r>
      <w:r w:rsidR="00F27C9C">
        <w:rPr>
          <w:rFonts w:ascii="Times New Roman" w:eastAsia="Calibri" w:hAnsi="Times New Roman" w:cs="Times New Roman"/>
          <w:sz w:val="24"/>
          <w:szCs w:val="24"/>
          <w:lang w:eastAsia="en-US"/>
        </w:rPr>
        <w:t>Контроль за виконанням да</w:t>
      </w:r>
      <w:r w:rsidR="00D93139" w:rsidRPr="00F72276">
        <w:rPr>
          <w:rFonts w:ascii="Times New Roman" w:eastAsia="Calibri" w:hAnsi="Times New Roman" w:cs="Times New Roman"/>
          <w:sz w:val="24"/>
          <w:szCs w:val="24"/>
          <w:lang w:eastAsia="en-US"/>
        </w:rPr>
        <w:t>ного рішення покласти на заступника міського голови</w:t>
      </w:r>
      <w:r w:rsidR="00F27C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9673B4" w:rsidRPr="00F72276">
        <w:rPr>
          <w:rFonts w:ascii="Times New Roman" w:eastAsia="Calibri" w:hAnsi="Times New Roman" w:cs="Times New Roman"/>
          <w:sz w:val="24"/>
          <w:szCs w:val="24"/>
          <w:lang w:eastAsia="en-US"/>
        </w:rPr>
        <w:t>Шепетька С.А.</w:t>
      </w:r>
    </w:p>
    <w:p w:rsidR="00D93139" w:rsidRDefault="00D93139" w:rsidP="00D9313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D93139" w:rsidRDefault="00D93139" w:rsidP="0047128E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Міський голова                                                                                                     А.П. Федорук</w:t>
      </w:r>
    </w:p>
    <w:p w:rsidR="00D93139" w:rsidRDefault="00D93139" w:rsidP="0047128E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D93139" w:rsidRDefault="009C057C" w:rsidP="0047128E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>З</w:t>
      </w:r>
      <w:r w:rsidR="00D93139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аступник </w:t>
      </w:r>
    </w:p>
    <w:p w:rsidR="00D93139" w:rsidRDefault="00D93139" w:rsidP="0047128E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міського голови                                               </w:t>
      </w:r>
      <w:r w:rsidR="00F27C9C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 </w:t>
      </w: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                                             </w:t>
      </w:r>
      <w:r w:rsidR="009C057C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     С.А. Шепетько</w:t>
      </w:r>
    </w:p>
    <w:p w:rsidR="00D93139" w:rsidRDefault="00D93139" w:rsidP="0047128E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D93139" w:rsidRDefault="00D93139" w:rsidP="0047128E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D93139" w:rsidRDefault="00D93139" w:rsidP="0047128E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Погоджено:</w:t>
      </w:r>
    </w:p>
    <w:p w:rsidR="00D93139" w:rsidRDefault="00B034A3" w:rsidP="0047128E">
      <w:pPr>
        <w:widowControl w:val="0"/>
        <w:tabs>
          <w:tab w:val="left" w:pos="6840"/>
          <w:tab w:val="left" w:pos="702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>В.о. н</w:t>
      </w:r>
      <w:r w:rsidR="00D93139">
        <w:rPr>
          <w:rFonts w:ascii="Times New Roman" w:eastAsia="Andale Sans UI" w:hAnsi="Times New Roman" w:cs="Times New Roman"/>
          <w:kern w:val="2"/>
          <w:sz w:val="24"/>
          <w:szCs w:val="24"/>
        </w:rPr>
        <w:t>ачальник</w:t>
      </w:r>
      <w:r>
        <w:rPr>
          <w:rFonts w:ascii="Times New Roman" w:eastAsia="Andale Sans UI" w:hAnsi="Times New Roman" w:cs="Times New Roman"/>
          <w:kern w:val="2"/>
          <w:sz w:val="24"/>
          <w:szCs w:val="24"/>
        </w:rPr>
        <w:t>а</w:t>
      </w:r>
      <w:r w:rsidR="00D93139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</w:t>
      </w:r>
    </w:p>
    <w:p w:rsidR="00D93139" w:rsidRDefault="00D93139" w:rsidP="0047128E">
      <w:pPr>
        <w:widowControl w:val="0"/>
        <w:tabs>
          <w:tab w:val="left" w:pos="6840"/>
          <w:tab w:val="left" w:pos="702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>юридичного відділу</w:t>
      </w:r>
      <w:r w:rsidR="00F27C9C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                                                          </w:t>
      </w:r>
      <w:r w:rsidR="00B034A3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                             </w:t>
      </w:r>
      <w:r w:rsidR="00F27C9C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   </w:t>
      </w:r>
      <w:r w:rsidR="00B034A3">
        <w:rPr>
          <w:rFonts w:ascii="Times New Roman" w:eastAsia="Andale Sans UI" w:hAnsi="Times New Roman" w:cs="Times New Roman"/>
          <w:kern w:val="2"/>
          <w:sz w:val="24"/>
          <w:szCs w:val="24"/>
        </w:rPr>
        <w:t>К.М. Тужиліна</w:t>
      </w:r>
    </w:p>
    <w:p w:rsidR="00D93139" w:rsidRDefault="00D93139" w:rsidP="0047128E">
      <w:pPr>
        <w:widowControl w:val="0"/>
        <w:tabs>
          <w:tab w:val="left" w:pos="6840"/>
        </w:tabs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 xml:space="preserve">Подання:                                                                                                     </w:t>
      </w:r>
    </w:p>
    <w:p w:rsidR="00D93139" w:rsidRDefault="00D93139" w:rsidP="0047128E">
      <w:pPr>
        <w:widowControl w:val="0"/>
        <w:tabs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Директор </w:t>
      </w:r>
    </w:p>
    <w:p w:rsidR="00CE7139" w:rsidRDefault="00D93139" w:rsidP="0047128E">
      <w:pPr>
        <w:widowControl w:val="0"/>
        <w:tabs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КП  «Бучазеленбуд»                                                                                             В.М. Галущак                                                                      </w:t>
      </w:r>
    </w:p>
    <w:p w:rsidR="00E80383" w:rsidRDefault="00E80383" w:rsidP="00D9313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9C057C" w:rsidRDefault="009C057C" w:rsidP="00CE7139">
      <w:pPr>
        <w:widowControl w:val="0"/>
        <w:suppressAutoHyphens/>
        <w:spacing w:after="0" w:line="240" w:lineRule="auto"/>
        <w:ind w:left="142" w:right="142"/>
        <w:jc w:val="right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E8062F" w:rsidRDefault="00E8062F" w:rsidP="00CE7139">
      <w:pPr>
        <w:widowControl w:val="0"/>
        <w:suppressAutoHyphens/>
        <w:spacing w:after="0" w:line="240" w:lineRule="auto"/>
        <w:ind w:left="142" w:right="142"/>
        <w:jc w:val="right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E8062F" w:rsidRDefault="00E8062F" w:rsidP="00CE7139">
      <w:pPr>
        <w:widowControl w:val="0"/>
        <w:suppressAutoHyphens/>
        <w:spacing w:after="0" w:line="240" w:lineRule="auto"/>
        <w:ind w:left="142" w:right="142"/>
        <w:jc w:val="right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E8062F" w:rsidRDefault="00E8062F" w:rsidP="00CE7139">
      <w:pPr>
        <w:widowControl w:val="0"/>
        <w:suppressAutoHyphens/>
        <w:spacing w:after="0" w:line="240" w:lineRule="auto"/>
        <w:ind w:left="142" w:right="142"/>
        <w:jc w:val="right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2F5FD8" w:rsidRDefault="002F5FD8" w:rsidP="00CE7139">
      <w:pPr>
        <w:widowControl w:val="0"/>
        <w:suppressAutoHyphens/>
        <w:spacing w:after="0" w:line="240" w:lineRule="auto"/>
        <w:ind w:left="142" w:right="142"/>
        <w:jc w:val="right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E8062F" w:rsidRPr="00CE7139" w:rsidRDefault="00E8062F" w:rsidP="00CE7139">
      <w:pPr>
        <w:widowControl w:val="0"/>
        <w:suppressAutoHyphens/>
        <w:spacing w:after="0" w:line="240" w:lineRule="auto"/>
        <w:ind w:left="142" w:right="142"/>
        <w:jc w:val="right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tbl>
      <w:tblPr>
        <w:tblStyle w:val="a4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1"/>
      </w:tblGrid>
      <w:tr w:rsidR="00D93139" w:rsidTr="00D93139">
        <w:tc>
          <w:tcPr>
            <w:tcW w:w="3651" w:type="dxa"/>
          </w:tcPr>
          <w:p w:rsidR="00D93139" w:rsidRDefault="00D9313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lastRenderedPageBreak/>
              <w:t>Додаток 1 (</w:t>
            </w:r>
            <w:r w:rsidR="00E80383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в новій редакції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)</w:t>
            </w:r>
          </w:p>
          <w:p w:rsidR="00D93139" w:rsidRDefault="00D9313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до рішення № </w:t>
            </w:r>
            <w:r w:rsidR="006F5C33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873</w:t>
            </w:r>
          </w:p>
          <w:p w:rsidR="00D93139" w:rsidRDefault="006F5C33">
            <w:pPr>
              <w:widowControl w:val="0"/>
              <w:tabs>
                <w:tab w:val="left" w:pos="6840"/>
              </w:tabs>
              <w:suppressAutoHyphens/>
              <w:ind w:left="142" w:right="142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від  01.01.</w:t>
            </w:r>
            <w:r w:rsidR="00D93139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2020 року</w:t>
            </w:r>
          </w:p>
          <w:p w:rsidR="00D93139" w:rsidRDefault="009C057C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із змінами затвердженими</w:t>
            </w:r>
          </w:p>
          <w:p w:rsidR="009C057C" w:rsidRDefault="009C057C" w:rsidP="009C057C">
            <w:pPr>
              <w:widowControl w:val="0"/>
              <w:tabs>
                <w:tab w:val="left" w:pos="6840"/>
              </w:tabs>
              <w:suppressAutoHyphens/>
              <w:ind w:left="142" w:right="142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рішенням №</w:t>
            </w:r>
            <w:r w:rsidR="006F5C33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___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 виконавчого комітету Бучанської міської ради від </w:t>
            </w:r>
            <w:r w:rsidR="006F5C33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«</w:t>
            </w:r>
            <w:r w:rsidR="00F27C9C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16» лютого</w:t>
            </w:r>
            <w:r w:rsidR="00686FFC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202</w:t>
            </w:r>
            <w:r w:rsidR="006F5C33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1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року</w:t>
            </w:r>
          </w:p>
          <w:p w:rsidR="009C057C" w:rsidRDefault="009C057C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</w:tbl>
    <w:p w:rsidR="00D93139" w:rsidRDefault="00D93139" w:rsidP="00D9313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D93139" w:rsidRDefault="00D93139" w:rsidP="00D93139">
      <w:pPr>
        <w:widowControl w:val="0"/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Склад</w:t>
      </w:r>
    </w:p>
    <w:p w:rsidR="00D93139" w:rsidRDefault="00D93139" w:rsidP="00D93139">
      <w:pPr>
        <w:widowControl w:val="0"/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Постійної комісії з питань визначення стану зелених насаджень та їх відновної вартості на території Бучанської міської ОТГ</w:t>
      </w:r>
    </w:p>
    <w:p w:rsidR="001A206D" w:rsidRDefault="001A206D" w:rsidP="00D93139">
      <w:pPr>
        <w:widowControl w:val="0"/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1A206D" w:rsidRDefault="001A206D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Голова комісії:</w:t>
      </w:r>
    </w:p>
    <w:p w:rsidR="00B45049" w:rsidRPr="00B45049" w:rsidRDefault="00B45049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715496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Шаправський Тарас </w:t>
      </w:r>
      <w:r>
        <w:rPr>
          <w:rFonts w:ascii="Times New Roman" w:eastAsia="Andale Sans UI" w:hAnsi="Times New Roman" w:cs="Times New Roman"/>
          <w:kern w:val="2"/>
          <w:sz w:val="24"/>
          <w:szCs w:val="24"/>
        </w:rPr>
        <w:tab/>
        <w:t>- секретар ради</w:t>
      </w:r>
    </w:p>
    <w:p w:rsidR="001A206D" w:rsidRDefault="00B45049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715496">
        <w:rPr>
          <w:rFonts w:ascii="Times New Roman" w:eastAsia="Andale Sans UI" w:hAnsi="Times New Roman" w:cs="Times New Roman"/>
          <w:kern w:val="2"/>
          <w:sz w:val="24"/>
          <w:szCs w:val="24"/>
        </w:rPr>
        <w:t>Олександрович</w:t>
      </w:r>
    </w:p>
    <w:p w:rsidR="001A206D" w:rsidRDefault="001A206D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1A206D" w:rsidRPr="001A206D" w:rsidRDefault="001A206D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1A206D"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Секретар комісії:</w:t>
      </w: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ab/>
      </w:r>
    </w:p>
    <w:p w:rsidR="001A206D" w:rsidRDefault="001A206D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>Галущак Віктор</w:t>
      </w:r>
      <w:r w:rsidR="00235586">
        <w:rPr>
          <w:rFonts w:ascii="Times New Roman" w:eastAsia="Andale Sans UI" w:hAnsi="Times New Roman" w:cs="Times New Roman"/>
          <w:kern w:val="2"/>
          <w:sz w:val="24"/>
          <w:szCs w:val="24"/>
        </w:rPr>
        <w:tab/>
      </w:r>
      <w:r w:rsidR="00235586">
        <w:rPr>
          <w:rFonts w:ascii="Times New Roman" w:eastAsia="Andale Sans UI" w:hAnsi="Times New Roman" w:cs="Times New Roman"/>
          <w:kern w:val="2"/>
          <w:sz w:val="24"/>
          <w:szCs w:val="24"/>
        </w:rPr>
        <w:tab/>
      </w:r>
      <w:r w:rsidR="00235586">
        <w:rPr>
          <w:rFonts w:ascii="Times New Roman" w:eastAsia="Andale Sans UI" w:hAnsi="Times New Roman" w:cs="Times New Roman"/>
          <w:b/>
          <w:kern w:val="2"/>
          <w:sz w:val="24"/>
          <w:szCs w:val="24"/>
        </w:rPr>
        <w:t xml:space="preserve">- </w:t>
      </w:r>
      <w:r w:rsidR="00235586" w:rsidRPr="001A206D">
        <w:rPr>
          <w:rFonts w:ascii="Times New Roman" w:eastAsia="Andale Sans UI" w:hAnsi="Times New Roman" w:cs="Times New Roman"/>
          <w:kern w:val="2"/>
          <w:sz w:val="24"/>
          <w:szCs w:val="24"/>
        </w:rPr>
        <w:t>директор КП «Бучазеленбуд»</w:t>
      </w:r>
    </w:p>
    <w:p w:rsidR="001A206D" w:rsidRDefault="001A206D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>Михайлович</w:t>
      </w:r>
    </w:p>
    <w:p w:rsidR="001A206D" w:rsidRDefault="001A206D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1A206D" w:rsidRDefault="001A206D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 w:rsidRPr="001A206D"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Члени комісії:</w:t>
      </w:r>
    </w:p>
    <w:tbl>
      <w:tblPr>
        <w:tblStyle w:val="a4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3330"/>
        <w:gridCol w:w="4857"/>
      </w:tblGrid>
      <w:tr w:rsidR="00715496" w:rsidRPr="00715496" w:rsidTr="00235586">
        <w:tc>
          <w:tcPr>
            <w:tcW w:w="4856" w:type="dxa"/>
            <w:gridSpan w:val="2"/>
          </w:tcPr>
          <w:p w:rsidR="00715496" w:rsidRPr="00715496" w:rsidRDefault="00715496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857" w:type="dxa"/>
          </w:tcPr>
          <w:p w:rsidR="00715496" w:rsidRPr="00715496" w:rsidRDefault="00715496" w:rsidP="00A03C52">
            <w:pPr>
              <w:widowControl w:val="0"/>
              <w:tabs>
                <w:tab w:val="left" w:pos="251"/>
              </w:tabs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1A206D" w:rsidRPr="00715496" w:rsidTr="00235586">
        <w:tc>
          <w:tcPr>
            <w:tcW w:w="4856" w:type="dxa"/>
            <w:gridSpan w:val="2"/>
          </w:tcPr>
          <w:p w:rsidR="001A206D" w:rsidRPr="00715496" w:rsidRDefault="001A206D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Наумов Вадим Юрійович</w:t>
            </w:r>
          </w:p>
        </w:tc>
        <w:tc>
          <w:tcPr>
            <w:tcW w:w="4857" w:type="dxa"/>
          </w:tcPr>
          <w:p w:rsidR="001A206D" w:rsidRPr="00715496" w:rsidRDefault="00A03C52" w:rsidP="00A03C52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</w:t>
            </w:r>
            <w:r w:rsidR="001A206D"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начальник відділу містобудування та архітектури</w:t>
            </w: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;</w:t>
            </w:r>
          </w:p>
        </w:tc>
      </w:tr>
      <w:tr w:rsidR="00715496" w:rsidRPr="00715496" w:rsidTr="00235586">
        <w:tc>
          <w:tcPr>
            <w:tcW w:w="4856" w:type="dxa"/>
            <w:gridSpan w:val="2"/>
          </w:tcPr>
          <w:p w:rsidR="00715496" w:rsidRPr="00715496" w:rsidRDefault="00715496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857" w:type="dxa"/>
          </w:tcPr>
          <w:p w:rsidR="00715496" w:rsidRPr="00715496" w:rsidRDefault="00715496" w:rsidP="00A03C52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1A206D" w:rsidRPr="00715496" w:rsidTr="00235586">
        <w:tc>
          <w:tcPr>
            <w:tcW w:w="4856" w:type="dxa"/>
            <w:gridSpan w:val="2"/>
          </w:tcPr>
          <w:p w:rsidR="001A206D" w:rsidRPr="00715496" w:rsidRDefault="00A03C52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Дученко Ярослав Миколайович</w:t>
            </w:r>
          </w:p>
        </w:tc>
        <w:tc>
          <w:tcPr>
            <w:tcW w:w="4857" w:type="dxa"/>
          </w:tcPr>
          <w:p w:rsidR="001A206D" w:rsidRPr="00715496" w:rsidRDefault="00A03C52" w:rsidP="00A03C52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-начальник відділу з благоустрою;</w:t>
            </w:r>
          </w:p>
        </w:tc>
      </w:tr>
      <w:tr w:rsidR="00715496" w:rsidRPr="00715496" w:rsidTr="00235586">
        <w:tc>
          <w:tcPr>
            <w:tcW w:w="4856" w:type="dxa"/>
            <w:gridSpan w:val="2"/>
          </w:tcPr>
          <w:p w:rsidR="00715496" w:rsidRPr="00715496" w:rsidRDefault="00715496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857" w:type="dxa"/>
          </w:tcPr>
          <w:p w:rsidR="00715496" w:rsidRPr="00715496" w:rsidRDefault="00715496" w:rsidP="00A03C52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A03C52" w:rsidRPr="00715496" w:rsidTr="00235586">
        <w:tc>
          <w:tcPr>
            <w:tcW w:w="4856" w:type="dxa"/>
            <w:gridSpan w:val="2"/>
          </w:tcPr>
          <w:p w:rsidR="00A03C52" w:rsidRPr="00715496" w:rsidRDefault="00A03C52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Вознюк Ганна Адамівна</w:t>
            </w:r>
          </w:p>
        </w:tc>
        <w:tc>
          <w:tcPr>
            <w:tcW w:w="4857" w:type="dxa"/>
          </w:tcPr>
          <w:p w:rsidR="00A03C52" w:rsidRPr="00715496" w:rsidRDefault="00A03C52" w:rsidP="00A03C52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 начальник земельного відділу;</w:t>
            </w:r>
          </w:p>
        </w:tc>
      </w:tr>
      <w:tr w:rsidR="00235586" w:rsidRPr="00715496" w:rsidTr="00235586">
        <w:tc>
          <w:tcPr>
            <w:tcW w:w="4856" w:type="dxa"/>
            <w:gridSpan w:val="2"/>
          </w:tcPr>
          <w:p w:rsidR="00235586" w:rsidRPr="00715496" w:rsidRDefault="00235586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857" w:type="dxa"/>
          </w:tcPr>
          <w:p w:rsidR="00235586" w:rsidRPr="00715496" w:rsidRDefault="00235586" w:rsidP="00A03C52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715496" w:rsidRPr="00715496" w:rsidTr="00235586">
        <w:tc>
          <w:tcPr>
            <w:tcW w:w="4856" w:type="dxa"/>
            <w:gridSpan w:val="2"/>
          </w:tcPr>
          <w:p w:rsidR="00715496" w:rsidRPr="00715496" w:rsidRDefault="00235586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Черевко Марина Іванівна</w:t>
            </w:r>
          </w:p>
        </w:tc>
        <w:tc>
          <w:tcPr>
            <w:tcW w:w="4857" w:type="dxa"/>
          </w:tcPr>
          <w:p w:rsidR="00715496" w:rsidRPr="00715496" w:rsidRDefault="00235586" w:rsidP="00A03C52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 головний спеціаліст юридичного відділу Бучанської міської ради</w:t>
            </w:r>
          </w:p>
        </w:tc>
      </w:tr>
      <w:tr w:rsidR="00235586" w:rsidRPr="00715496" w:rsidTr="00235586">
        <w:tc>
          <w:tcPr>
            <w:tcW w:w="4856" w:type="dxa"/>
            <w:gridSpan w:val="2"/>
          </w:tcPr>
          <w:p w:rsidR="00235586" w:rsidRPr="00715496" w:rsidRDefault="00235586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857" w:type="dxa"/>
          </w:tcPr>
          <w:p w:rsidR="00235586" w:rsidRPr="00715496" w:rsidRDefault="00235586" w:rsidP="00A03C52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A03C52" w:rsidRPr="00715496" w:rsidTr="00235586">
        <w:tc>
          <w:tcPr>
            <w:tcW w:w="4856" w:type="dxa"/>
            <w:gridSpan w:val="2"/>
          </w:tcPr>
          <w:p w:rsidR="00A03C52" w:rsidRPr="00715496" w:rsidRDefault="00A03C52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Сторожик Володимир Якович</w:t>
            </w:r>
          </w:p>
        </w:tc>
        <w:tc>
          <w:tcPr>
            <w:tcW w:w="4857" w:type="dxa"/>
          </w:tcPr>
          <w:p w:rsidR="00A03C52" w:rsidRPr="00715496" w:rsidRDefault="00A03C52" w:rsidP="006F5C33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- </w:t>
            </w:r>
            <w:r w:rsidR="006F5C33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головний інженер </w:t>
            </w: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КП «Бучазеленбуд»</w:t>
            </w:r>
          </w:p>
        </w:tc>
      </w:tr>
      <w:tr w:rsidR="00715496" w:rsidRPr="00715496" w:rsidTr="00235586">
        <w:tc>
          <w:tcPr>
            <w:tcW w:w="4856" w:type="dxa"/>
            <w:gridSpan w:val="2"/>
          </w:tcPr>
          <w:p w:rsidR="00715496" w:rsidRPr="00715496" w:rsidRDefault="00715496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857" w:type="dxa"/>
          </w:tcPr>
          <w:p w:rsidR="00715496" w:rsidRPr="00715496" w:rsidRDefault="00715496" w:rsidP="00A03C52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A03C52" w:rsidRPr="00715496" w:rsidTr="00235586">
        <w:tc>
          <w:tcPr>
            <w:tcW w:w="4856" w:type="dxa"/>
            <w:gridSpan w:val="2"/>
          </w:tcPr>
          <w:p w:rsidR="00A03C52" w:rsidRPr="00715496" w:rsidRDefault="00A03C52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Кочїгіт Вікторія Миколаївна</w:t>
            </w:r>
          </w:p>
        </w:tc>
        <w:tc>
          <w:tcPr>
            <w:tcW w:w="4857" w:type="dxa"/>
          </w:tcPr>
          <w:p w:rsidR="00A03C52" w:rsidRPr="00715496" w:rsidRDefault="00A03C52" w:rsidP="006F5C33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- </w:t>
            </w:r>
            <w:r w:rsidR="006F5C33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завідувач центрального парку </w:t>
            </w: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КП «Бучазеленбуд»</w:t>
            </w:r>
          </w:p>
        </w:tc>
      </w:tr>
      <w:tr w:rsidR="00715496" w:rsidRPr="00715496" w:rsidTr="00235586">
        <w:tc>
          <w:tcPr>
            <w:tcW w:w="4856" w:type="dxa"/>
            <w:gridSpan w:val="2"/>
          </w:tcPr>
          <w:p w:rsidR="00715496" w:rsidRPr="00715496" w:rsidRDefault="00715496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857" w:type="dxa"/>
          </w:tcPr>
          <w:p w:rsidR="00715496" w:rsidRPr="00715496" w:rsidRDefault="00715496" w:rsidP="00A03C52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9C057C" w:rsidRPr="00715496" w:rsidTr="00235586">
        <w:tc>
          <w:tcPr>
            <w:tcW w:w="4856" w:type="dxa"/>
            <w:gridSpan w:val="2"/>
          </w:tcPr>
          <w:p w:rsidR="009C057C" w:rsidRPr="00715496" w:rsidRDefault="009C057C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Мельник Василь Олександрович</w:t>
            </w:r>
          </w:p>
        </w:tc>
        <w:tc>
          <w:tcPr>
            <w:tcW w:w="4857" w:type="dxa"/>
          </w:tcPr>
          <w:p w:rsidR="009C057C" w:rsidRPr="00715496" w:rsidRDefault="009C057C" w:rsidP="00A03C52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 провідний інженер відділу обстеження зелених насаджень КП «Бучазеленбуд»</w:t>
            </w:r>
          </w:p>
        </w:tc>
      </w:tr>
      <w:tr w:rsidR="009C057C" w:rsidRPr="00715496" w:rsidTr="00235586">
        <w:tc>
          <w:tcPr>
            <w:tcW w:w="4856" w:type="dxa"/>
            <w:gridSpan w:val="2"/>
          </w:tcPr>
          <w:p w:rsidR="009C057C" w:rsidRPr="00715496" w:rsidRDefault="009C057C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857" w:type="dxa"/>
          </w:tcPr>
          <w:p w:rsidR="009C057C" w:rsidRPr="00715496" w:rsidRDefault="009C057C" w:rsidP="00A03C52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A03C52" w:rsidTr="00235586">
        <w:tc>
          <w:tcPr>
            <w:tcW w:w="1526" w:type="dxa"/>
          </w:tcPr>
          <w:p w:rsidR="00A03C52" w:rsidRDefault="00A03C52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  <w:t>За згодою:</w:t>
            </w:r>
          </w:p>
        </w:tc>
        <w:tc>
          <w:tcPr>
            <w:tcW w:w="8187" w:type="dxa"/>
            <w:gridSpan w:val="2"/>
          </w:tcPr>
          <w:p w:rsidR="00A03C52" w:rsidRDefault="00A03C52" w:rsidP="00A366B0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 старости у сел</w:t>
            </w:r>
            <w:r w:rsidR="00A366B0"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ищах Блиставиця, Бабинці, Ворзель,</w:t>
            </w: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Гаврилівка, </w:t>
            </w:r>
            <w:r w:rsidR="00A366B0"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                      Луб</w:t>
            </w:r>
            <w:r w:rsid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’</w:t>
            </w:r>
            <w:r w:rsidR="00A366B0"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янка, Синяк, Мироцьке, Здвижівка.</w:t>
            </w:r>
          </w:p>
          <w:p w:rsidR="00715496" w:rsidRPr="00715496" w:rsidRDefault="00715496" w:rsidP="00A366B0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A366B0" w:rsidTr="00715496">
        <w:tc>
          <w:tcPr>
            <w:tcW w:w="1526" w:type="dxa"/>
          </w:tcPr>
          <w:p w:rsidR="00A366B0" w:rsidRDefault="00A366B0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  <w:t>За згодою:</w:t>
            </w:r>
          </w:p>
        </w:tc>
        <w:tc>
          <w:tcPr>
            <w:tcW w:w="8187" w:type="dxa"/>
            <w:gridSpan w:val="2"/>
          </w:tcPr>
          <w:p w:rsidR="00A366B0" w:rsidRPr="00715496" w:rsidRDefault="00A366B0" w:rsidP="00A366B0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 представник екологічної інспекції Київської області</w:t>
            </w:r>
          </w:p>
        </w:tc>
      </w:tr>
    </w:tbl>
    <w:p w:rsidR="001A206D" w:rsidRDefault="001A206D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CE7139" w:rsidRDefault="00CE7139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CE7139" w:rsidRDefault="00CE7139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sectPr w:rsidR="00CE7139" w:rsidSect="0047128E">
      <w:pgSz w:w="11906" w:h="16838"/>
      <w:pgMar w:top="411" w:right="850" w:bottom="426" w:left="1417" w:header="421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79B" w:rsidRDefault="0063179B" w:rsidP="0047128E">
      <w:pPr>
        <w:spacing w:after="0" w:line="240" w:lineRule="auto"/>
      </w:pPr>
      <w:r>
        <w:separator/>
      </w:r>
    </w:p>
  </w:endnote>
  <w:endnote w:type="continuationSeparator" w:id="1">
    <w:p w:rsidR="0063179B" w:rsidRDefault="0063179B" w:rsidP="00471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79B" w:rsidRDefault="0063179B" w:rsidP="0047128E">
      <w:pPr>
        <w:spacing w:after="0" w:line="240" w:lineRule="auto"/>
      </w:pPr>
      <w:r>
        <w:separator/>
      </w:r>
    </w:p>
  </w:footnote>
  <w:footnote w:type="continuationSeparator" w:id="1">
    <w:p w:rsidR="0063179B" w:rsidRDefault="0063179B" w:rsidP="00471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2F21C21"/>
    <w:multiLevelType w:val="hybridMultilevel"/>
    <w:tmpl w:val="EFA096CA"/>
    <w:lvl w:ilvl="0" w:tplc="46CEBE54">
      <w:start w:val="1"/>
      <w:numFmt w:val="decimal"/>
      <w:lvlText w:val="%1."/>
      <w:lvlJc w:val="left"/>
      <w:pPr>
        <w:ind w:left="958" w:hanging="390"/>
      </w:pPr>
      <w:rPr>
        <w:rFonts w:ascii="Times New Roman" w:eastAsia="Calibri" w:hAnsi="Times New Roman" w:cs="Times New Roman"/>
        <w:b/>
        <w:lang w:val="uk-UA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0E3122B"/>
    <w:multiLevelType w:val="hybridMultilevel"/>
    <w:tmpl w:val="87486E82"/>
    <w:lvl w:ilvl="0" w:tplc="A2065E7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0A57098"/>
    <w:multiLevelType w:val="hybridMultilevel"/>
    <w:tmpl w:val="6A06D974"/>
    <w:lvl w:ilvl="0" w:tplc="E51A9BBE">
      <w:numFmt w:val="bullet"/>
      <w:lvlText w:val="-"/>
      <w:lvlJc w:val="left"/>
      <w:pPr>
        <w:ind w:left="502" w:hanging="360"/>
      </w:pPr>
      <w:rPr>
        <w:rFonts w:ascii="Times New Roman" w:eastAsia="Andale Sans U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44E016E3"/>
    <w:multiLevelType w:val="hybridMultilevel"/>
    <w:tmpl w:val="5A46C23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5F045FF0"/>
    <w:multiLevelType w:val="hybridMultilevel"/>
    <w:tmpl w:val="7C1CCA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5126DE"/>
    <w:rsid w:val="000D128C"/>
    <w:rsid w:val="001A206D"/>
    <w:rsid w:val="00235586"/>
    <w:rsid w:val="002803B4"/>
    <w:rsid w:val="00294D16"/>
    <w:rsid w:val="002F5FD8"/>
    <w:rsid w:val="003004D8"/>
    <w:rsid w:val="00315AB5"/>
    <w:rsid w:val="0033252C"/>
    <w:rsid w:val="003442C0"/>
    <w:rsid w:val="00345C70"/>
    <w:rsid w:val="00351D71"/>
    <w:rsid w:val="003E5B6C"/>
    <w:rsid w:val="003E635C"/>
    <w:rsid w:val="0047128E"/>
    <w:rsid w:val="004E374E"/>
    <w:rsid w:val="005126DE"/>
    <w:rsid w:val="0051338F"/>
    <w:rsid w:val="00515BDA"/>
    <w:rsid w:val="00625421"/>
    <w:rsid w:val="0063179B"/>
    <w:rsid w:val="00656EA2"/>
    <w:rsid w:val="00686FFC"/>
    <w:rsid w:val="00694239"/>
    <w:rsid w:val="006A3D06"/>
    <w:rsid w:val="006D6F00"/>
    <w:rsid w:val="006F5C33"/>
    <w:rsid w:val="00715496"/>
    <w:rsid w:val="00724EFF"/>
    <w:rsid w:val="00760DE1"/>
    <w:rsid w:val="00781F28"/>
    <w:rsid w:val="0084547C"/>
    <w:rsid w:val="00845763"/>
    <w:rsid w:val="008A439C"/>
    <w:rsid w:val="00904661"/>
    <w:rsid w:val="009439F9"/>
    <w:rsid w:val="009673B4"/>
    <w:rsid w:val="00976AA2"/>
    <w:rsid w:val="009A0BE9"/>
    <w:rsid w:val="009A1AE3"/>
    <w:rsid w:val="009C057C"/>
    <w:rsid w:val="00A03C52"/>
    <w:rsid w:val="00A3169B"/>
    <w:rsid w:val="00A366B0"/>
    <w:rsid w:val="00A40323"/>
    <w:rsid w:val="00AB5FAD"/>
    <w:rsid w:val="00AC75BD"/>
    <w:rsid w:val="00B034A3"/>
    <w:rsid w:val="00B45049"/>
    <w:rsid w:val="00BF7BDC"/>
    <w:rsid w:val="00C018A6"/>
    <w:rsid w:val="00C746AE"/>
    <w:rsid w:val="00CE7139"/>
    <w:rsid w:val="00D40CD4"/>
    <w:rsid w:val="00D449B5"/>
    <w:rsid w:val="00D52738"/>
    <w:rsid w:val="00D93139"/>
    <w:rsid w:val="00E463C9"/>
    <w:rsid w:val="00E80383"/>
    <w:rsid w:val="00E8062F"/>
    <w:rsid w:val="00E83F58"/>
    <w:rsid w:val="00EC1C2F"/>
    <w:rsid w:val="00F02480"/>
    <w:rsid w:val="00F27C9C"/>
    <w:rsid w:val="00F72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13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139"/>
    <w:pPr>
      <w:ind w:left="720"/>
      <w:contextualSpacing/>
    </w:pPr>
  </w:style>
  <w:style w:type="table" w:styleId="a4">
    <w:name w:val="Table Grid"/>
    <w:basedOn w:val="a1"/>
    <w:uiPriority w:val="59"/>
    <w:rsid w:val="00D93139"/>
    <w:pPr>
      <w:spacing w:after="0" w:line="240" w:lineRule="auto"/>
    </w:pPr>
    <w:rPr>
      <w:rFonts w:eastAsiaTheme="minorEastAsia"/>
      <w:lang w:val="uk-UA"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44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42C0"/>
    <w:rPr>
      <w:rFonts w:ascii="Segoe UI" w:eastAsiaTheme="minorEastAsia" w:hAnsi="Segoe UI" w:cs="Segoe UI"/>
      <w:sz w:val="18"/>
      <w:szCs w:val="18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4712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128E"/>
    <w:rPr>
      <w:rFonts w:eastAsiaTheme="minorEastAsia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4712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128E"/>
    <w:rPr>
      <w:rFonts w:eastAsiaTheme="minorEastAsia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6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2</Pages>
  <Words>2271</Words>
  <Characters>1296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Зеленбуд5</cp:lastModifiedBy>
  <cp:revision>32</cp:revision>
  <cp:lastPrinted>2021-02-17T12:50:00Z</cp:lastPrinted>
  <dcterms:created xsi:type="dcterms:W3CDTF">2020-11-12T11:33:00Z</dcterms:created>
  <dcterms:modified xsi:type="dcterms:W3CDTF">2021-02-17T12:50:00Z</dcterms:modified>
</cp:coreProperties>
</file>