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97F" w:rsidRPr="00120A6A" w:rsidRDefault="000F72DC" w:rsidP="000F72DC">
      <w:pPr>
        <w:pStyle w:val="2"/>
        <w:ind w:left="0" w:firstLine="0"/>
        <w:jc w:val="left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t xml:space="preserve">                                           </w:t>
      </w:r>
      <w:r w:rsidR="00C55FE8">
        <w:rPr>
          <w:noProof/>
          <w:sz w:val="28"/>
          <w:szCs w:val="28"/>
          <w:lang w:val="ru-RU"/>
        </w:rPr>
        <w:t xml:space="preserve">              </w:t>
      </w:r>
      <w:r w:rsidR="005F07FA">
        <w:rPr>
          <w:noProof/>
          <w:sz w:val="28"/>
          <w:szCs w:val="28"/>
          <w:lang w:val="ru-RU"/>
        </w:rPr>
        <w:drawing>
          <wp:inline distT="0" distB="0" distL="0" distR="0">
            <wp:extent cx="516890" cy="58039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5FE8">
        <w:rPr>
          <w:noProof/>
          <w:sz w:val="28"/>
          <w:szCs w:val="28"/>
          <w:lang w:val="ru-RU"/>
        </w:rPr>
        <w:t xml:space="preserve">                               </w:t>
      </w:r>
      <w:r>
        <w:rPr>
          <w:noProof/>
          <w:sz w:val="28"/>
          <w:szCs w:val="28"/>
          <w:lang w:val="ru-RU"/>
        </w:rPr>
        <w:t xml:space="preserve">   </w:t>
      </w:r>
      <w:r w:rsidR="00C55FE8">
        <w:rPr>
          <w:noProof/>
          <w:sz w:val="28"/>
          <w:szCs w:val="28"/>
          <w:lang w:val="ru-RU"/>
        </w:rPr>
        <w:t xml:space="preserve">   </w:t>
      </w:r>
    </w:p>
    <w:p w:rsidR="0031797F" w:rsidRPr="00344D9A" w:rsidRDefault="0031797F" w:rsidP="00120A6A">
      <w:pPr>
        <w:pStyle w:val="2"/>
        <w:rPr>
          <w:sz w:val="32"/>
          <w:szCs w:val="32"/>
        </w:rPr>
      </w:pPr>
    </w:p>
    <w:p w:rsidR="0031797F" w:rsidRPr="00344D9A" w:rsidRDefault="0031797F" w:rsidP="00120A6A">
      <w:pPr>
        <w:pStyle w:val="2"/>
        <w:ind w:left="0" w:firstLine="0"/>
        <w:jc w:val="left"/>
        <w:rPr>
          <w:sz w:val="32"/>
          <w:szCs w:val="32"/>
        </w:rPr>
      </w:pPr>
      <w:r w:rsidRPr="00120A6A">
        <w:rPr>
          <w:sz w:val="32"/>
          <w:szCs w:val="32"/>
        </w:rPr>
        <w:t xml:space="preserve">                       </w:t>
      </w:r>
      <w:r w:rsidRPr="00344D9A">
        <w:rPr>
          <w:sz w:val="32"/>
          <w:szCs w:val="32"/>
        </w:rPr>
        <w:t>БУЧАНСЬКА     МІСЬКА      РАДА</w:t>
      </w:r>
      <w:r>
        <w:rPr>
          <w:sz w:val="32"/>
          <w:szCs w:val="32"/>
        </w:rPr>
        <w:t xml:space="preserve">             </w:t>
      </w:r>
    </w:p>
    <w:p w:rsidR="0031797F" w:rsidRPr="009A30C0" w:rsidRDefault="0031797F" w:rsidP="00120A6A">
      <w:pPr>
        <w:pStyle w:val="2"/>
        <w:jc w:val="left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Pr="00344D9A">
        <w:rPr>
          <w:sz w:val="32"/>
          <w:szCs w:val="32"/>
        </w:rPr>
        <w:t>КИЇВСЬКОЇ ОБЛАСТІ</w:t>
      </w:r>
      <w:r w:rsidRPr="00120A6A">
        <w:rPr>
          <w:sz w:val="32"/>
          <w:szCs w:val="32"/>
        </w:rPr>
        <w:t xml:space="preserve">                    </w:t>
      </w:r>
    </w:p>
    <w:p w:rsidR="0031797F" w:rsidRPr="00344D9A" w:rsidRDefault="0031797F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31797F" w:rsidRPr="00F50158" w:rsidRDefault="00F50158" w:rsidP="00F50158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Д</w:t>
      </w:r>
      <w:r w:rsidR="00FA1836">
        <w:rPr>
          <w:sz w:val="28"/>
          <w:szCs w:val="28"/>
        </w:rPr>
        <w:t>ЕВ</w:t>
      </w:r>
      <w:r w:rsidR="00FA1836" w:rsidRPr="0000656F">
        <w:rPr>
          <w:sz w:val="28"/>
          <w:szCs w:val="28"/>
        </w:rPr>
        <w:t>’</w:t>
      </w:r>
      <w:r w:rsidR="00FA1836">
        <w:rPr>
          <w:sz w:val="28"/>
          <w:szCs w:val="28"/>
        </w:rPr>
        <w:t xml:space="preserve">ЯТА </w:t>
      </w:r>
      <w:r w:rsidR="0031797F">
        <w:rPr>
          <w:sz w:val="28"/>
          <w:szCs w:val="28"/>
        </w:rPr>
        <w:t>СЕСІЯ СЬОМОГО СКЛИКАННЯ</w:t>
      </w:r>
    </w:p>
    <w:p w:rsidR="0031797F" w:rsidRPr="00516BE4" w:rsidRDefault="0031797F" w:rsidP="00516BE4">
      <w:bookmarkStart w:id="0" w:name="_GoBack"/>
      <w:bookmarkEnd w:id="0"/>
    </w:p>
    <w:p w:rsidR="0031797F" w:rsidRPr="00344D9A" w:rsidRDefault="0031797F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>Р  І   Ш   Е   Н   Н   Я</w:t>
      </w:r>
    </w:p>
    <w:p w:rsidR="0031797F" w:rsidRPr="00344D9A" w:rsidRDefault="0031797F" w:rsidP="00120A6A">
      <w:pPr>
        <w:pStyle w:val="2"/>
        <w:rPr>
          <w:sz w:val="24"/>
          <w:szCs w:val="24"/>
        </w:rPr>
      </w:pPr>
    </w:p>
    <w:p w:rsidR="0031797F" w:rsidRPr="00344D9A" w:rsidRDefault="0031797F" w:rsidP="00120A6A">
      <w:pPr>
        <w:pStyle w:val="2"/>
        <w:ind w:left="0" w:firstLine="0"/>
        <w:jc w:val="right"/>
        <w:rPr>
          <w:sz w:val="16"/>
          <w:szCs w:val="16"/>
        </w:rPr>
      </w:pPr>
    </w:p>
    <w:p w:rsidR="0031797F" w:rsidRPr="00751BC1" w:rsidRDefault="00F50158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2</w:t>
      </w:r>
      <w:r w:rsidR="00FA1836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FA1836">
        <w:rPr>
          <w:sz w:val="24"/>
          <w:szCs w:val="24"/>
        </w:rPr>
        <w:t xml:space="preserve">листопада </w:t>
      </w:r>
      <w:r w:rsidR="0031797F" w:rsidRPr="00344D9A">
        <w:rPr>
          <w:sz w:val="24"/>
          <w:szCs w:val="24"/>
        </w:rPr>
        <w:t>201</w:t>
      </w:r>
      <w:r>
        <w:rPr>
          <w:sz w:val="24"/>
          <w:szCs w:val="24"/>
          <w:lang w:val="ru-RU"/>
        </w:rPr>
        <w:t>9</w:t>
      </w:r>
      <w:r w:rsidR="0031797F">
        <w:rPr>
          <w:sz w:val="24"/>
          <w:szCs w:val="24"/>
          <w:lang w:val="ru-RU"/>
        </w:rPr>
        <w:t xml:space="preserve"> </w:t>
      </w:r>
      <w:r w:rsidR="0031797F" w:rsidRPr="00344D9A">
        <w:rPr>
          <w:sz w:val="24"/>
          <w:szCs w:val="24"/>
        </w:rPr>
        <w:t xml:space="preserve">р. </w:t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  <w:t xml:space="preserve">  № </w:t>
      </w:r>
      <w:r w:rsidR="00635980">
        <w:rPr>
          <w:sz w:val="24"/>
          <w:szCs w:val="24"/>
          <w:u w:val="single"/>
        </w:rPr>
        <w:t>4217</w:t>
      </w:r>
      <w:r w:rsidR="006A09EC"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  <w:lang w:val="ru-RU"/>
        </w:rPr>
        <w:t>6</w:t>
      </w:r>
      <w:r w:rsidR="00FA1836">
        <w:rPr>
          <w:sz w:val="24"/>
          <w:szCs w:val="24"/>
          <w:u w:val="single"/>
          <w:lang w:val="ru-RU"/>
        </w:rPr>
        <w:t>9</w:t>
      </w:r>
      <w:r w:rsidR="0031797F" w:rsidRPr="005E23FB">
        <w:rPr>
          <w:sz w:val="24"/>
          <w:szCs w:val="24"/>
          <w:u w:val="single"/>
          <w:lang w:val="ru-RU"/>
        </w:rPr>
        <w:t>-</w:t>
      </w:r>
      <w:r w:rsidR="0031797F">
        <w:rPr>
          <w:sz w:val="24"/>
          <w:szCs w:val="24"/>
          <w:u w:val="single"/>
          <w:lang w:val="en-US"/>
        </w:rPr>
        <w:t>VII</w:t>
      </w:r>
      <w:r w:rsidR="0031797F" w:rsidRPr="00344D9A">
        <w:rPr>
          <w:sz w:val="24"/>
          <w:szCs w:val="24"/>
          <w:u w:val="single"/>
        </w:rPr>
        <w:t xml:space="preserve">  </w:t>
      </w:r>
    </w:p>
    <w:p w:rsidR="0031797F" w:rsidRDefault="0031797F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 xml:space="preserve">                                                                                  </w:t>
      </w:r>
      <w:r w:rsidRPr="00344D9A">
        <w:rPr>
          <w:sz w:val="24"/>
          <w:szCs w:val="24"/>
        </w:rPr>
        <w:tab/>
      </w:r>
    </w:p>
    <w:p w:rsidR="0031797F" w:rsidRPr="00344D9A" w:rsidRDefault="0031797F" w:rsidP="00E23596">
      <w:pPr>
        <w:pStyle w:val="2"/>
        <w:jc w:val="right"/>
        <w:rPr>
          <w:sz w:val="24"/>
          <w:szCs w:val="24"/>
        </w:rPr>
      </w:pPr>
    </w:p>
    <w:p w:rsidR="0031797F" w:rsidRPr="00344D9A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Про прийняття до комунальної власності</w:t>
      </w:r>
    </w:p>
    <w:p w:rsidR="00F50158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територіальної громади м</w:t>
      </w:r>
      <w:r w:rsidR="00F50158">
        <w:rPr>
          <w:b/>
          <w:bCs/>
        </w:rPr>
        <w:t xml:space="preserve">. </w:t>
      </w:r>
      <w:r w:rsidRPr="00344D9A">
        <w:rPr>
          <w:b/>
          <w:bCs/>
        </w:rPr>
        <w:t>Буча  з</w:t>
      </w:r>
      <w:r w:rsidR="00F50158">
        <w:rPr>
          <w:b/>
          <w:bCs/>
        </w:rPr>
        <w:t xml:space="preserve"> </w:t>
      </w:r>
      <w:r w:rsidRPr="00344D9A">
        <w:rPr>
          <w:b/>
          <w:bCs/>
        </w:rPr>
        <w:t xml:space="preserve">подальшою  </w:t>
      </w:r>
    </w:p>
    <w:p w:rsidR="00F50158" w:rsidRDefault="00F50158" w:rsidP="00E23596">
      <w:pPr>
        <w:pStyle w:val="1"/>
        <w:rPr>
          <w:b/>
          <w:bCs/>
        </w:rPr>
      </w:pPr>
      <w:r>
        <w:rPr>
          <w:b/>
          <w:bCs/>
        </w:rPr>
        <w:t xml:space="preserve">передачею </w:t>
      </w:r>
      <w:r w:rsidR="0031797F" w:rsidRPr="00344D9A">
        <w:rPr>
          <w:b/>
          <w:bCs/>
        </w:rPr>
        <w:t xml:space="preserve">АТ </w:t>
      </w:r>
      <w:r>
        <w:rPr>
          <w:b/>
          <w:bCs/>
        </w:rPr>
        <w:t>«Оператор газорозподільної системи</w:t>
      </w:r>
    </w:p>
    <w:p w:rsidR="00F50158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 xml:space="preserve">«Київоблгаз»  на праві господарського відання  </w:t>
      </w:r>
    </w:p>
    <w:p w:rsidR="0031797F" w:rsidRPr="00344D9A" w:rsidRDefault="0031797F" w:rsidP="0028618E">
      <w:pPr>
        <w:pStyle w:val="1"/>
        <w:rPr>
          <w:b/>
          <w:bCs/>
        </w:rPr>
      </w:pPr>
      <w:r w:rsidRPr="00344D9A">
        <w:rPr>
          <w:b/>
          <w:bCs/>
        </w:rPr>
        <w:t xml:space="preserve">складових </w:t>
      </w:r>
      <w:r>
        <w:rPr>
          <w:b/>
          <w:bCs/>
        </w:rPr>
        <w:t>газорозподільної</w:t>
      </w:r>
      <w:r w:rsidR="00F50158">
        <w:rPr>
          <w:b/>
          <w:bCs/>
        </w:rPr>
        <w:t xml:space="preserve"> </w:t>
      </w:r>
      <w:r>
        <w:rPr>
          <w:b/>
          <w:bCs/>
        </w:rPr>
        <w:t xml:space="preserve">системи </w:t>
      </w:r>
    </w:p>
    <w:p w:rsidR="0031797F" w:rsidRPr="00344D9A" w:rsidRDefault="0031797F" w:rsidP="00E23596">
      <w:pPr>
        <w:pStyle w:val="1"/>
        <w:rPr>
          <w:b/>
          <w:bCs/>
        </w:rPr>
      </w:pPr>
    </w:p>
    <w:p w:rsidR="0031797F" w:rsidRPr="00344D9A" w:rsidRDefault="0031797F" w:rsidP="00E23596">
      <w:pPr>
        <w:pStyle w:val="1"/>
        <w:rPr>
          <w:b/>
          <w:bCs/>
          <w:sz w:val="16"/>
          <w:szCs w:val="16"/>
        </w:rPr>
      </w:pPr>
    </w:p>
    <w:p w:rsidR="0031797F" w:rsidRPr="00A27A6B" w:rsidRDefault="0031797F" w:rsidP="00A27A6B">
      <w:pPr>
        <w:ind w:firstLine="567"/>
        <w:jc w:val="both"/>
        <w:rPr>
          <w:rFonts w:cs="Arial"/>
          <w:szCs w:val="20"/>
        </w:rPr>
      </w:pPr>
      <w:r w:rsidRPr="00344D9A">
        <w:tab/>
        <w:t xml:space="preserve">Розглянувши подання </w:t>
      </w:r>
      <w:r w:rsidR="00A27A6B">
        <w:rPr>
          <w:rFonts w:cs="Arial"/>
          <w:szCs w:val="20"/>
        </w:rPr>
        <w:t>старшого</w:t>
      </w:r>
      <w:r w:rsidR="00A27A6B" w:rsidRPr="006B6C36">
        <w:rPr>
          <w:rFonts w:cs="Arial"/>
          <w:szCs w:val="20"/>
        </w:rPr>
        <w:t xml:space="preserve"> інженер</w:t>
      </w:r>
      <w:r w:rsidR="00A27A6B">
        <w:rPr>
          <w:rFonts w:cs="Arial"/>
          <w:szCs w:val="20"/>
        </w:rPr>
        <w:t>а</w:t>
      </w:r>
      <w:r w:rsidR="00A27A6B" w:rsidRPr="006B6C36">
        <w:rPr>
          <w:rFonts w:cs="Arial"/>
          <w:szCs w:val="20"/>
        </w:rPr>
        <w:t xml:space="preserve"> з експлуатаційної діяльності</w:t>
      </w:r>
      <w:r w:rsidR="00A27A6B" w:rsidRPr="00A27A6B">
        <w:rPr>
          <w:rFonts w:cs="Arial"/>
          <w:szCs w:val="20"/>
        </w:rPr>
        <w:t xml:space="preserve"> </w:t>
      </w:r>
      <w:r w:rsidR="00A27A6B" w:rsidRPr="006B6C36">
        <w:rPr>
          <w:rFonts w:cs="Arial"/>
          <w:szCs w:val="20"/>
        </w:rPr>
        <w:t xml:space="preserve">Києво-Святошинського відділення </w:t>
      </w:r>
      <w:r w:rsidR="00A27A6B">
        <w:rPr>
          <w:rFonts w:cs="Arial"/>
          <w:szCs w:val="20"/>
        </w:rPr>
        <w:t xml:space="preserve">АТ «Київоблгаз Кишкаря Ю.О. </w:t>
      </w:r>
      <w:r w:rsidRPr="00344D9A">
        <w:t>щодо прийняття до комунальної власності терит</w:t>
      </w:r>
      <w:r w:rsidR="000C32F8">
        <w:t xml:space="preserve">оріальної громади м. </w:t>
      </w:r>
      <w:r w:rsidRPr="00344D9A">
        <w:t xml:space="preserve">Буча </w:t>
      </w:r>
      <w:r w:rsidR="000C32F8">
        <w:t>розміщених в м. Буча</w:t>
      </w:r>
      <w:r w:rsidR="000C32F8" w:rsidRPr="00344D9A">
        <w:t xml:space="preserve"> </w:t>
      </w:r>
      <w:r w:rsidRPr="00344D9A">
        <w:t>газових мереж</w:t>
      </w:r>
      <w:r w:rsidR="000C32F8">
        <w:t xml:space="preserve">, об’єктів та споруд з  подальшою передачею їх  </w:t>
      </w:r>
      <w:r w:rsidRPr="00344D9A">
        <w:t>АТ «</w:t>
      </w:r>
      <w:r w:rsidR="000C32F8" w:rsidRPr="000C32F8">
        <w:t>Оператор газорозподільної системи</w:t>
      </w:r>
      <w:r w:rsidR="000C32F8" w:rsidRPr="00344D9A">
        <w:t xml:space="preserve"> </w:t>
      </w:r>
      <w:r w:rsidR="005703AC">
        <w:t>«</w:t>
      </w:r>
      <w:r w:rsidR="000C32F8">
        <w:t>Київоблгаз»</w:t>
      </w:r>
      <w:r w:rsidR="005703AC">
        <w:t>, з метою забезпечення ефективного використання, цільової та безаварійної експлуатації газових мереж, об</w:t>
      </w:r>
      <w:r w:rsidR="005703AC" w:rsidRPr="005703AC">
        <w:t>’</w:t>
      </w:r>
      <w:r w:rsidR="005703AC">
        <w:t>єктів та споруд на них для забезпечення розподілу природного газу споживачам та поліпшення приєднання до газорозподільчої системи, посилення економічних основ місцевого самоврядування, керуючись нормами Кодексу</w:t>
      </w:r>
      <w:r>
        <w:t xml:space="preserve"> газорозподільних систем</w:t>
      </w:r>
      <w:r w:rsidRPr="00344D9A">
        <w:t xml:space="preserve">, </w:t>
      </w:r>
      <w:r>
        <w:t>Закон</w:t>
      </w:r>
      <w:r w:rsidR="005703AC">
        <w:t>у</w:t>
      </w:r>
      <w:r w:rsidRPr="00344D9A">
        <w:t xml:space="preserve"> України  «Про </w:t>
      </w:r>
      <w:r>
        <w:t>ринок</w:t>
      </w:r>
      <w:r w:rsidRPr="00344D9A">
        <w:t xml:space="preserve"> природного газу</w:t>
      </w:r>
      <w:r w:rsidRPr="0037326B">
        <w:t>»</w:t>
      </w:r>
      <w:r w:rsidR="005703AC">
        <w:t xml:space="preserve"> та Закону України «Про місцеве самоврядування в Україні»</w:t>
      </w:r>
      <w:r>
        <w:t xml:space="preserve"> </w:t>
      </w:r>
      <w:r w:rsidRPr="00344D9A">
        <w:t>міська рада</w:t>
      </w:r>
    </w:p>
    <w:p w:rsidR="0031797F" w:rsidRPr="00344D9A" w:rsidRDefault="0031797F" w:rsidP="00E23596">
      <w:pPr>
        <w:pStyle w:val="1"/>
        <w:jc w:val="both"/>
        <w:rPr>
          <w:sz w:val="16"/>
          <w:szCs w:val="16"/>
        </w:rPr>
      </w:pPr>
    </w:p>
    <w:p w:rsidR="0031797F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5703AC" w:rsidRPr="005703AC" w:rsidRDefault="005703AC" w:rsidP="005703AC"/>
    <w:p w:rsidR="0031797F" w:rsidRPr="00344D9A" w:rsidRDefault="0031797F" w:rsidP="00354378">
      <w:pPr>
        <w:pStyle w:val="1"/>
        <w:jc w:val="both"/>
      </w:pPr>
      <w:r w:rsidRPr="00344D9A">
        <w:tab/>
        <w:t>1. Прийняти безоплатно до комунальної власності територіальної громади міста Буча</w:t>
      </w:r>
      <w:r>
        <w:t xml:space="preserve"> складові газорозподільної системи</w:t>
      </w:r>
      <w:r w:rsidRPr="00344D9A">
        <w:t>, розмі</w:t>
      </w:r>
      <w:r>
        <w:t>щені в м. Буча, згідно додатку</w:t>
      </w:r>
      <w:r>
        <w:rPr>
          <w:lang w:val="ru-RU"/>
        </w:rPr>
        <w:t xml:space="preserve"> 1</w:t>
      </w:r>
      <w:r w:rsidRPr="00344D9A">
        <w:t>.</w:t>
      </w:r>
    </w:p>
    <w:p w:rsidR="0031797F" w:rsidRPr="00D87637" w:rsidRDefault="0031797F" w:rsidP="00354378">
      <w:pPr>
        <w:pStyle w:val="2"/>
        <w:ind w:left="0" w:firstLine="0"/>
        <w:jc w:val="both"/>
        <w:rPr>
          <w:b w:val="0"/>
          <w:bCs w:val="0"/>
          <w:sz w:val="24"/>
          <w:szCs w:val="24"/>
        </w:rPr>
      </w:pPr>
      <w:r w:rsidRPr="00344D9A">
        <w:rPr>
          <w:b w:val="0"/>
          <w:bCs w:val="0"/>
        </w:rPr>
        <w:tab/>
      </w:r>
      <w:r w:rsidR="005703AC">
        <w:rPr>
          <w:b w:val="0"/>
          <w:bCs w:val="0"/>
          <w:sz w:val="24"/>
          <w:szCs w:val="24"/>
        </w:rPr>
        <w:t>2. Передати АТ «</w:t>
      </w:r>
      <w:r w:rsidR="00E60527" w:rsidRPr="00E60527">
        <w:rPr>
          <w:b w:val="0"/>
          <w:bCs w:val="0"/>
          <w:sz w:val="24"/>
          <w:szCs w:val="24"/>
        </w:rPr>
        <w:t xml:space="preserve">Оператор газорозподільної системи </w:t>
      </w:r>
      <w:r w:rsidRPr="00344D9A">
        <w:rPr>
          <w:b w:val="0"/>
          <w:bCs w:val="0"/>
          <w:sz w:val="24"/>
          <w:szCs w:val="24"/>
        </w:rPr>
        <w:t xml:space="preserve">«Київоблгаз»  на праві господарського відання </w:t>
      </w:r>
      <w:r w:rsidRPr="00D87637">
        <w:rPr>
          <w:b w:val="0"/>
          <w:bCs w:val="0"/>
          <w:sz w:val="24"/>
          <w:szCs w:val="24"/>
        </w:rPr>
        <w:t>складові газорозподільної системи, розмі</w:t>
      </w:r>
      <w:r>
        <w:rPr>
          <w:b w:val="0"/>
          <w:bCs w:val="0"/>
          <w:sz w:val="24"/>
          <w:szCs w:val="24"/>
        </w:rPr>
        <w:t>щені в м. Буча, згідно додатку 2</w:t>
      </w:r>
      <w:r w:rsidRPr="00E60527">
        <w:rPr>
          <w:b w:val="0"/>
          <w:bCs w:val="0"/>
          <w:sz w:val="24"/>
          <w:szCs w:val="24"/>
        </w:rPr>
        <w:t>.</w:t>
      </w:r>
      <w:r w:rsidRPr="00D87637">
        <w:rPr>
          <w:b w:val="0"/>
          <w:bCs w:val="0"/>
          <w:sz w:val="24"/>
          <w:szCs w:val="24"/>
        </w:rPr>
        <w:t xml:space="preserve"> </w:t>
      </w:r>
    </w:p>
    <w:p w:rsidR="0031797F" w:rsidRPr="0037326B" w:rsidRDefault="0031797F" w:rsidP="00354378">
      <w:pPr>
        <w:pStyle w:val="2"/>
        <w:ind w:left="0" w:firstLine="0"/>
        <w:jc w:val="both"/>
        <w:rPr>
          <w:b w:val="0"/>
          <w:bCs w:val="0"/>
          <w:sz w:val="24"/>
          <w:szCs w:val="24"/>
          <w:lang w:val="ru-RU"/>
        </w:rPr>
      </w:pPr>
      <w:r w:rsidRPr="00344D9A">
        <w:rPr>
          <w:sz w:val="24"/>
          <w:szCs w:val="24"/>
        </w:rPr>
        <w:tab/>
      </w:r>
      <w:r w:rsidRPr="00344D9A">
        <w:rPr>
          <w:b w:val="0"/>
          <w:bCs w:val="0"/>
          <w:sz w:val="24"/>
          <w:szCs w:val="24"/>
        </w:rPr>
        <w:t xml:space="preserve">3. Укласти з </w:t>
      </w:r>
      <w:r w:rsidR="00E60527">
        <w:rPr>
          <w:b w:val="0"/>
          <w:bCs w:val="0"/>
          <w:sz w:val="24"/>
          <w:szCs w:val="24"/>
        </w:rPr>
        <w:t>АТ «</w:t>
      </w:r>
      <w:r w:rsidR="00E60527" w:rsidRPr="00E60527">
        <w:rPr>
          <w:b w:val="0"/>
          <w:bCs w:val="0"/>
          <w:sz w:val="24"/>
          <w:szCs w:val="24"/>
        </w:rPr>
        <w:t xml:space="preserve">Оператор газорозподільної системи </w:t>
      </w:r>
      <w:r w:rsidR="00E60527">
        <w:rPr>
          <w:b w:val="0"/>
          <w:bCs w:val="0"/>
          <w:sz w:val="24"/>
          <w:szCs w:val="24"/>
        </w:rPr>
        <w:t xml:space="preserve">«Київоблгаз» </w:t>
      </w:r>
      <w:r w:rsidRPr="00344D9A">
        <w:rPr>
          <w:b w:val="0"/>
          <w:bCs w:val="0"/>
          <w:sz w:val="24"/>
          <w:szCs w:val="24"/>
        </w:rPr>
        <w:t xml:space="preserve">строком на 25 років договір на господарське відання </w:t>
      </w:r>
      <w:r>
        <w:rPr>
          <w:b w:val="0"/>
          <w:bCs w:val="0"/>
          <w:sz w:val="24"/>
          <w:szCs w:val="24"/>
        </w:rPr>
        <w:t>складовими</w:t>
      </w:r>
      <w:r w:rsidRPr="00D87637">
        <w:rPr>
          <w:b w:val="0"/>
          <w:bCs w:val="0"/>
          <w:sz w:val="24"/>
          <w:szCs w:val="24"/>
        </w:rPr>
        <w:t xml:space="preserve"> газорозподільної системи, розмі</w:t>
      </w:r>
      <w:r>
        <w:rPr>
          <w:b w:val="0"/>
          <w:bCs w:val="0"/>
          <w:sz w:val="24"/>
          <w:szCs w:val="24"/>
        </w:rPr>
        <w:t xml:space="preserve">щені в м. Буча згідно додатку </w:t>
      </w:r>
      <w:r w:rsidR="00640C52">
        <w:rPr>
          <w:b w:val="0"/>
          <w:bCs w:val="0"/>
          <w:sz w:val="24"/>
          <w:szCs w:val="24"/>
        </w:rPr>
        <w:t>3</w:t>
      </w:r>
      <w:r>
        <w:rPr>
          <w:b w:val="0"/>
          <w:bCs w:val="0"/>
          <w:sz w:val="24"/>
          <w:szCs w:val="24"/>
          <w:lang w:val="ru-RU"/>
        </w:rPr>
        <w:t>.</w:t>
      </w:r>
    </w:p>
    <w:p w:rsidR="0031797F" w:rsidRPr="00344D9A" w:rsidRDefault="0031797F" w:rsidP="00354378">
      <w:pPr>
        <w:pStyle w:val="1"/>
        <w:jc w:val="both"/>
      </w:pPr>
      <w:r>
        <w:tab/>
        <w:t>4</w:t>
      </w:r>
      <w:r w:rsidRPr="00344D9A">
        <w:t xml:space="preserve">. </w:t>
      </w:r>
      <w:r>
        <w:t xml:space="preserve">Контроль за виконанням даного рішення покласти </w:t>
      </w:r>
      <w:r w:rsidR="000C3423">
        <w:t xml:space="preserve"> на комісію з питань соціально-</w:t>
      </w:r>
      <w:r>
        <w:t>економічного розвитку, підприємництва</w:t>
      </w:r>
      <w:r>
        <w:rPr>
          <w:lang w:val="ru-RU"/>
        </w:rPr>
        <w:t>,</w:t>
      </w:r>
      <w:r>
        <w:t xml:space="preserve"> житлово-комунального господарства</w:t>
      </w:r>
      <w:r>
        <w:rPr>
          <w:lang w:val="ru-RU"/>
        </w:rPr>
        <w:t>, бюджету, фінансів та інвестування.</w:t>
      </w:r>
    </w:p>
    <w:p w:rsidR="0031797F" w:rsidRDefault="0031797F" w:rsidP="00E23596">
      <w:pPr>
        <w:pStyle w:val="1"/>
      </w:pPr>
      <w:r w:rsidRPr="00344D9A">
        <w:tab/>
      </w:r>
    </w:p>
    <w:p w:rsidR="0031797F" w:rsidRDefault="0031797F" w:rsidP="00E23596">
      <w:pPr>
        <w:pStyle w:val="1"/>
      </w:pPr>
    </w:p>
    <w:p w:rsidR="00090394" w:rsidRPr="00090394" w:rsidRDefault="00090394" w:rsidP="00090394"/>
    <w:p w:rsidR="0000656F" w:rsidRPr="00910F55" w:rsidRDefault="0000656F" w:rsidP="0000656F">
      <w:pPr>
        <w:pStyle w:val="1"/>
        <w:jc w:val="both"/>
        <w:rPr>
          <w:b/>
          <w:lang w:val="ru-RU"/>
        </w:rPr>
      </w:pPr>
      <w:r>
        <w:rPr>
          <w:b/>
          <w:lang w:val="ru-RU"/>
        </w:rPr>
        <w:t>Міський голова</w:t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>
        <w:rPr>
          <w:b/>
        </w:rPr>
        <w:t xml:space="preserve">                       </w:t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>
        <w:rPr>
          <w:b/>
          <w:lang w:val="ru-RU"/>
        </w:rPr>
        <w:t>А.П. Федорук</w:t>
      </w:r>
    </w:p>
    <w:p w:rsidR="0031797F" w:rsidRPr="00344D9A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</w:p>
    <w:p w:rsidR="0031797F" w:rsidRDefault="0031797F" w:rsidP="00275E3B">
      <w:pPr>
        <w:pStyle w:val="1"/>
      </w:pP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31797F" w:rsidRDefault="0031797F" w:rsidP="00120A6A"/>
    <w:p w:rsidR="0031797F" w:rsidRDefault="0031797F" w:rsidP="00120A6A"/>
    <w:p w:rsidR="0031797F" w:rsidRDefault="0031797F" w:rsidP="00120A6A"/>
    <w:p w:rsidR="0031797F" w:rsidRDefault="0031797F" w:rsidP="00120A6A"/>
    <w:p w:rsidR="0031797F" w:rsidRPr="00120A6A" w:rsidRDefault="0031797F" w:rsidP="00120A6A"/>
    <w:p w:rsidR="0031797F" w:rsidRDefault="0031797F" w:rsidP="00275E3B">
      <w:pPr>
        <w:pStyle w:val="1"/>
      </w:pPr>
    </w:p>
    <w:p w:rsidR="0031797F" w:rsidRPr="00344D9A" w:rsidRDefault="0031797F" w:rsidP="00C009A2">
      <w:pPr>
        <w:pStyle w:val="1"/>
        <w:ind w:firstLine="6379"/>
      </w:pPr>
      <w:r w:rsidRPr="00344D9A">
        <w:t>Додаток 1</w:t>
      </w:r>
    </w:p>
    <w:p w:rsidR="0031797F" w:rsidRPr="00344D9A" w:rsidRDefault="0031797F" w:rsidP="00C00FBA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до рішення №</w:t>
      </w:r>
      <w:r w:rsidR="00105DA6">
        <w:t xml:space="preserve"> </w:t>
      </w:r>
      <w:r w:rsidR="00105DA6">
        <w:rPr>
          <w:u w:val="single"/>
        </w:rPr>
        <w:t>4217</w:t>
      </w:r>
      <w:r w:rsidRPr="00785DA5">
        <w:rPr>
          <w:u w:val="single"/>
        </w:rPr>
        <w:t>-</w:t>
      </w:r>
      <w:r w:rsidR="00E60527">
        <w:rPr>
          <w:u w:val="single"/>
        </w:rPr>
        <w:t>6</w:t>
      </w:r>
      <w:r w:rsidR="00A27A6B">
        <w:rPr>
          <w:u w:val="single"/>
        </w:rPr>
        <w:t>9</w:t>
      </w:r>
      <w:r w:rsidRPr="00785DA5">
        <w:rPr>
          <w:u w:val="single"/>
        </w:rPr>
        <w:t>-</w:t>
      </w:r>
      <w:r>
        <w:rPr>
          <w:u w:val="single"/>
          <w:lang w:val="en-US"/>
        </w:rPr>
        <w:t>VII</w:t>
      </w:r>
    </w:p>
    <w:p w:rsidR="0031797F" w:rsidRPr="00344D9A" w:rsidRDefault="0031797F" w:rsidP="00C00FBA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сесії Бучанської міської ради</w:t>
      </w:r>
    </w:p>
    <w:p w:rsidR="0031797F" w:rsidRPr="00344D9A" w:rsidRDefault="00D65535" w:rsidP="00C00FBA">
      <w:pPr>
        <w:pStyle w:val="1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60527">
        <w:t>від 2</w:t>
      </w:r>
      <w:r w:rsidR="00A27A6B">
        <w:t>8 листопада</w:t>
      </w:r>
      <w:r w:rsidR="00E60527">
        <w:t xml:space="preserve"> 2019 року</w:t>
      </w:r>
    </w:p>
    <w:p w:rsidR="0031797F" w:rsidRPr="00344D9A" w:rsidRDefault="0031797F" w:rsidP="00E23596">
      <w:pPr>
        <w:pStyle w:val="a9"/>
        <w:rPr>
          <w:b/>
          <w:bCs/>
        </w:rPr>
      </w:pPr>
    </w:p>
    <w:p w:rsidR="0031797F" w:rsidRPr="00344D9A" w:rsidRDefault="0031797F" w:rsidP="00E23596">
      <w:pPr>
        <w:pStyle w:val="a9"/>
        <w:rPr>
          <w:b/>
          <w:bCs/>
        </w:rPr>
      </w:pPr>
    </w:p>
    <w:p w:rsidR="0031797F" w:rsidRDefault="0031797F" w:rsidP="00FA3A8E">
      <w:pPr>
        <w:jc w:val="center"/>
        <w:rPr>
          <w:lang w:val="ru-RU"/>
        </w:rPr>
      </w:pPr>
      <w:r w:rsidRPr="007011AD">
        <w:rPr>
          <w:lang w:val="ru-RU"/>
        </w:rPr>
        <w:t xml:space="preserve">Перелік майна, яке </w:t>
      </w:r>
      <w:r>
        <w:rPr>
          <w:lang w:val="ru-RU"/>
        </w:rPr>
        <w:t>приймається до комунальної власності територіальної громади м.Буча</w:t>
      </w:r>
    </w:p>
    <w:p w:rsidR="0031797F" w:rsidRPr="007011AD" w:rsidRDefault="0031797F" w:rsidP="00B32346">
      <w:pPr>
        <w:rPr>
          <w:lang w:val="ru-RU"/>
        </w:rPr>
      </w:pPr>
    </w:p>
    <w:p w:rsidR="00ED361F" w:rsidRPr="00B26D41" w:rsidRDefault="00ED361F" w:rsidP="00B32346">
      <w:r>
        <w:t xml:space="preserve">  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10"/>
        <w:gridCol w:w="2126"/>
        <w:gridCol w:w="567"/>
        <w:gridCol w:w="709"/>
        <w:gridCol w:w="709"/>
        <w:gridCol w:w="992"/>
        <w:gridCol w:w="1134"/>
        <w:gridCol w:w="284"/>
        <w:gridCol w:w="1134"/>
      </w:tblGrid>
      <w:tr w:rsidR="002F0771" w:rsidRPr="002D72B1" w:rsidTr="00546058">
        <w:trPr>
          <w:trHeight w:val="10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08" w:right="-12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2F0771" w:rsidRPr="002D72B1" w:rsidRDefault="002F0771" w:rsidP="00546058">
            <w:pPr>
              <w:ind w:left="-108" w:right="-12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Місце знаходження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Назва об’єкту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Од. вимі</w:t>
            </w:r>
          </w:p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Кіль     кість,</w:t>
            </w:r>
          </w:p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Рік вводу в експл.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Джерело фінансу 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Первісна                      вартість грн.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51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Знос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Залиш кова вартість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грн.</w:t>
            </w:r>
          </w:p>
        </w:tc>
      </w:tr>
      <w:tr w:rsidR="002F0771" w:rsidRPr="002D72B1" w:rsidTr="00546058">
        <w:trPr>
          <w:trHeight w:val="10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вул.Пушкінська,відгалуження до ШРП №2-83                           ЖК «Річ Таун»                          (біля підвідного г/ду м.Буча)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високого   тиску  1категорії сталевий підземний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3300</w:t>
            </w:r>
          </w:p>
        </w:tc>
      </w:tr>
      <w:tr w:rsidR="002F0771" w:rsidRPr="002D72B1" w:rsidTr="00546058">
        <w:trPr>
          <w:trHeight w:val="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вул.Пушкінська,відгалуження до ШРП №2-83                             ЖК «Річ таун»                               (біля підвідного г/ду м.Буча)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високого   тиску  1категорії сталевий надземний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13200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13200</w:t>
            </w:r>
          </w:p>
        </w:tc>
      </w:tr>
      <w:tr w:rsidR="002F0771" w:rsidRPr="002D72B1" w:rsidTr="00546058">
        <w:trPr>
          <w:trHeight w:val="6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м.Буча, вул.Пушкінська     від ШРП №2-83 до                    ШРП №2-84 ЖК «Річ Таун»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21638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21638</w:t>
            </w:r>
          </w:p>
        </w:tc>
      </w:tr>
      <w:tr w:rsidR="002F0771" w:rsidRPr="002D72B1" w:rsidTr="00546058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м.Буча, вул.Пушкінська     від ШРП №2-83 до                    ШРП №2-84 ЖК «Річ Таун»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середнього    тиску  поліетиленовий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216240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216240</w:t>
            </w:r>
          </w:p>
        </w:tc>
      </w:tr>
      <w:tr w:rsidR="002F0771" w:rsidRPr="002D72B1" w:rsidTr="00546058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м.Буча, вул.Пушкінська     від ШРП №2-83 до                    ШРП №2-84 ЖК «Річ Таун»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середнього    тиску  надземний сталевий    Ø159х6,3мм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4100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4100</w:t>
            </w:r>
          </w:p>
        </w:tc>
      </w:tr>
      <w:tr w:rsidR="002F0771" w:rsidRPr="002D72B1" w:rsidTr="00546058"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м.Буча, вул.Пушкінська     від ШРП №2-83 до                    ШРП №2-84 ЖК «Річ Таун»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середнього    тиску  надземний сталевий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3300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3300</w:t>
            </w:r>
          </w:p>
        </w:tc>
      </w:tr>
      <w:tr w:rsidR="002F0771" w:rsidRPr="002D72B1" w:rsidTr="00546058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ШРП №2-83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103559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103559</w:t>
            </w:r>
          </w:p>
        </w:tc>
      </w:tr>
      <w:tr w:rsidR="002F0771" w:rsidRPr="002D72B1" w:rsidTr="00546058">
        <w:trPr>
          <w:trHeight w:val="6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ШРП №2-84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103559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103559</w:t>
            </w:r>
          </w:p>
        </w:tc>
      </w:tr>
      <w:tr w:rsidR="002F0771" w:rsidRPr="002D72B1" w:rsidTr="00546058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102100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102100</w:t>
            </w:r>
          </w:p>
        </w:tc>
      </w:tr>
      <w:tr w:rsidR="002F0771" w:rsidRPr="002D72B1" w:rsidTr="00546058">
        <w:trPr>
          <w:trHeight w:val="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газопровід низького    тиску  поліетиленовий     Ø110х9,1мм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20988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20988</w:t>
            </w:r>
          </w:p>
        </w:tc>
      </w:tr>
      <w:tr w:rsidR="002F0771" w:rsidRPr="002D72B1" w:rsidTr="00546058">
        <w:trPr>
          <w:trHeight w:val="7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Ø219х6,0мм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10580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10580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9900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9900</w:t>
            </w:r>
          </w:p>
        </w:tc>
      </w:tr>
      <w:tr w:rsidR="002F0771" w:rsidRPr="002D72B1" w:rsidTr="00546058">
        <w:trPr>
          <w:trHeight w:val="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Ø89х3,5мм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2030</w:t>
            </w:r>
          </w:p>
        </w:tc>
      </w:tr>
      <w:tr w:rsidR="002F0771" w:rsidRPr="002D72B1" w:rsidTr="00546058">
        <w:trPr>
          <w:trHeight w:val="5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200326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200326</w:t>
            </w:r>
          </w:p>
        </w:tc>
      </w:tr>
      <w:tr w:rsidR="002F0771" w:rsidRPr="002D72B1" w:rsidTr="00546058">
        <w:trPr>
          <w:trHeight w:val="5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Ø200х11,4мм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150732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150732</w:t>
            </w:r>
          </w:p>
        </w:tc>
      </w:tr>
      <w:tr w:rsidR="002F0771" w:rsidRPr="002D72B1" w:rsidTr="00546058">
        <w:trPr>
          <w:trHeight w:val="6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Ø125х7,1мм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0,373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190603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190603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Ø110х6,3мм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31974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31974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Ø159х4,5мм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12300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12300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31640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31640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Ø89х3,5мм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3510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3510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середнього тиску підземний поліетиленовий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Ø 50х2,9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6460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6460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середнього  тиску надземний сталевий                Ø 57х3,5 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2010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2010</w:t>
            </w:r>
          </w:p>
        </w:tc>
      </w:tr>
      <w:tr w:rsidR="002F0771" w:rsidRPr="002D72B1" w:rsidTr="00546058">
        <w:trPr>
          <w:trHeight w:val="9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 низького тиску  підземний поліетиленовий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Ø 90х5,2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37600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37600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низького  тиску надземний сталевий                Ø 57х3,5 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1350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1350</w:t>
            </w:r>
          </w:p>
        </w:tc>
      </w:tr>
      <w:tr w:rsidR="002F0771" w:rsidRPr="002D72B1" w:rsidTr="00546058">
        <w:trPr>
          <w:trHeight w:val="6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ШРП №2-68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85194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85194</w:t>
            </w:r>
          </w:p>
        </w:tc>
      </w:tr>
      <w:tr w:rsidR="002F0771" w:rsidRPr="002D72B1" w:rsidTr="00546058">
        <w:trPr>
          <w:trHeight w:val="6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ШРП №2-80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2D72B1">
              <w:rPr>
                <w:rFonts w:ascii="Arial" w:hAnsi="Arial" w:cs="Arial"/>
                <w:sz w:val="16"/>
                <w:szCs w:val="16"/>
              </w:rPr>
              <w:t>91725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2D72B1">
              <w:rPr>
                <w:rFonts w:ascii="Arial" w:hAnsi="Arial" w:cs="Arial"/>
                <w:sz w:val="16"/>
                <w:szCs w:val="16"/>
              </w:rPr>
              <w:t>91725</w:t>
            </w:r>
          </w:p>
        </w:tc>
      </w:tr>
      <w:tr w:rsidR="002F0771" w:rsidRPr="002D72B1" w:rsidTr="00546058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високого  тиску                      (2 категорія) підземний сталевий  Ø 57х3,5 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159300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159300</w:t>
            </w:r>
          </w:p>
        </w:tc>
      </w:tr>
      <w:tr w:rsidR="002F0771" w:rsidRPr="002D72B1" w:rsidTr="00546058">
        <w:trPr>
          <w:trHeight w:val="8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високого  тиску                      (2 категорія) надземний сталевий  Ø 57х3,5 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1900</w:t>
            </w:r>
          </w:p>
        </w:tc>
      </w:tr>
      <w:tr w:rsidR="002F0771" w:rsidRPr="002D72B1" w:rsidTr="00546058">
        <w:trPr>
          <w:trHeight w:val="10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низького  тиску підземний поліетиленовий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Ø 75х4,3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4680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4680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Газопровід  - ввід низького  тиску надземний сталевий                Ø 57х3,5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2850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2850</w:t>
            </w:r>
          </w:p>
        </w:tc>
      </w:tr>
      <w:tr w:rsidR="002F0771" w:rsidRPr="002D72B1" w:rsidTr="00546058">
        <w:trPr>
          <w:trHeight w:val="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Газопровід  - ввід низького  тиску надземний сталевий                Ø 57х3,5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950</w:t>
            </w:r>
          </w:p>
        </w:tc>
      </w:tr>
      <w:tr w:rsidR="002F0771" w:rsidRPr="002D72B1" w:rsidTr="00546058">
        <w:trPr>
          <w:trHeight w:val="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бульвар  Богдана Хмельницького,5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ШРП № 2-64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47150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47150</w:t>
            </w:r>
          </w:p>
        </w:tc>
      </w:tr>
      <w:tr w:rsidR="002F0771" w:rsidRPr="002D72B1" w:rsidTr="00546058">
        <w:trPr>
          <w:trHeight w:val="8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бульвар  Богдана Хмельницького,5 , відгалуження до ШРП №2-64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високого тиску (2 категорія) поліетиленовий Ø50х2,8мм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0,063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10710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10710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Ватутіна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</w:t>
            </w: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 xml:space="preserve">Ø32х3,7мм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0,110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18700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18700</w:t>
            </w:r>
          </w:p>
        </w:tc>
      </w:tr>
      <w:tr w:rsidR="002F0771" w:rsidRPr="002D72B1" w:rsidTr="00546058">
        <w:trPr>
          <w:trHeight w:val="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Ватутіна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надземний сталевий    Ø57х3,5мм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</w:tr>
      <w:tr w:rsidR="002F0771" w:rsidRPr="002D72B1" w:rsidTr="00546058">
        <w:trPr>
          <w:trHeight w:val="7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Ватутіна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підземний сталевий    Ø40х3,5мм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0,210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31500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31500</w:t>
            </w:r>
          </w:p>
        </w:tc>
      </w:tr>
      <w:tr w:rsidR="002F0771" w:rsidRPr="002D72B1" w:rsidTr="00546058">
        <w:trPr>
          <w:trHeight w:val="6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Михайловського  ,від №29 до №11 вул.Революції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Ø50х4,6мм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0,210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71400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71400</w:t>
            </w:r>
          </w:p>
        </w:tc>
      </w:tr>
      <w:tr w:rsidR="002F0771" w:rsidRPr="002D72B1" w:rsidTr="00546058">
        <w:trPr>
          <w:trHeight w:val="6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Михайловського  ,від вул..Ярослава Мудрого до №77-А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101500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101500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Михайловського  ,від вул..Ярослава Мудрого до № 72-Д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Ø50х4,6мм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61200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вул.Михайловського, від вул.Гоголя до ШРП №2-85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Ø75х3,7мм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46020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46020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вул.Михайловського, від вул.Гоголя до ШРП №2-85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сталевий надземний    Ø40х3,0мм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4500</w:t>
            </w:r>
          </w:p>
        </w:tc>
      </w:tr>
      <w:tr w:rsidR="002F0771" w:rsidRPr="002D72B1" w:rsidTr="00546058">
        <w:trPr>
          <w:trHeight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8-З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 низького    тиску  поліетиленовий     Ø63х5,8мм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</w:tr>
      <w:tr w:rsidR="002F0771" w:rsidRPr="002D72B1" w:rsidTr="00546058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8-З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низького    тиску  сталевий надземний    Ø57х3,5мм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3750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3750</w:t>
            </w:r>
          </w:p>
        </w:tc>
      </w:tr>
      <w:tr w:rsidR="002F0771" w:rsidRPr="002D72B1" w:rsidTr="00546058">
        <w:trPr>
          <w:trHeight w:val="5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8-З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ШРП №2-85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103400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від №10-В до №5-Г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Розподільний    газопровід середнього    тиску  поліетиленовий     Ø90х5,6мм</w:t>
            </w:r>
            <w:r w:rsidRPr="002D72B1">
              <w:rPr>
                <w:rFonts w:ascii="Arial" w:hAnsi="Arial" w:cs="Arial"/>
                <w:color w:val="FF0000"/>
                <w:sz w:val="16"/>
                <w:szCs w:val="16"/>
              </w:rPr>
              <w:t xml:space="preserve">   </w:t>
            </w: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52010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52010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від №10-В до №5-Г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Ø40х3,7мм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39020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39020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вул.Патріотів ,відгалуження до ж/б №6-Б  вул..Михайловського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Ø75х3,7мм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0,077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20030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20030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Некрасова ,від вул.Тургенєва до №3-А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0,240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57600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57600</w:t>
            </w:r>
          </w:p>
        </w:tc>
      </w:tr>
      <w:tr w:rsidR="002F0771" w:rsidRPr="002D72B1" w:rsidTr="00546058">
        <w:trPr>
          <w:trHeight w:val="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середнього    тиску  поліетиленовий     Ø90х5,2мм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15340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15340</w:t>
            </w:r>
          </w:p>
        </w:tc>
      </w:tr>
      <w:tr w:rsidR="002F0771" w:rsidRPr="002D72B1" w:rsidTr="00546058">
        <w:trPr>
          <w:trHeight w:val="7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середнього    тиску  сталевий надземний    Ø89х3,5мм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1124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1124</w:t>
            </w:r>
          </w:p>
        </w:tc>
      </w:tr>
      <w:tr w:rsidR="002F0771" w:rsidRPr="002D72B1" w:rsidTr="00546058">
        <w:trPr>
          <w:trHeight w:val="7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середнього    тиску  сталевий надземний   Ø57х3,0мм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1205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1205</w:t>
            </w:r>
          </w:p>
        </w:tc>
      </w:tr>
      <w:tr w:rsidR="002F0771" w:rsidRPr="002D72B1" w:rsidTr="00546058">
        <w:trPr>
          <w:trHeight w:val="6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низького     тиску  поліетиленовий     Ø140х8,0мм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4759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4759</w:t>
            </w:r>
          </w:p>
        </w:tc>
      </w:tr>
      <w:tr w:rsidR="002F0771" w:rsidRPr="002D72B1" w:rsidTr="00546058">
        <w:trPr>
          <w:trHeight w:val="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середнього    тиску  сталевий надземний    Ø108х4,0мм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1151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1151</w:t>
            </w:r>
          </w:p>
        </w:tc>
      </w:tr>
      <w:tr w:rsidR="002F0771" w:rsidRPr="002D72B1" w:rsidTr="00546058">
        <w:trPr>
          <w:trHeight w:val="5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ШРП № 2-74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54320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54320</w:t>
            </w:r>
          </w:p>
        </w:tc>
      </w:tr>
      <w:tr w:rsidR="002F0771" w:rsidRPr="002D72B1" w:rsidTr="00546058">
        <w:trPr>
          <w:trHeight w:val="6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 вул .Тургенєва до №12-А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підземний сталевий    Ø40х3,0мм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9400</w:t>
            </w:r>
          </w:p>
        </w:tc>
      </w:tr>
      <w:tr w:rsidR="002F0771" w:rsidRPr="002D72B1" w:rsidTr="00546058">
        <w:trPr>
          <w:trHeight w:val="8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 вул .Тургенєва до №12-А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Ø50х4,6мм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29400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29400</w:t>
            </w:r>
          </w:p>
        </w:tc>
      </w:tr>
      <w:tr w:rsidR="002F0771" w:rsidRPr="002D72B1" w:rsidTr="00546058">
        <w:trPr>
          <w:trHeight w:val="6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  №21-Б  до №8-Б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Ø50х4,6мм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21840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21840</w:t>
            </w:r>
          </w:p>
        </w:tc>
      </w:tr>
      <w:tr w:rsidR="002F0771" w:rsidRPr="002D72B1" w:rsidTr="00546058">
        <w:trPr>
          <w:trHeight w:val="7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вул.Гоголя до №4-А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високого   тиску  сталевий підземний    Ø40х3,0мм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2710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2710</w:t>
            </w:r>
          </w:p>
        </w:tc>
      </w:tr>
      <w:tr w:rsidR="002F0771" w:rsidRPr="002D72B1" w:rsidTr="0054605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вул.Гоголя до №4-А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високого   тиску  поліетиленой     Ø50х2,8мм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54000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54000</w:t>
            </w:r>
          </w:p>
        </w:tc>
      </w:tr>
      <w:tr w:rsidR="002F0771" w:rsidRPr="002D72B1" w:rsidTr="00546058">
        <w:trPr>
          <w:trHeight w:val="8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вул. Полтавська  до  ж/б  №4-Б  вул..Ватутіна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119700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119700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вул. Полтавська  до  ж/б  №4-Б  вул..Ватутіна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сталевий надземний   Ø40х3,0мм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1400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Полтавська, від                        вул. Києво-Мироцька до  вул..Пушкінська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Ø75х4,3мм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54990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54990</w:t>
            </w:r>
          </w:p>
        </w:tc>
      </w:tr>
      <w:tr w:rsidR="002F0771" w:rsidRPr="002D72B1" w:rsidTr="00546058">
        <w:trPr>
          <w:trHeight w:val="8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Полтавська, від                        вул. Пушкінська  до  ж/б  №6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0,212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74200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74200</w:t>
            </w:r>
          </w:p>
        </w:tc>
      </w:tr>
      <w:tr w:rsidR="002F0771" w:rsidRPr="002D72B1" w:rsidTr="00546058">
        <w:trPr>
          <w:trHeight w:val="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Полтавська, від                        вул. Пушкінська  до  ж/б  №6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сталевий надземний   Ø57х3,0мм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Полтавська, від                        вул. Тургенєва  до  ж/б  №18-Б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Ø50х2,8мм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54200</w:t>
            </w:r>
          </w:p>
        </w:tc>
      </w:tr>
      <w:tr w:rsidR="002F0771" w:rsidRPr="002D72B1" w:rsidTr="00546058">
        <w:trPr>
          <w:trHeight w:val="8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вул.Гоголя, від                        вул.Патріотів до №13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22960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22960</w:t>
            </w:r>
          </w:p>
        </w:tc>
      </w:tr>
      <w:tr w:rsidR="002F0771" w:rsidRPr="002D72B1" w:rsidTr="00546058">
        <w:trPr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бульвар  Богдана Хмельницького,5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ШРП № 2-64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18000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18000</w:t>
            </w:r>
          </w:p>
        </w:tc>
      </w:tr>
      <w:tr w:rsidR="002F0771" w:rsidRPr="002D72B1" w:rsidTr="00546058">
        <w:trPr>
          <w:trHeight w:val="7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бульвар  Богдана Хмельницького,5 , відгалуження до ШРП №2-64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високого тиску (2 категорія) поліетиленовий Ø50х2,8мм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10710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10710</w:t>
            </w:r>
          </w:p>
        </w:tc>
      </w:tr>
      <w:tr w:rsidR="002F0771" w:rsidRPr="002D72B1" w:rsidTr="00546058">
        <w:trPr>
          <w:trHeight w:val="5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вул.Інститутська,14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ГРП №19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1975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15000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15000</w:t>
            </w:r>
          </w:p>
        </w:tc>
      </w:tr>
      <w:tr w:rsidR="002F0771" w:rsidRPr="002D72B1" w:rsidTr="00546058">
        <w:trPr>
          <w:trHeight w:val="8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Островського, від                        вул.Польова до №19/6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Ø90х5,6мм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23800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23800</w:t>
            </w:r>
          </w:p>
        </w:tc>
      </w:tr>
      <w:tr w:rsidR="002F0771" w:rsidRPr="002D72B1" w:rsidTr="00546058">
        <w:trPr>
          <w:trHeight w:val="6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І.Руденка, від                        вул.Мурашко до №2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високого   тиску (2 категорія)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33750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33750</w:t>
            </w:r>
          </w:p>
        </w:tc>
      </w:tr>
      <w:tr w:rsidR="002F0771" w:rsidRPr="002D72B1" w:rsidTr="00546058"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Шевченко, від                        вул.Ярослава Мудрого до БКРТ ж/б №48-Б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61250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61250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0771" w:rsidRPr="002D72B1" w:rsidTr="00546058">
        <w:trPr>
          <w:trHeight w:val="8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Шевченко, від                        вул.Ярослава Мудрого до БКРТ ж/б №48-Б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сталевий надземний    Ø38х3,0мм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</w:tr>
      <w:tr w:rsidR="002F0771" w:rsidRPr="002D72B1" w:rsidTr="00546058">
        <w:trPr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Лесі Українки, від                        вул.Вишнева до ж/б №12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61440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61440</w:t>
            </w:r>
          </w:p>
        </w:tc>
      </w:tr>
      <w:tr w:rsidR="002F0771" w:rsidRPr="002D72B1" w:rsidTr="00546058">
        <w:trPr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Інститутська  від                        вул.Гоголя  до ж/б №6-К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високого   тиску (2 категорія) поліетиленой     Ø50х3,6мм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45900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45900</w:t>
            </w:r>
          </w:p>
        </w:tc>
      </w:tr>
      <w:tr w:rsidR="002F0771" w:rsidRPr="002D72B1" w:rsidTr="00546058">
        <w:trPr>
          <w:trHeight w:val="6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Вокзальна,127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ШРП № 2-99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154320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154320</w:t>
            </w:r>
          </w:p>
        </w:tc>
      </w:tr>
      <w:tr w:rsidR="002F0771" w:rsidRPr="002D72B1" w:rsidTr="00546058">
        <w:trPr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Вокзальна,від вул.Чкалова до ШРП №2-98 ж/б №1-Б вул.Лісова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Ø90х5,2мм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121200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121200</w:t>
            </w:r>
          </w:p>
        </w:tc>
      </w:tr>
      <w:tr w:rsidR="002F0771" w:rsidRPr="002D72B1" w:rsidTr="00546058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Вокзальна,від вул.Чкалова до ШРП №2-98 ж/б №1-Б вул.Лісова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сталевий надземний    Ø89х3,5мм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4060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4060</w:t>
            </w:r>
          </w:p>
        </w:tc>
      </w:tr>
      <w:tr w:rsidR="002F0771" w:rsidRPr="002D72B1" w:rsidTr="00546058">
        <w:trPr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Лісова,1-Б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ШРП №2-98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124325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124325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ШРП №2-98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11500</w:t>
            </w:r>
          </w:p>
        </w:tc>
      </w:tr>
      <w:tr w:rsidR="002F0771" w:rsidRPr="002D72B1" w:rsidTr="00546058">
        <w:trPr>
          <w:trHeight w:val="8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вул.Яблунська до №1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Ø76х4,0мм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1977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</w:tr>
      <w:tr w:rsidR="002F0771" w:rsidRPr="002D72B1" w:rsidTr="00546058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вул.Яблунська до №1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Ø57х4,0мм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1977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1970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1970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14 до №16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</w:tr>
      <w:tr w:rsidR="002F0771" w:rsidRPr="002D72B1" w:rsidTr="00546058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20 до №24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1435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1435</w:t>
            </w:r>
          </w:p>
        </w:tc>
      </w:tr>
      <w:tr w:rsidR="002F0771" w:rsidRPr="002D72B1" w:rsidTr="00546058">
        <w:trPr>
          <w:trHeight w:val="8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34 до № 48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6914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6914</w:t>
            </w:r>
          </w:p>
        </w:tc>
      </w:tr>
      <w:tr w:rsidR="002F0771" w:rsidRPr="002D72B1" w:rsidTr="00546058">
        <w:trPr>
          <w:trHeight w:val="8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48 до №54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1610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1610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54 до №59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2450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2450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59 до №61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РАЗОМ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Default="002F0771" w:rsidP="0054605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3536999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Default="002F0771" w:rsidP="0054605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3536999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797F" w:rsidRDefault="0031797F" w:rsidP="00ED361F"/>
    <w:p w:rsidR="0031797F" w:rsidRDefault="0031797F" w:rsidP="003E1116">
      <w:pPr>
        <w:ind w:firstLine="6379"/>
      </w:pPr>
    </w:p>
    <w:p w:rsidR="00D063AD" w:rsidRPr="00D063AD" w:rsidRDefault="0031797F" w:rsidP="00D063AD">
      <w:pPr>
        <w:rPr>
          <w:lang w:val="ru-RU"/>
        </w:rPr>
      </w:pPr>
      <w:r>
        <w:t xml:space="preserve">Вик. </w:t>
      </w:r>
      <w:r w:rsidR="00ED361F">
        <w:t>Черевко Я.В.</w:t>
      </w:r>
    </w:p>
    <w:p w:rsidR="00D063AD" w:rsidRDefault="00D063AD" w:rsidP="00FA3A8E">
      <w:pPr>
        <w:pStyle w:val="1"/>
        <w:ind w:firstLine="6379"/>
      </w:pPr>
    </w:p>
    <w:p w:rsidR="00D063AD" w:rsidRDefault="00D063AD" w:rsidP="00D063AD">
      <w:pPr>
        <w:pStyle w:val="1"/>
      </w:pPr>
    </w:p>
    <w:p w:rsidR="00D063AD" w:rsidRDefault="00D063AD" w:rsidP="00D063AD"/>
    <w:p w:rsidR="00D063AD" w:rsidRDefault="00D063AD" w:rsidP="00D063AD"/>
    <w:p w:rsidR="00D063AD" w:rsidRPr="00D063AD" w:rsidRDefault="00D063AD" w:rsidP="00D063AD"/>
    <w:p w:rsidR="002F0771" w:rsidRPr="00344D9A" w:rsidRDefault="002F0771" w:rsidP="002F0771">
      <w:pPr>
        <w:pStyle w:val="1"/>
        <w:ind w:firstLine="6379"/>
      </w:pPr>
      <w:r w:rsidRPr="00344D9A">
        <w:lastRenderedPageBreak/>
        <w:t xml:space="preserve">Додаток </w:t>
      </w:r>
      <w:r>
        <w:t>2</w:t>
      </w:r>
    </w:p>
    <w:p w:rsidR="002F0771" w:rsidRPr="00344D9A" w:rsidRDefault="002F0771" w:rsidP="002F0771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до рішення №</w:t>
      </w:r>
      <w:r w:rsidR="00105DA6">
        <w:rPr>
          <w:u w:val="single"/>
        </w:rPr>
        <w:t xml:space="preserve"> 4217</w:t>
      </w:r>
      <w:r w:rsidRPr="00785DA5">
        <w:rPr>
          <w:u w:val="single"/>
        </w:rPr>
        <w:t>-</w:t>
      </w:r>
      <w:r>
        <w:rPr>
          <w:u w:val="single"/>
        </w:rPr>
        <w:t>69</w:t>
      </w:r>
      <w:r w:rsidRPr="00785DA5">
        <w:rPr>
          <w:u w:val="single"/>
        </w:rPr>
        <w:t>-</w:t>
      </w:r>
      <w:r>
        <w:rPr>
          <w:u w:val="single"/>
          <w:lang w:val="en-US"/>
        </w:rPr>
        <w:t>VII</w:t>
      </w:r>
    </w:p>
    <w:p w:rsidR="002F0771" w:rsidRPr="00344D9A" w:rsidRDefault="002F0771" w:rsidP="002F0771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сесії Бучанської міської ради</w:t>
      </w:r>
    </w:p>
    <w:p w:rsidR="002F0771" w:rsidRPr="00344D9A" w:rsidRDefault="002F0771" w:rsidP="002F0771">
      <w:pPr>
        <w:pStyle w:val="1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28 листопада 2019 року</w:t>
      </w:r>
    </w:p>
    <w:p w:rsidR="0031797F" w:rsidRPr="00344D9A" w:rsidRDefault="0031797F" w:rsidP="00FA3A8E">
      <w:pPr>
        <w:pStyle w:val="a9"/>
        <w:rPr>
          <w:b/>
          <w:bCs/>
        </w:rPr>
      </w:pPr>
    </w:p>
    <w:p w:rsidR="0031797F" w:rsidRPr="00344D9A" w:rsidRDefault="0031797F" w:rsidP="00FA3A8E">
      <w:pPr>
        <w:pStyle w:val="a9"/>
        <w:rPr>
          <w:b/>
          <w:bCs/>
        </w:rPr>
      </w:pPr>
    </w:p>
    <w:p w:rsidR="0031797F" w:rsidRPr="007011AD" w:rsidRDefault="0031797F" w:rsidP="00FA3A8E">
      <w:pPr>
        <w:jc w:val="center"/>
        <w:rPr>
          <w:lang w:val="ru-RU"/>
        </w:rPr>
      </w:pPr>
      <w:r w:rsidRPr="007011AD">
        <w:rPr>
          <w:lang w:val="ru-RU"/>
        </w:rPr>
        <w:t>Перелік майна, яке передається ПАТ «Київоблгаз»</w:t>
      </w:r>
    </w:p>
    <w:p w:rsidR="0031797F" w:rsidRDefault="0031797F" w:rsidP="00FA3A8E">
      <w:pPr>
        <w:jc w:val="center"/>
        <w:rPr>
          <w:lang w:val="ru-RU"/>
        </w:rPr>
      </w:pPr>
      <w:r w:rsidRPr="007011AD">
        <w:rPr>
          <w:lang w:val="ru-RU"/>
        </w:rPr>
        <w:t>на праві господарського відання</w:t>
      </w:r>
    </w:p>
    <w:p w:rsidR="0031797F" w:rsidRPr="007011AD" w:rsidRDefault="0031797F" w:rsidP="00FA3A8E">
      <w:pPr>
        <w:rPr>
          <w:lang w:val="ru-RU"/>
        </w:rPr>
      </w:pPr>
    </w:p>
    <w:p w:rsidR="00ED361F" w:rsidRDefault="0031797F" w:rsidP="00FA3A8E">
      <w:r>
        <w:t xml:space="preserve">          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10"/>
        <w:gridCol w:w="2126"/>
        <w:gridCol w:w="567"/>
        <w:gridCol w:w="709"/>
        <w:gridCol w:w="709"/>
        <w:gridCol w:w="992"/>
        <w:gridCol w:w="1134"/>
        <w:gridCol w:w="284"/>
        <w:gridCol w:w="1134"/>
      </w:tblGrid>
      <w:tr w:rsidR="002F0771" w:rsidRPr="002D72B1" w:rsidTr="00546058">
        <w:trPr>
          <w:trHeight w:val="10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08" w:right="-12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2F0771" w:rsidRPr="002D72B1" w:rsidRDefault="002F0771" w:rsidP="00546058">
            <w:pPr>
              <w:ind w:left="-108" w:right="-12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Місце знаходження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Назва об’єкту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Од. вимі</w:t>
            </w:r>
          </w:p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Кіль     кість,</w:t>
            </w:r>
          </w:p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Рік вводу в експл.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Джерело фінансу 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Первісна                      вартість грн.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51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Знос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Залиш кова вартість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грн.</w:t>
            </w:r>
          </w:p>
        </w:tc>
      </w:tr>
      <w:tr w:rsidR="002F0771" w:rsidRPr="002D72B1" w:rsidTr="00546058">
        <w:trPr>
          <w:trHeight w:val="10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вул.Пушкінська,відгалуження до ШРП №2-83                           ЖК «Річ Таун»                          (біля підвідного г/ду м.Буча)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високого   тиску  1категорії сталевий підземний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3300</w:t>
            </w:r>
          </w:p>
        </w:tc>
      </w:tr>
      <w:tr w:rsidR="002F0771" w:rsidRPr="002D72B1" w:rsidTr="00546058">
        <w:trPr>
          <w:trHeight w:val="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вул.Пушкінська,відгалуження до ШРП №2-83                             ЖК «Річ таун»                               (біля підвідного г/ду м.Буча)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високого   тиску  1категорії сталевий надземний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13200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13200</w:t>
            </w:r>
          </w:p>
        </w:tc>
      </w:tr>
      <w:tr w:rsidR="002F0771" w:rsidRPr="002D72B1" w:rsidTr="00546058">
        <w:trPr>
          <w:trHeight w:val="6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м.Буча, вул.Пушкінська     від ШРП №2-83 до                    ШРП №2-84 ЖК «Річ Таун»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21638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21638</w:t>
            </w:r>
          </w:p>
        </w:tc>
      </w:tr>
      <w:tr w:rsidR="002F0771" w:rsidRPr="002D72B1" w:rsidTr="00546058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м.Буча, вул.Пушкінська     від ШРП №2-83 до                    ШРП №2-84 ЖК «Річ Таун»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середнього    тиску  поліетиленовий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216240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216240</w:t>
            </w:r>
          </w:p>
        </w:tc>
      </w:tr>
      <w:tr w:rsidR="002F0771" w:rsidRPr="002D72B1" w:rsidTr="00546058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м.Буча, вул.Пушкінська     від ШРП №2-83 до                    ШРП №2-84 ЖК «Річ Таун»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середнього    тиску  надземний сталевий    Ø159х6,3мм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4100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4100</w:t>
            </w:r>
          </w:p>
        </w:tc>
      </w:tr>
      <w:tr w:rsidR="002F0771" w:rsidRPr="002D72B1" w:rsidTr="00546058"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м.Буча, вул.Пушкінська     від ШРП №2-83 до                    ШРП №2-84 ЖК «Річ Таун»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середнього    тиску  надземний сталевий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3300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3300</w:t>
            </w:r>
          </w:p>
        </w:tc>
      </w:tr>
      <w:tr w:rsidR="002F0771" w:rsidRPr="002D72B1" w:rsidTr="00546058">
        <w:trPr>
          <w:trHeight w:val="5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ШРП №2-83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103559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103559</w:t>
            </w:r>
          </w:p>
        </w:tc>
      </w:tr>
      <w:tr w:rsidR="002F0771" w:rsidRPr="002D72B1" w:rsidTr="00546058">
        <w:trPr>
          <w:trHeight w:val="6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ШРП №2-84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103559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103559</w:t>
            </w:r>
          </w:p>
        </w:tc>
      </w:tr>
      <w:tr w:rsidR="002F0771" w:rsidRPr="002D72B1" w:rsidTr="00546058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102100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102100</w:t>
            </w:r>
          </w:p>
        </w:tc>
      </w:tr>
      <w:tr w:rsidR="002F0771" w:rsidRPr="002D72B1" w:rsidTr="00546058">
        <w:trPr>
          <w:trHeight w:val="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газопровід низького    тиску  поліетиленовий     Ø110х9,1мм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20988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20988</w:t>
            </w:r>
          </w:p>
        </w:tc>
      </w:tr>
      <w:tr w:rsidR="002F0771" w:rsidRPr="002D72B1" w:rsidTr="00546058">
        <w:trPr>
          <w:trHeight w:val="7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Ø219х6,0мм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10580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10580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9900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9900</w:t>
            </w:r>
          </w:p>
        </w:tc>
      </w:tr>
      <w:tr w:rsidR="002F0771" w:rsidRPr="002D72B1" w:rsidTr="00546058">
        <w:trPr>
          <w:trHeight w:val="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Ø89х3,5мм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2030</w:t>
            </w:r>
          </w:p>
        </w:tc>
      </w:tr>
      <w:tr w:rsidR="002F0771" w:rsidRPr="002D72B1" w:rsidTr="00546058">
        <w:trPr>
          <w:trHeight w:val="5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200326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200326</w:t>
            </w:r>
          </w:p>
        </w:tc>
      </w:tr>
      <w:tr w:rsidR="002F0771" w:rsidRPr="002D72B1" w:rsidTr="00546058">
        <w:trPr>
          <w:trHeight w:val="5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Ø200х11,4мм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150732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150732</w:t>
            </w:r>
          </w:p>
        </w:tc>
      </w:tr>
      <w:tr w:rsidR="002F0771" w:rsidRPr="002D72B1" w:rsidTr="00546058">
        <w:trPr>
          <w:trHeight w:val="6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Ø125х7,1мм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0,373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190603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190603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 тиску  поліетиленовий     Ø110х6,3мм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31974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31974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Ø159х4,5мм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12300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12300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31640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31640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                                  ЖК «Річ Таун 2»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газопровід низького   тиску  надземний сталевий    Ø89х3,5мм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3510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3510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середнього тиску підземний поліетиленовий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Ø 50х2,9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6460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6460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середнього  тиску надземний сталевий                Ø 57х3,5 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2010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2010</w:t>
            </w:r>
          </w:p>
        </w:tc>
      </w:tr>
      <w:tr w:rsidR="002F0771" w:rsidRPr="002D72B1" w:rsidTr="00546058">
        <w:trPr>
          <w:trHeight w:val="9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 низького тиску  підземний поліетиленовий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Ø 90х5,2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37600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37600</w:t>
            </w:r>
          </w:p>
        </w:tc>
      </w:tr>
      <w:tr w:rsidR="002F0771" w:rsidRPr="002D72B1" w:rsidTr="00546058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низького  тиску надземний сталевий                Ø 57х3,5 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1350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1350</w:t>
            </w:r>
          </w:p>
        </w:tc>
      </w:tr>
      <w:tr w:rsidR="002F0771" w:rsidRPr="002D72B1" w:rsidTr="00546058">
        <w:trPr>
          <w:trHeight w:val="6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Тарасівська,10-Д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ШРП №2-68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85194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85194</w:t>
            </w:r>
          </w:p>
        </w:tc>
      </w:tr>
      <w:tr w:rsidR="002F0771" w:rsidRPr="002D72B1" w:rsidTr="00546058">
        <w:trPr>
          <w:trHeight w:val="6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ШРП №2-80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2D72B1">
              <w:rPr>
                <w:rFonts w:ascii="Arial" w:hAnsi="Arial" w:cs="Arial"/>
                <w:sz w:val="16"/>
                <w:szCs w:val="16"/>
              </w:rPr>
              <w:t>91725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2D72B1">
              <w:rPr>
                <w:rFonts w:ascii="Arial" w:hAnsi="Arial" w:cs="Arial"/>
                <w:sz w:val="16"/>
                <w:szCs w:val="16"/>
              </w:rPr>
              <w:t>91725</w:t>
            </w:r>
          </w:p>
        </w:tc>
      </w:tr>
      <w:tr w:rsidR="002F0771" w:rsidRPr="002D72B1" w:rsidTr="00546058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високого  тиску                      (2 категорія) підземний сталевий  Ø 57х3,5 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159300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159300</w:t>
            </w:r>
          </w:p>
        </w:tc>
      </w:tr>
      <w:tr w:rsidR="002F0771" w:rsidRPr="002D72B1" w:rsidTr="00546058">
        <w:trPr>
          <w:trHeight w:val="8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високого  тиску                      (2 категорія) надземний сталевий  Ø 57х3,5 мм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1900</w:t>
            </w:r>
          </w:p>
        </w:tc>
      </w:tr>
      <w:tr w:rsidR="002F0771" w:rsidRPr="002D72B1" w:rsidTr="00546058">
        <w:trPr>
          <w:trHeight w:val="10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  - ввід низького  тиску підземний поліетиленовий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Ø 75х4,3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4680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4680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Газопровід  - ввід низького  тиску надземний сталевий                Ø 57х3,5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2850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2850</w:t>
            </w:r>
          </w:p>
        </w:tc>
      </w:tr>
      <w:tr w:rsidR="002F0771" w:rsidRPr="002D72B1" w:rsidTr="00546058">
        <w:trPr>
          <w:trHeight w:val="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бульвар Богдана Хмельницького,19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Газопровід  - ввід низького  тиску надземний сталевий                Ø 57х3,5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950</w:t>
            </w:r>
          </w:p>
        </w:tc>
      </w:tr>
      <w:tr w:rsidR="002F0771" w:rsidRPr="002D72B1" w:rsidTr="00546058">
        <w:trPr>
          <w:trHeight w:val="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бульвар  Богдана Хмельницького,5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ШРП № 2-64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47150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47150</w:t>
            </w:r>
          </w:p>
        </w:tc>
      </w:tr>
      <w:tr w:rsidR="002F0771" w:rsidRPr="002D72B1" w:rsidTr="00546058">
        <w:trPr>
          <w:trHeight w:val="8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бульвар  Богдана Хмельницького,5 , відгалуження до ШРП №2-64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високого тиску (2 категорія) поліетиленовий Ø50х2,8мм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0,063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10710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10710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Ватутіна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</w:t>
            </w: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 xml:space="preserve">Ø32х3,7мм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0,110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18700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18700</w:t>
            </w:r>
          </w:p>
        </w:tc>
      </w:tr>
      <w:tr w:rsidR="002F0771" w:rsidRPr="002D72B1" w:rsidTr="00546058">
        <w:trPr>
          <w:trHeight w:val="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Ватутіна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надземний сталевий    Ø57х3,5мм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</w:tr>
      <w:tr w:rsidR="002F0771" w:rsidRPr="002D72B1" w:rsidTr="00546058">
        <w:trPr>
          <w:trHeight w:val="7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Ватутіна    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підземний сталевий    Ø40х3,5мм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0,210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31500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31500</w:t>
            </w:r>
          </w:p>
        </w:tc>
      </w:tr>
      <w:tr w:rsidR="002F0771" w:rsidRPr="002D72B1" w:rsidTr="00546058">
        <w:trPr>
          <w:trHeight w:val="6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Михайловського  ,від №29 до №11 вул.Революції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Ø50х4,6мм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0,210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71400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71400</w:t>
            </w:r>
          </w:p>
        </w:tc>
      </w:tr>
      <w:tr w:rsidR="002F0771" w:rsidRPr="002D72B1" w:rsidTr="00546058">
        <w:trPr>
          <w:trHeight w:val="6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Михайловського  ,від вул..Ярослава Мудрого до №77-А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101500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101500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Михайловського  ,від вул..Ярослава Мудрого до № 72-Д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Ø50х4,6мм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61200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вул.Михайловського, від вул.Гоголя до ШРП №2-85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Ø75х3,7мм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46020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46020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вул.Михайловського, від вул.Гоголя до ШРП №2-85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сталевий надземний    Ø40х3,0мм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4500</w:t>
            </w:r>
          </w:p>
        </w:tc>
      </w:tr>
      <w:tr w:rsidR="002F0771" w:rsidRPr="002D72B1" w:rsidTr="00546058">
        <w:trPr>
          <w:trHeight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8-З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 низького    тиску  поліетиленовий     Ø63х5,8мм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</w:tr>
      <w:tr w:rsidR="002F0771" w:rsidRPr="002D72B1" w:rsidTr="00546058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8-З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низького    тиску  сталевий надземний    Ø57х3,5мм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3750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3750</w:t>
            </w:r>
          </w:p>
        </w:tc>
      </w:tr>
      <w:tr w:rsidR="002F0771" w:rsidRPr="002D72B1" w:rsidTr="00546058">
        <w:trPr>
          <w:trHeight w:val="5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8-З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ШРП №2-85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103400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від №10-В до №5-Г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Розподільний    газопровід середнього    тиску  поліетиленовий     Ø90х5,6мм</w:t>
            </w:r>
            <w:r w:rsidRPr="002D72B1">
              <w:rPr>
                <w:rFonts w:ascii="Arial" w:hAnsi="Arial" w:cs="Arial"/>
                <w:color w:val="FF0000"/>
                <w:sz w:val="16"/>
                <w:szCs w:val="16"/>
              </w:rPr>
              <w:t xml:space="preserve">   </w:t>
            </w: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52010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52010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                                  вул.Михайловського, від №10-В до №5-Г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Ø40х3,7мм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71" w:rsidRPr="002D72B1" w:rsidRDefault="002F0771" w:rsidP="00546058">
            <w:pPr>
              <w:ind w:left="-142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39020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39020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вул.Патріотів ,відгалуження до ж/б №6-Б  вул..Михайловського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Ø75х3,7мм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0,077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20030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20030</w:t>
            </w:r>
          </w:p>
        </w:tc>
      </w:tr>
      <w:tr w:rsidR="002F0771" w:rsidRPr="002D72B1" w:rsidTr="00546058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Некрасова ,від вул.Тургенєва до №3-А  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0,240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57600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57600</w:t>
            </w:r>
          </w:p>
        </w:tc>
      </w:tr>
      <w:tr w:rsidR="002F0771" w:rsidRPr="002D72B1" w:rsidTr="00546058">
        <w:trPr>
          <w:trHeight w:val="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середнього    тиску  поліетиленовий     Ø90х5,2мм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15340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15340</w:t>
            </w:r>
          </w:p>
        </w:tc>
      </w:tr>
      <w:tr w:rsidR="002F0771" w:rsidRPr="002D72B1" w:rsidTr="00546058">
        <w:trPr>
          <w:trHeight w:val="7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середнього    тиску  сталевий надземний    Ø89х3,5мм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1124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1124</w:t>
            </w:r>
          </w:p>
        </w:tc>
      </w:tr>
      <w:tr w:rsidR="002F0771" w:rsidRPr="002D72B1" w:rsidTr="00546058">
        <w:trPr>
          <w:trHeight w:val="7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середнього    тиску  сталевий надземний   Ø57х3,0мм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1205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1205</w:t>
            </w:r>
          </w:p>
        </w:tc>
      </w:tr>
      <w:tr w:rsidR="002F0771" w:rsidRPr="002D72B1" w:rsidTr="00546058">
        <w:trPr>
          <w:trHeight w:val="6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низького     тиску  поліетиленовий     Ø140х8,0мм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4759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4759</w:t>
            </w:r>
          </w:p>
        </w:tc>
      </w:tr>
      <w:tr w:rsidR="002F0771" w:rsidRPr="002D72B1" w:rsidTr="00546058">
        <w:trPr>
          <w:trHeight w:val="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середнього    тиску  сталевий надземний    Ø108х4,0мм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1151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1151</w:t>
            </w:r>
          </w:p>
        </w:tc>
      </w:tr>
      <w:tr w:rsidR="002F0771" w:rsidRPr="002D72B1" w:rsidTr="00546058">
        <w:trPr>
          <w:trHeight w:val="5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Чкалова,4-В 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ШРП № 2-74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54320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54320</w:t>
            </w:r>
          </w:p>
        </w:tc>
      </w:tr>
      <w:tr w:rsidR="002F0771" w:rsidRPr="002D72B1" w:rsidTr="00546058">
        <w:trPr>
          <w:trHeight w:val="6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 вул .Тургенєва до №12-А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підземний сталевий    Ø40х3,0мм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9400</w:t>
            </w:r>
          </w:p>
        </w:tc>
      </w:tr>
      <w:tr w:rsidR="002F0771" w:rsidRPr="002D72B1" w:rsidTr="00546058">
        <w:trPr>
          <w:trHeight w:val="8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 вул .Тургенєва до №12-А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Ø50х4,6мм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29400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29400</w:t>
            </w:r>
          </w:p>
        </w:tc>
      </w:tr>
      <w:tr w:rsidR="002F0771" w:rsidRPr="002D72B1" w:rsidTr="00546058">
        <w:trPr>
          <w:trHeight w:val="6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  №21-Б  до №8-Б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 тиску  поліетиленовий     Ø50х4,6мм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21840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21840</w:t>
            </w:r>
          </w:p>
        </w:tc>
      </w:tr>
      <w:tr w:rsidR="002F0771" w:rsidRPr="002D72B1" w:rsidTr="00546058">
        <w:trPr>
          <w:trHeight w:val="7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вул.Гоголя до №4-А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високого   тиску  сталевий підземний    Ø40х3,0мм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2710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2710</w:t>
            </w:r>
          </w:p>
        </w:tc>
      </w:tr>
      <w:tr w:rsidR="002F0771" w:rsidRPr="002D72B1" w:rsidTr="0054605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вул.Гоголя до №4-А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високого   тиску  поліетиленой     Ø50х2,8мм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54000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54000</w:t>
            </w:r>
          </w:p>
        </w:tc>
      </w:tr>
      <w:tr w:rsidR="002F0771" w:rsidRPr="002D72B1" w:rsidTr="00546058">
        <w:trPr>
          <w:trHeight w:val="8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вул. Полтавська  до  ж/б  №4-Б  вул..Ватутіна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119700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119700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Пушкінська, від                        вул. Полтавська  до  ж/б  №4-Б  вул..Ватутіна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сталевий надземний   Ø40х3,0мм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1400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Полтавська, від                        вул. Києво-Мироцька до  вул..Пушкінська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Ø75х4,3мм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54990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54990</w:t>
            </w:r>
          </w:p>
        </w:tc>
      </w:tr>
      <w:tr w:rsidR="002F0771" w:rsidRPr="002D72B1" w:rsidTr="00546058">
        <w:trPr>
          <w:trHeight w:val="8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Полтавська, від                        вул. Пушкінська  до  ж/б  №6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0,212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74200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74200</w:t>
            </w:r>
          </w:p>
        </w:tc>
      </w:tr>
      <w:tr w:rsidR="002F0771" w:rsidRPr="002D72B1" w:rsidTr="00546058">
        <w:trPr>
          <w:trHeight w:val="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Полтавська, від                        вул. Пушкінська  до  ж/б  №6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сталевий надземний   Ø57х3,0мм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</w:tr>
      <w:tr w:rsidR="002F0771" w:rsidRPr="002D72B1" w:rsidTr="00546058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Полтавська, від                        вул. Тургенєва  до  ж/б  №18-Б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Ø50х2,8мм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0,260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54200</w:t>
            </w:r>
          </w:p>
        </w:tc>
      </w:tr>
      <w:tr w:rsidR="002F0771" w:rsidRPr="002D72B1" w:rsidTr="00546058">
        <w:trPr>
          <w:trHeight w:val="8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вул.Гоголя, від                        вул.Патріотів до №13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22960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22960</w:t>
            </w:r>
          </w:p>
        </w:tc>
      </w:tr>
      <w:tr w:rsidR="002F0771" w:rsidRPr="002D72B1" w:rsidTr="00546058">
        <w:trPr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бульвар  Богдана Хмельницького,5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ШРП № 2-64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18000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18000</w:t>
            </w:r>
          </w:p>
        </w:tc>
      </w:tr>
      <w:tr w:rsidR="002F0771" w:rsidRPr="002D72B1" w:rsidTr="00546058">
        <w:trPr>
          <w:trHeight w:val="7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бульвар  Богдана Хмельницького,5 , відгалуження до ШРП №2-64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Газопровід-ввід високого тиску (2 категорія) поліетиленовий Ø50х2,8мм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0,063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10710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10710</w:t>
            </w:r>
          </w:p>
        </w:tc>
      </w:tr>
      <w:tr w:rsidR="002F0771" w:rsidRPr="002D72B1" w:rsidTr="00546058">
        <w:trPr>
          <w:trHeight w:val="5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м.Буча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вул.Інститутська,14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ГРП №19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1975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15000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15000</w:t>
            </w:r>
          </w:p>
        </w:tc>
      </w:tr>
      <w:tr w:rsidR="002F0771" w:rsidRPr="002D72B1" w:rsidTr="00546058">
        <w:trPr>
          <w:trHeight w:val="8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Островського, від                        вул.Польова до №19/6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Ø90х5,6мм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23800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23800</w:t>
            </w:r>
          </w:p>
        </w:tc>
      </w:tr>
      <w:tr w:rsidR="002F0771" w:rsidRPr="002D72B1" w:rsidTr="00546058">
        <w:trPr>
          <w:trHeight w:val="6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І.Руденка, від                        вул.Мурашко до №2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високого   тиску (2 категорія)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33750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33750</w:t>
            </w:r>
          </w:p>
        </w:tc>
      </w:tr>
      <w:tr w:rsidR="002F0771" w:rsidRPr="002D72B1" w:rsidTr="00546058"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Шевченко, від                        вул.Ярослава Мудрого до БКРТ ж/б №48-Б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61250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61250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0771" w:rsidRPr="002D72B1" w:rsidTr="00546058">
        <w:trPr>
          <w:trHeight w:val="8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Шевченко, від                        вул.Ярослава Мудрого до БКРТ ж/б №48-Б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сталевий надземний    Ø38х3,0мм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</w:tr>
      <w:tr w:rsidR="002F0771" w:rsidRPr="002D72B1" w:rsidTr="00546058">
        <w:trPr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Лесі Українки, від                        вул.Вишнева до ж/б №12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Ø63х3,6мм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61440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61440</w:t>
            </w:r>
          </w:p>
        </w:tc>
      </w:tr>
      <w:tr w:rsidR="002F0771" w:rsidRPr="002D72B1" w:rsidTr="00546058">
        <w:trPr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Інститутська  від                        вул.Гоголя  до ж/б №6-К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високого   тиску (2 категорія) поліетиленой     Ø50х3,6мм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45900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45900</w:t>
            </w:r>
          </w:p>
        </w:tc>
      </w:tr>
      <w:tr w:rsidR="002F0771" w:rsidRPr="002D72B1" w:rsidTr="00546058">
        <w:trPr>
          <w:trHeight w:val="6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Вокзальна,127                                                  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ШРП № 2-99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154320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154320</w:t>
            </w:r>
          </w:p>
        </w:tc>
      </w:tr>
      <w:tr w:rsidR="002F0771" w:rsidRPr="002D72B1" w:rsidTr="00546058">
        <w:trPr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Вокзальна,від вул.Чкалова до ШРП №2-98 ж/б №1-Б вул.Лісова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поліетиленой     Ø90х5,2мм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0,303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121200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121200</w:t>
            </w:r>
          </w:p>
        </w:tc>
      </w:tr>
      <w:tr w:rsidR="002F0771" w:rsidRPr="002D72B1" w:rsidTr="00546058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Вокзальна,від вул.Чкалова до ШРП №2-98 ж/б №1-Б вул.Лісова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середнього   тиску  сталевий надземний    Ø89х3,5мм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4060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4060</w:t>
            </w:r>
          </w:p>
        </w:tc>
      </w:tr>
      <w:tr w:rsidR="002F0771" w:rsidRPr="002D72B1" w:rsidTr="00546058">
        <w:trPr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Лісова,1-Б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ШРП №2-98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124325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124325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ШРП №2-98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11500</w:t>
            </w:r>
          </w:p>
        </w:tc>
      </w:tr>
      <w:tr w:rsidR="002F0771" w:rsidRPr="002D72B1" w:rsidTr="00546058">
        <w:trPr>
          <w:trHeight w:val="8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вул.Яблунська до №1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Ø76х4,0мм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1977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</w:tr>
      <w:tr w:rsidR="002F0771" w:rsidRPr="002D72B1" w:rsidTr="00546058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вул.Яблунська до №1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Ø57х4,0мм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1977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кошти інвесто рів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1970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1970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14 до №16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</w:tr>
      <w:tr w:rsidR="002F0771" w:rsidRPr="002D72B1" w:rsidTr="00546058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20 до №24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1435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1435</w:t>
            </w:r>
          </w:p>
        </w:tc>
      </w:tr>
      <w:tr w:rsidR="002F0771" w:rsidRPr="002D72B1" w:rsidTr="00546058">
        <w:trPr>
          <w:trHeight w:val="8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34 до № 48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6914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6914</w:t>
            </w:r>
          </w:p>
        </w:tc>
      </w:tr>
      <w:tr w:rsidR="002F0771" w:rsidRPr="002D72B1" w:rsidTr="00546058">
        <w:trPr>
          <w:trHeight w:val="8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48 до №54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1610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1610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54 до №59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2450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2450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м.Буча                                  вул. Грушевського,від № 59 до №61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Розподільний    газопровід низького  тиску  сталевий підземний   Ø89х4,0мм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0,040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 xml:space="preserve">                       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кошти 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</w:tr>
      <w:tr w:rsidR="002F0771" w:rsidRPr="002D72B1" w:rsidTr="00546058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  <w:r w:rsidRPr="002D72B1">
              <w:rPr>
                <w:rFonts w:ascii="Arial" w:hAnsi="Arial" w:cs="Arial"/>
                <w:sz w:val="16"/>
                <w:szCs w:val="16"/>
              </w:rPr>
              <w:t>РАЗОМ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Default="002F0771" w:rsidP="0054605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3536999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71" w:rsidRDefault="002F0771" w:rsidP="0054605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3536999</w:t>
            </w:r>
          </w:p>
          <w:p w:rsidR="002F0771" w:rsidRPr="002D72B1" w:rsidRDefault="002F0771" w:rsidP="005460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797F" w:rsidRPr="00B26D41" w:rsidRDefault="0031797F" w:rsidP="00FA3A8E">
      <w:r>
        <w:t xml:space="preserve">   </w:t>
      </w:r>
    </w:p>
    <w:p w:rsidR="0031797F" w:rsidRDefault="0031797F" w:rsidP="0085288B">
      <w:pPr>
        <w:rPr>
          <w:b/>
          <w:bCs/>
        </w:rPr>
      </w:pPr>
    </w:p>
    <w:p w:rsidR="0031797F" w:rsidRDefault="0031797F" w:rsidP="0085288B">
      <w:pPr>
        <w:rPr>
          <w:b/>
          <w:bCs/>
        </w:rPr>
      </w:pPr>
    </w:p>
    <w:p w:rsidR="0031797F" w:rsidRPr="00344D9A" w:rsidRDefault="0031797F" w:rsidP="0085288B"/>
    <w:p w:rsidR="0031797F" w:rsidRDefault="0031797F" w:rsidP="0085288B">
      <w:pPr>
        <w:ind w:firstLine="6379"/>
      </w:pPr>
    </w:p>
    <w:p w:rsidR="0031797F" w:rsidRDefault="0031797F" w:rsidP="0085288B">
      <w:pPr>
        <w:ind w:firstLine="6379"/>
      </w:pPr>
    </w:p>
    <w:p w:rsidR="0031797F" w:rsidRDefault="0031797F" w:rsidP="0085288B">
      <w:pPr>
        <w:rPr>
          <w:lang w:val="ru-RU"/>
        </w:rPr>
      </w:pPr>
      <w:r>
        <w:t xml:space="preserve">Вик. </w:t>
      </w:r>
      <w:r w:rsidR="00FA100A">
        <w:t>Черевко Я.В.</w:t>
      </w:r>
    </w:p>
    <w:p w:rsidR="0031797F" w:rsidRDefault="0031797F" w:rsidP="00736649">
      <w:pPr>
        <w:rPr>
          <w:lang w:val="ru-RU"/>
        </w:rPr>
      </w:pPr>
    </w:p>
    <w:p w:rsidR="002F0771" w:rsidRDefault="002F0771" w:rsidP="00736649">
      <w:pPr>
        <w:rPr>
          <w:lang w:val="ru-RU"/>
        </w:rPr>
      </w:pPr>
    </w:p>
    <w:p w:rsidR="002F0771" w:rsidRDefault="002F0771" w:rsidP="00736649">
      <w:pPr>
        <w:rPr>
          <w:lang w:val="ru-RU"/>
        </w:rPr>
      </w:pPr>
    </w:p>
    <w:p w:rsidR="002F0771" w:rsidRDefault="002F0771" w:rsidP="00736649">
      <w:pPr>
        <w:rPr>
          <w:lang w:val="ru-RU"/>
        </w:rPr>
      </w:pPr>
    </w:p>
    <w:p w:rsidR="002F0771" w:rsidRPr="00344D9A" w:rsidRDefault="002F0771" w:rsidP="002F0771">
      <w:pPr>
        <w:pStyle w:val="1"/>
        <w:ind w:firstLine="6379"/>
      </w:pPr>
      <w:r w:rsidRPr="00344D9A">
        <w:lastRenderedPageBreak/>
        <w:t xml:space="preserve">Додаток </w:t>
      </w:r>
      <w:r>
        <w:t>3</w:t>
      </w:r>
    </w:p>
    <w:p w:rsidR="002F0771" w:rsidRPr="00344D9A" w:rsidRDefault="002F0771" w:rsidP="002F0771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до рішення №</w:t>
      </w:r>
      <w:r>
        <w:rPr>
          <w:u w:val="single"/>
        </w:rPr>
        <w:t>_</w:t>
      </w:r>
      <w:r w:rsidR="00105DA6">
        <w:rPr>
          <w:u w:val="single"/>
        </w:rPr>
        <w:t>4217</w:t>
      </w:r>
      <w:r>
        <w:rPr>
          <w:u w:val="single"/>
        </w:rPr>
        <w:t xml:space="preserve"> </w:t>
      </w:r>
      <w:r w:rsidRPr="00785DA5">
        <w:rPr>
          <w:u w:val="single"/>
        </w:rPr>
        <w:t>-</w:t>
      </w:r>
      <w:r>
        <w:rPr>
          <w:u w:val="single"/>
        </w:rPr>
        <w:t>69</w:t>
      </w:r>
      <w:r w:rsidRPr="00785DA5">
        <w:rPr>
          <w:u w:val="single"/>
        </w:rPr>
        <w:t>-</w:t>
      </w:r>
      <w:r>
        <w:rPr>
          <w:u w:val="single"/>
          <w:lang w:val="en-US"/>
        </w:rPr>
        <w:t>VII</w:t>
      </w:r>
    </w:p>
    <w:p w:rsidR="002F0771" w:rsidRPr="00344D9A" w:rsidRDefault="002F0771" w:rsidP="002F0771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сесії Бучанської міської ради</w:t>
      </w:r>
    </w:p>
    <w:p w:rsidR="00591B35" w:rsidRPr="00C55FE8" w:rsidRDefault="002F0771" w:rsidP="00C55FE8">
      <w:pPr>
        <w:pStyle w:val="1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28 листопада 2019 року</w:t>
      </w:r>
    </w:p>
    <w:p w:rsidR="00591B35" w:rsidRPr="00861ED3" w:rsidRDefault="00591B35" w:rsidP="00591B35">
      <w:pPr>
        <w:jc w:val="center"/>
        <w:rPr>
          <w:b/>
        </w:rPr>
      </w:pPr>
    </w:p>
    <w:p w:rsidR="00591B35" w:rsidRPr="00861ED3" w:rsidRDefault="00591B35" w:rsidP="00591B35">
      <w:pPr>
        <w:jc w:val="center"/>
        <w:rPr>
          <w:b/>
          <w:sz w:val="28"/>
          <w:szCs w:val="28"/>
        </w:rPr>
      </w:pPr>
      <w:r w:rsidRPr="00861ED3">
        <w:rPr>
          <w:b/>
          <w:sz w:val="28"/>
          <w:szCs w:val="28"/>
        </w:rPr>
        <w:t>ДОГОВІР</w:t>
      </w:r>
    </w:p>
    <w:p w:rsidR="00591B35" w:rsidRPr="00861ED3" w:rsidRDefault="00591B35" w:rsidP="00591B35">
      <w:pPr>
        <w:jc w:val="center"/>
        <w:rPr>
          <w:b/>
          <w:sz w:val="28"/>
          <w:szCs w:val="28"/>
        </w:rPr>
      </w:pPr>
      <w:r w:rsidRPr="00861ED3">
        <w:rPr>
          <w:b/>
          <w:sz w:val="28"/>
          <w:szCs w:val="28"/>
        </w:rPr>
        <w:t>на господарське відання складовими газорозподільної системи</w:t>
      </w:r>
    </w:p>
    <w:p w:rsidR="00591B35" w:rsidRPr="00861ED3" w:rsidRDefault="00591B35" w:rsidP="00591B35">
      <w:pPr>
        <w:jc w:val="center"/>
        <w:rPr>
          <w:b/>
          <w:sz w:val="28"/>
          <w:szCs w:val="28"/>
        </w:rPr>
      </w:pPr>
    </w:p>
    <w:p w:rsidR="00591B35" w:rsidRPr="00C3393B" w:rsidRDefault="00591B35" w:rsidP="00591B35">
      <w:pPr>
        <w:ind w:firstLine="567"/>
        <w:jc w:val="both"/>
      </w:pPr>
      <w:r w:rsidRPr="00C3393B">
        <w:t xml:space="preserve">Бучанська міська рада  (далі - Власник) в особі міського голови Федорука Анатолія Петровича, що діє на підставі Закону України «Про місцеве самоврядування», з однієї сторони, і </w:t>
      </w:r>
      <w:r>
        <w:t>А</w:t>
      </w:r>
      <w:r w:rsidRPr="00C3393B">
        <w:t>кціонерне товариство</w:t>
      </w:r>
      <w:r>
        <w:t xml:space="preserve"> «Оператор газорозподільної системи «Київоблгаз</w:t>
      </w:r>
      <w:r w:rsidRPr="00C3393B">
        <w:t>»</w:t>
      </w:r>
      <w:r>
        <w:t xml:space="preserve">                </w:t>
      </w:r>
      <w:r w:rsidRPr="00C3393B">
        <w:t xml:space="preserve"> </w:t>
      </w:r>
      <w:r>
        <w:t>(далі –Підприємство</w:t>
      </w:r>
      <w:r w:rsidRPr="00C3393B">
        <w:t>), від імені та в інтересах я</w:t>
      </w:r>
      <w:r>
        <w:t xml:space="preserve">кого діє старший інженер з експлуатаційної діяльності Києво-Святошинського відділення АТ «Київоблгаз»   Кишкар Юрій Олексійович </w:t>
      </w:r>
      <w:r w:rsidRPr="002E2082">
        <w:t xml:space="preserve">, </w:t>
      </w:r>
      <w:r>
        <w:t xml:space="preserve">  </w:t>
      </w:r>
      <w:r w:rsidRPr="002E2082">
        <w:t>який</w:t>
      </w:r>
      <w:r>
        <w:t xml:space="preserve">  </w:t>
      </w:r>
      <w:r w:rsidRPr="002E2082">
        <w:t xml:space="preserve"> діє</w:t>
      </w:r>
      <w:r>
        <w:t xml:space="preserve"> </w:t>
      </w:r>
      <w:r w:rsidRPr="002E2082">
        <w:t xml:space="preserve"> на </w:t>
      </w:r>
      <w:r>
        <w:t xml:space="preserve">  </w:t>
      </w:r>
      <w:r w:rsidRPr="002E2082">
        <w:t>підставі</w:t>
      </w:r>
      <w:r>
        <w:t xml:space="preserve">  </w:t>
      </w:r>
      <w:r w:rsidRPr="002E2082">
        <w:t xml:space="preserve"> довіреності</w:t>
      </w:r>
      <w:r>
        <w:t xml:space="preserve"> </w:t>
      </w:r>
      <w:r w:rsidRPr="002E2082">
        <w:t xml:space="preserve"> від</w:t>
      </w:r>
      <w:r>
        <w:t xml:space="preserve"> 05.06.</w:t>
      </w:r>
      <w:r w:rsidRPr="002E2082">
        <w:t>201</w:t>
      </w:r>
      <w:r>
        <w:t>9</w:t>
      </w:r>
      <w:r w:rsidRPr="002E2082">
        <w:t xml:space="preserve"> року</w:t>
      </w:r>
      <w:r>
        <w:t xml:space="preserve">   № Др-150-0619</w:t>
      </w:r>
      <w:r w:rsidRPr="002E2082">
        <w:t xml:space="preserve">, </w:t>
      </w:r>
      <w:r w:rsidRPr="00C3393B">
        <w:t>з іншої сторони (далі - Сторони), керуючись Кодексом газорозподільних систем та іншими нормативно-правовими актами, уклали договір на господарське відання складовими газорозподільної системи (далі - Договір) про таке:</w:t>
      </w:r>
    </w:p>
    <w:p w:rsidR="00591B35" w:rsidRDefault="00591B35" w:rsidP="00591B35">
      <w:pPr>
        <w:ind w:firstLine="567"/>
        <w:jc w:val="both"/>
      </w:pPr>
    </w:p>
    <w:p w:rsidR="00591B35" w:rsidRPr="002E2082" w:rsidRDefault="00591B35" w:rsidP="00591B35">
      <w:pPr>
        <w:ind w:firstLine="567"/>
        <w:jc w:val="both"/>
      </w:pPr>
    </w:p>
    <w:p w:rsidR="00591B35" w:rsidRPr="002E2082" w:rsidRDefault="00591B35" w:rsidP="00591B35">
      <w:pPr>
        <w:ind w:firstLine="567"/>
        <w:jc w:val="center"/>
        <w:rPr>
          <w:b/>
        </w:rPr>
      </w:pPr>
      <w:r w:rsidRPr="002E2082">
        <w:rPr>
          <w:b/>
        </w:rPr>
        <w:t>I. Предмет Договору</w:t>
      </w:r>
    </w:p>
    <w:p w:rsidR="00591B35" w:rsidRPr="002E2082" w:rsidRDefault="00591B35" w:rsidP="00591B35">
      <w:pPr>
        <w:ind w:firstLine="567"/>
        <w:jc w:val="both"/>
      </w:pPr>
      <w:r w:rsidRPr="002E2082">
        <w:t>1. Предметом цього Договору є надання Підприємству на праві господарського відання належних Власнику складових газорозподільної системи (далі - майно), які безпосередньо підключені (приєднані) до газових мереж Підприємства, що є Оператором газорозподільної системи (Оператором ГРМ), та використовуються для забезпечення розподілу природного газу споживачам, підключеним (приєднаним) до майна Власника.</w:t>
      </w:r>
    </w:p>
    <w:p w:rsidR="00591B35" w:rsidRPr="002E2082" w:rsidRDefault="00591B35" w:rsidP="00591B35">
      <w:pPr>
        <w:ind w:firstLine="567"/>
        <w:jc w:val="both"/>
      </w:pPr>
      <w:r w:rsidRPr="002E2082">
        <w:t>2. Перелік майна, яке надається Підприємству на праві господарського відання, зазначається в додатку, який є невід'ємною частиною цього Договору.</w:t>
      </w:r>
    </w:p>
    <w:p w:rsidR="00591B35" w:rsidRPr="002E2082" w:rsidRDefault="00591B35" w:rsidP="00591B35">
      <w:pPr>
        <w:ind w:firstLine="567"/>
        <w:jc w:val="both"/>
      </w:pPr>
      <w:r w:rsidRPr="002E2082">
        <w:t>3. Право господарського відання майном у Підприємства виникає з дати підписання Сторонами цього Договору та акта приймання-передачі майна.</w:t>
      </w:r>
    </w:p>
    <w:p w:rsidR="00591B35" w:rsidRDefault="00591B35" w:rsidP="00591B35">
      <w:pPr>
        <w:jc w:val="both"/>
      </w:pPr>
    </w:p>
    <w:p w:rsidR="00591B35" w:rsidRPr="002109DE" w:rsidRDefault="00591B35" w:rsidP="00591B35">
      <w:pPr>
        <w:jc w:val="both"/>
      </w:pPr>
    </w:p>
    <w:p w:rsidR="00591B35" w:rsidRPr="002B12FF" w:rsidRDefault="00591B35" w:rsidP="00591B35">
      <w:pPr>
        <w:jc w:val="center"/>
        <w:rPr>
          <w:b/>
        </w:rPr>
      </w:pPr>
      <w:r w:rsidRPr="002B12FF">
        <w:rPr>
          <w:b/>
        </w:rPr>
        <w:t>II. Правовий режим майна</w:t>
      </w:r>
    </w:p>
    <w:p w:rsidR="00591B35" w:rsidRPr="002E2082" w:rsidRDefault="00591B35" w:rsidP="00591B35">
      <w:pPr>
        <w:ind w:firstLine="567"/>
        <w:jc w:val="both"/>
      </w:pPr>
      <w:r w:rsidRPr="002E2082">
        <w:t>1. Право власності на майно, передане за цим Договором, належить Власнику.</w:t>
      </w:r>
    </w:p>
    <w:p w:rsidR="00591B35" w:rsidRPr="002E2082" w:rsidRDefault="00591B35" w:rsidP="00591B35">
      <w:pPr>
        <w:ind w:firstLine="567"/>
        <w:jc w:val="both"/>
      </w:pPr>
      <w:r w:rsidRPr="002E2082">
        <w:t>2. Укладення цього Договору не змінює права власності на майно, надане Підприємству на праві господарського відання.</w:t>
      </w:r>
    </w:p>
    <w:p w:rsidR="00591B35" w:rsidRPr="002E2082" w:rsidRDefault="00591B35" w:rsidP="00591B35">
      <w:pPr>
        <w:ind w:firstLine="567"/>
        <w:jc w:val="both"/>
      </w:pPr>
      <w:r w:rsidRPr="002E2082">
        <w:t>3. Передане на праві господарського відання майно зараховується на баланс Підприємства.</w:t>
      </w:r>
    </w:p>
    <w:p w:rsidR="00591B35" w:rsidRPr="002E2082" w:rsidRDefault="00591B35" w:rsidP="00591B35">
      <w:pPr>
        <w:ind w:firstLine="567"/>
        <w:jc w:val="both"/>
      </w:pPr>
      <w:r w:rsidRPr="002E2082">
        <w:t xml:space="preserve">4. Підприємству забороняється відчужувати майно, а також здавати його в оренду, надавати в оперативний або фінансовий лізинг, концесію, передавати речові права щодо нього, передавати його у заставу, в управління та вчиняти будь-які дії, пов'язані зі зміною його цільового призначення, без згоди Власника у випадках, передбачених </w:t>
      </w:r>
      <w:r w:rsidRPr="002E2082">
        <w:rPr>
          <w:color w:val="0000FF"/>
        </w:rPr>
        <w:t>Господарським кодексом України</w:t>
      </w:r>
      <w:r w:rsidRPr="002E2082">
        <w:t xml:space="preserve"> та іншими законами.</w:t>
      </w:r>
    </w:p>
    <w:p w:rsidR="00591B35" w:rsidRPr="002E2082" w:rsidRDefault="00591B35" w:rsidP="00591B35">
      <w:pPr>
        <w:ind w:firstLine="567"/>
        <w:jc w:val="both"/>
      </w:pPr>
      <w:r w:rsidRPr="002E2082">
        <w:t>5. Будь-які дії щодо майна можуть здійснюватися в порядку та у спосіб, що передбачені нормами чинного законодавства та умовами цього Договору. Майно не може бути використане на інші, не передбачені цим Договором, цілі.</w:t>
      </w:r>
    </w:p>
    <w:p w:rsidR="00591B35" w:rsidRPr="002E2082" w:rsidRDefault="00591B35" w:rsidP="00591B35">
      <w:pPr>
        <w:ind w:firstLine="567"/>
        <w:jc w:val="both"/>
      </w:pPr>
      <w:r w:rsidRPr="002E2082">
        <w:t>6. Будь-які поліпшення майна (в тому числі поліпшення, що не можуть бути відокремлені від майна), здійснені Підприємством під час чинності цього Договору, є власністю Власника та не підлягають компенсації. Не є поліпшенням майна Власника приєднання такого майна до магістральних або розподільних газопроводів, а також приєднання до майна Власника газових мереж третіх осіб.</w:t>
      </w:r>
    </w:p>
    <w:p w:rsidR="00591B35" w:rsidRPr="002E2082" w:rsidRDefault="00591B35" w:rsidP="00591B35">
      <w:pPr>
        <w:ind w:firstLine="567"/>
        <w:jc w:val="both"/>
      </w:pPr>
      <w:r w:rsidRPr="002E2082">
        <w:t>7. Відповідальність за втрату (пошкодження, знищення) майна несе Підприємство з дати підписання Сторонами цього Договору та акта приймання-передачі майна до дати повернення майна Власнику.</w:t>
      </w:r>
    </w:p>
    <w:p w:rsidR="00591B35" w:rsidRPr="002E2082" w:rsidRDefault="00591B35" w:rsidP="00591B35">
      <w:pPr>
        <w:ind w:firstLine="567"/>
        <w:jc w:val="both"/>
      </w:pPr>
      <w:r w:rsidRPr="002E2082">
        <w:t>8. Списання майна здійснюється за погодженням з Власником у порядку, визначеному чинним законодавством для власного майна Підприємства.</w:t>
      </w:r>
    </w:p>
    <w:p w:rsidR="00591B35" w:rsidRPr="002E2082" w:rsidRDefault="00591B35" w:rsidP="00591B35">
      <w:pPr>
        <w:ind w:firstLine="567"/>
        <w:jc w:val="both"/>
      </w:pPr>
      <w:r w:rsidRPr="002E2082">
        <w:lastRenderedPageBreak/>
        <w:t>9. Облік майна, яке надане відповідно до вимог цього Договору для використання на праві господарського відання, здійснюється у порядку, визначеному чинним законодавством.</w:t>
      </w:r>
    </w:p>
    <w:p w:rsidR="00591B35" w:rsidRDefault="00591B35" w:rsidP="00591B35">
      <w:pPr>
        <w:ind w:firstLine="567"/>
        <w:jc w:val="both"/>
      </w:pPr>
      <w:r w:rsidRPr="002E2082">
        <w:t>10. Проведення щорічної інвентаризації майна здійснюється за рішенням Підприємства в установленому законодавством порядку.</w:t>
      </w:r>
    </w:p>
    <w:p w:rsidR="00591B35" w:rsidRDefault="00591B35" w:rsidP="00591B35">
      <w:pPr>
        <w:ind w:firstLine="567"/>
        <w:jc w:val="both"/>
      </w:pPr>
    </w:p>
    <w:p w:rsidR="00591B35" w:rsidRPr="002109DE" w:rsidRDefault="00591B35" w:rsidP="00591B35">
      <w:pPr>
        <w:ind w:firstLine="567"/>
        <w:jc w:val="both"/>
      </w:pPr>
    </w:p>
    <w:p w:rsidR="00591B35" w:rsidRPr="002B12FF" w:rsidRDefault="00591B35" w:rsidP="00591B35">
      <w:pPr>
        <w:jc w:val="center"/>
        <w:rPr>
          <w:b/>
        </w:rPr>
      </w:pPr>
      <w:r w:rsidRPr="002B12FF">
        <w:rPr>
          <w:b/>
        </w:rPr>
        <w:t>III. Права і обов'язки Сторін</w:t>
      </w:r>
    </w:p>
    <w:p w:rsidR="00591B35" w:rsidRPr="002B12FF" w:rsidRDefault="00591B35" w:rsidP="00591B35">
      <w:pPr>
        <w:ind w:firstLine="567"/>
        <w:jc w:val="both"/>
        <w:rPr>
          <w:b/>
        </w:rPr>
      </w:pPr>
      <w:r w:rsidRPr="002B12FF">
        <w:rPr>
          <w:b/>
        </w:rPr>
        <w:t>1. Власник має право:</w:t>
      </w:r>
    </w:p>
    <w:p w:rsidR="00591B35" w:rsidRPr="002E2082" w:rsidRDefault="00591B35" w:rsidP="00591B35">
      <w:pPr>
        <w:ind w:firstLine="567"/>
        <w:jc w:val="both"/>
      </w:pPr>
      <w:r w:rsidRPr="002E2082">
        <w:t>1) контролювати облік майна шляхом участі в проведенні Підприємством інвентаризації майна;</w:t>
      </w:r>
    </w:p>
    <w:p w:rsidR="00591B35" w:rsidRPr="002E2082" w:rsidRDefault="00591B35" w:rsidP="00591B35">
      <w:pPr>
        <w:ind w:firstLine="567"/>
        <w:jc w:val="both"/>
      </w:pPr>
      <w:r w:rsidRPr="002E2082">
        <w:t>2) контролювати технічний стан майна, ефективність його використання, дотримання Підприємством вимог нормативно-правових актів та цільового призначення під час використання майна. З цією метою Власник має право направляти Підприємству письмові запити, а також здійснювати огляд майна в присутності представників Підприємства в погоджений Сторонами час;</w:t>
      </w:r>
    </w:p>
    <w:p w:rsidR="00591B35" w:rsidRPr="002E2082" w:rsidRDefault="00591B35" w:rsidP="00591B35">
      <w:pPr>
        <w:ind w:firstLine="567"/>
        <w:jc w:val="both"/>
      </w:pPr>
      <w:r w:rsidRPr="002E2082">
        <w:t>3) у випадку втрати (пошкодження, знищення), неналежної експлуатації майна з вини Підприємства вимагати від Підприємства відшкодування заподіяних втратою (пошкодженням, знищенням) майна збитків у повному обсязі та вжиття передбачених чинним законодавством заходів;</w:t>
      </w:r>
    </w:p>
    <w:p w:rsidR="00591B35" w:rsidRPr="002E2082" w:rsidRDefault="00591B35" w:rsidP="00591B35">
      <w:pPr>
        <w:ind w:firstLine="567"/>
        <w:jc w:val="both"/>
      </w:pPr>
      <w:r w:rsidRPr="002E2082">
        <w:t>4) залучати Підприємство до участі у прийнятті рішень з питань організації та забезпечення безаварійної експлуатації майна;</w:t>
      </w:r>
    </w:p>
    <w:p w:rsidR="00591B35" w:rsidRPr="002E2082" w:rsidRDefault="00591B35" w:rsidP="00591B35">
      <w:pPr>
        <w:ind w:firstLine="567"/>
        <w:jc w:val="both"/>
      </w:pPr>
      <w:r w:rsidRPr="002E2082">
        <w:t>5) брати участь у роботі комісій для розслідування обставин і причин аварії або нещасного випадку, які сталися внаслідок користування майном.</w:t>
      </w:r>
    </w:p>
    <w:p w:rsidR="00591B35" w:rsidRPr="002B12FF" w:rsidRDefault="00591B35" w:rsidP="00591B35">
      <w:pPr>
        <w:ind w:firstLine="567"/>
        <w:jc w:val="both"/>
        <w:rPr>
          <w:b/>
        </w:rPr>
      </w:pPr>
      <w:r w:rsidRPr="002B12FF">
        <w:rPr>
          <w:b/>
        </w:rPr>
        <w:t>2. Власник зобов'язаний:</w:t>
      </w:r>
    </w:p>
    <w:p w:rsidR="00591B35" w:rsidRPr="002E2082" w:rsidRDefault="00591B35" w:rsidP="00591B35">
      <w:pPr>
        <w:ind w:firstLine="567"/>
        <w:jc w:val="both"/>
      </w:pPr>
      <w:r w:rsidRPr="002E2082">
        <w:t>1) передати майно Підприємству на умовах та в порядку, встановлених у цьому Договорі;</w:t>
      </w:r>
    </w:p>
    <w:p w:rsidR="00591B35" w:rsidRPr="002E2082" w:rsidRDefault="00591B35" w:rsidP="00591B35">
      <w:pPr>
        <w:ind w:firstLine="567"/>
        <w:jc w:val="both"/>
      </w:pPr>
      <w:r w:rsidRPr="002E2082">
        <w:t>2) не вчиняти дій, що перешкоджають Підприємству виконувати свої договірні зобов'язання;</w:t>
      </w:r>
    </w:p>
    <w:p w:rsidR="00591B35" w:rsidRPr="002E2082" w:rsidRDefault="00591B35" w:rsidP="00591B35">
      <w:pPr>
        <w:ind w:firstLine="567"/>
        <w:jc w:val="both"/>
      </w:pPr>
      <w:r w:rsidRPr="002E2082">
        <w:t>3) не втручатись в господарську діяльність Підприємства.</w:t>
      </w:r>
    </w:p>
    <w:p w:rsidR="00591B35" w:rsidRPr="002B12FF" w:rsidRDefault="00591B35" w:rsidP="00591B35">
      <w:pPr>
        <w:ind w:firstLine="567"/>
        <w:jc w:val="both"/>
        <w:rPr>
          <w:b/>
        </w:rPr>
      </w:pPr>
      <w:r w:rsidRPr="002B12FF">
        <w:rPr>
          <w:b/>
        </w:rPr>
        <w:t>3. Підприємство має право:</w:t>
      </w:r>
    </w:p>
    <w:p w:rsidR="00591B35" w:rsidRPr="002E2082" w:rsidRDefault="00591B35" w:rsidP="00591B35">
      <w:pPr>
        <w:ind w:firstLine="567"/>
        <w:jc w:val="both"/>
      </w:pPr>
      <w:r w:rsidRPr="002E2082">
        <w:t>1) використовувати майно у власних господарських цілях;</w:t>
      </w:r>
    </w:p>
    <w:p w:rsidR="00591B35" w:rsidRPr="002E2082" w:rsidRDefault="00591B35" w:rsidP="00591B35">
      <w:pPr>
        <w:ind w:firstLine="567"/>
        <w:jc w:val="both"/>
      </w:pPr>
      <w:r w:rsidRPr="002E2082">
        <w:t>2) самостійно приймати рішення з питань організації діяльності щодо безаварійної експлуатації майна;</w:t>
      </w:r>
    </w:p>
    <w:p w:rsidR="00591B35" w:rsidRPr="002E2082" w:rsidRDefault="00591B35" w:rsidP="00591B35">
      <w:pPr>
        <w:ind w:firstLine="567"/>
        <w:jc w:val="both"/>
      </w:pPr>
      <w:r w:rsidRPr="002E2082">
        <w:t>3) залучати спеціалізовані організації для виконання будівельних, монтажних, ремонтних чи інших робіт з майном, які необхідні для здійснення належного виконання цього Договору;</w:t>
      </w:r>
    </w:p>
    <w:p w:rsidR="00591B35" w:rsidRPr="002E2082" w:rsidRDefault="00591B35" w:rsidP="00591B35">
      <w:pPr>
        <w:ind w:firstLine="567"/>
        <w:jc w:val="both"/>
      </w:pPr>
      <w:r w:rsidRPr="002E2082">
        <w:t>4) без узгодження з Власником здійснювати приєднання до майна об'єктів системи газопостачання третіх осіб.</w:t>
      </w:r>
    </w:p>
    <w:p w:rsidR="00591B35" w:rsidRPr="002B12FF" w:rsidRDefault="00591B35" w:rsidP="00591B35">
      <w:pPr>
        <w:ind w:firstLine="567"/>
        <w:jc w:val="both"/>
        <w:rPr>
          <w:b/>
        </w:rPr>
      </w:pPr>
      <w:r w:rsidRPr="002B12FF">
        <w:rPr>
          <w:b/>
        </w:rPr>
        <w:t>4. Підприємство зобов'язане:</w:t>
      </w:r>
    </w:p>
    <w:p w:rsidR="00591B35" w:rsidRPr="002E2082" w:rsidRDefault="00591B35" w:rsidP="00591B35">
      <w:pPr>
        <w:ind w:firstLine="567"/>
        <w:jc w:val="both"/>
      </w:pPr>
      <w:r w:rsidRPr="002E2082">
        <w:t xml:space="preserve">1) прийняти майно та використовувати його з метою забезпечення надійності розподілу (транспортування) природного газу, ефективного використання майна, його збереження та підтримання в </w:t>
      </w:r>
      <w:r w:rsidRPr="002E2082">
        <w:rPr>
          <w:noProof/>
        </w:rPr>
        <w:t>належному</w:t>
      </w:r>
      <w:r w:rsidRPr="002E2082">
        <w:t xml:space="preserve"> стані;</w:t>
      </w:r>
    </w:p>
    <w:p w:rsidR="00591B35" w:rsidRPr="002E2082" w:rsidRDefault="00591B35" w:rsidP="00591B35">
      <w:pPr>
        <w:ind w:firstLine="567"/>
        <w:jc w:val="both"/>
      </w:pPr>
      <w:r w:rsidRPr="002E2082">
        <w:t>2) забезпечувати умови безпечної та безаварійної експлуатації майна;</w:t>
      </w:r>
    </w:p>
    <w:p w:rsidR="00591B35" w:rsidRPr="002E2082" w:rsidRDefault="00591B35" w:rsidP="00591B35">
      <w:pPr>
        <w:ind w:firstLine="567"/>
        <w:jc w:val="both"/>
      </w:pPr>
      <w:r w:rsidRPr="002E2082">
        <w:t>3) відшкодовувати Власнику збитки, заподіяні втратою (пошкодженням, знищенням) майна, що сталася внаслідок дій чи бездіяльності Підприємства;</w:t>
      </w:r>
    </w:p>
    <w:p w:rsidR="00591B35" w:rsidRPr="002E2082" w:rsidRDefault="00591B35" w:rsidP="00591B35">
      <w:pPr>
        <w:ind w:firstLine="567"/>
        <w:jc w:val="both"/>
      </w:pPr>
      <w:r w:rsidRPr="002E2082">
        <w:t>4) здійснювати технічне обслуговування майна за власний рахунок;</w:t>
      </w:r>
    </w:p>
    <w:p w:rsidR="00591B35" w:rsidRPr="002E2082" w:rsidRDefault="00591B35" w:rsidP="00591B35">
      <w:pPr>
        <w:ind w:firstLine="567"/>
        <w:jc w:val="both"/>
      </w:pPr>
      <w:r w:rsidRPr="002E2082">
        <w:t>5) проводити щорічну інвентаризацію майна в порядку, визначеному чинним законодавством;</w:t>
      </w:r>
    </w:p>
    <w:p w:rsidR="00591B35" w:rsidRPr="002E2082" w:rsidRDefault="00591B35" w:rsidP="00591B35">
      <w:pPr>
        <w:ind w:firstLine="567"/>
        <w:jc w:val="both"/>
      </w:pPr>
      <w:r w:rsidRPr="002E2082">
        <w:t xml:space="preserve">6) на письмовий запит Власника протягом </w:t>
      </w:r>
      <w:r>
        <w:t>30</w:t>
      </w:r>
      <w:r w:rsidRPr="002E2082">
        <w:t xml:space="preserve"> днів з дня його отримання надавати інформацію про стан майна та/або результати його інвентаризації;</w:t>
      </w:r>
    </w:p>
    <w:p w:rsidR="00591B35" w:rsidRPr="002E2082" w:rsidRDefault="00591B35" w:rsidP="00591B35">
      <w:pPr>
        <w:ind w:firstLine="567"/>
        <w:jc w:val="both"/>
      </w:pPr>
      <w:r w:rsidRPr="002E2082">
        <w:t>7) у заздалегідь узгоджений Сторонами час допускати Власника чи його уповноважених представників до огляду майна;</w:t>
      </w:r>
    </w:p>
    <w:p w:rsidR="00591B35" w:rsidRPr="002E2082" w:rsidRDefault="00591B35" w:rsidP="00591B35">
      <w:pPr>
        <w:ind w:firstLine="567"/>
        <w:jc w:val="both"/>
      </w:pPr>
      <w:r w:rsidRPr="002E2082">
        <w:t>8) у двадцятиденний строк з дня отримання письмового запиту Власника письмово повідомляти Власника про припинення, порушення провадження у справі про банкрутство Підприємства;</w:t>
      </w:r>
    </w:p>
    <w:p w:rsidR="00591B35" w:rsidRPr="002E2082" w:rsidRDefault="00591B35" w:rsidP="00591B35">
      <w:pPr>
        <w:ind w:firstLine="567"/>
        <w:jc w:val="both"/>
      </w:pPr>
      <w:r w:rsidRPr="002E2082">
        <w:lastRenderedPageBreak/>
        <w:t xml:space="preserve">9) повернути майно Власнику протягом </w:t>
      </w:r>
      <w:r>
        <w:t>30</w:t>
      </w:r>
      <w:r w:rsidRPr="002E2082">
        <w:t xml:space="preserve"> днів після закінчення строку дії цього Договору з підписанням відповідного акта приймання-передачі.</w:t>
      </w:r>
    </w:p>
    <w:p w:rsidR="00591B35" w:rsidRPr="002109DE" w:rsidRDefault="00591B35" w:rsidP="00591B35">
      <w:pPr>
        <w:jc w:val="center"/>
        <w:rPr>
          <w:b/>
        </w:rPr>
      </w:pPr>
    </w:p>
    <w:p w:rsidR="00591B35" w:rsidRDefault="00591B35" w:rsidP="00591B35">
      <w:pPr>
        <w:jc w:val="center"/>
        <w:rPr>
          <w:b/>
        </w:rPr>
      </w:pPr>
    </w:p>
    <w:p w:rsidR="00591B35" w:rsidRPr="002B12FF" w:rsidRDefault="00591B35" w:rsidP="00591B35">
      <w:pPr>
        <w:jc w:val="center"/>
        <w:rPr>
          <w:b/>
        </w:rPr>
      </w:pPr>
      <w:r w:rsidRPr="002B12FF">
        <w:rPr>
          <w:b/>
        </w:rPr>
        <w:t>IV. Відповідальність Сторін</w:t>
      </w:r>
    </w:p>
    <w:p w:rsidR="00591B35" w:rsidRPr="002E2082" w:rsidRDefault="00591B35" w:rsidP="00591B35">
      <w:pPr>
        <w:ind w:firstLine="567"/>
        <w:jc w:val="both"/>
      </w:pPr>
      <w:r w:rsidRPr="002E2082">
        <w:t>1. За невиконання або неналежне виконання договірних зобов'язань Сторони несуть відповідальність у розмірі та порядку, передбачених чинним законодавством та цим Договором.</w:t>
      </w:r>
    </w:p>
    <w:p w:rsidR="00591B35" w:rsidRPr="002E2082" w:rsidRDefault="00591B35" w:rsidP="00591B35">
      <w:pPr>
        <w:ind w:firstLine="567"/>
        <w:jc w:val="both"/>
      </w:pPr>
      <w:r w:rsidRPr="002E2082">
        <w:t>2. Підприємство несе відповідальність згідно із законом за втрату (пошкодження, знищення) майна, що сталася внаслідок дій чи бездіяльності Підприємства.</w:t>
      </w:r>
    </w:p>
    <w:p w:rsidR="00591B35" w:rsidRPr="002E2082" w:rsidRDefault="00591B35" w:rsidP="00591B35">
      <w:pPr>
        <w:ind w:firstLine="567"/>
        <w:jc w:val="both"/>
      </w:pPr>
      <w:r w:rsidRPr="002E2082">
        <w:t>3. Достовірність інформації, наданої Підприємством Власнику відповідно до умов цього Договору, забезпечує керівник та головний бухгалтер Підприємства.</w:t>
      </w:r>
    </w:p>
    <w:p w:rsidR="00591B35" w:rsidRDefault="00591B35" w:rsidP="00591B35">
      <w:pPr>
        <w:jc w:val="both"/>
      </w:pPr>
    </w:p>
    <w:p w:rsidR="00591B35" w:rsidRPr="002B12FF" w:rsidRDefault="00591B35" w:rsidP="00591B35">
      <w:pPr>
        <w:jc w:val="center"/>
        <w:rPr>
          <w:b/>
        </w:rPr>
      </w:pPr>
      <w:r w:rsidRPr="002B12FF">
        <w:rPr>
          <w:b/>
        </w:rPr>
        <w:t>V. Форс-мажор</w:t>
      </w:r>
    </w:p>
    <w:p w:rsidR="00591B35" w:rsidRPr="002E2082" w:rsidRDefault="00591B35" w:rsidP="00591B35">
      <w:pPr>
        <w:ind w:firstLine="567"/>
        <w:jc w:val="both"/>
      </w:pPr>
      <w:r w:rsidRPr="002E2082">
        <w:t>1. У разі виникнення форс-мажорних обставин Сторони звільняються від відповідальності за невиконання або неналежне виконання зобов'язань, передбачених цим Договором.</w:t>
      </w:r>
    </w:p>
    <w:p w:rsidR="00591B35" w:rsidRPr="002E2082" w:rsidRDefault="00591B35" w:rsidP="00591B35">
      <w:pPr>
        <w:ind w:firstLine="567"/>
        <w:jc w:val="both"/>
      </w:pPr>
      <w:r w:rsidRPr="002E2082">
        <w:t>2. Під форс-мажорними обставинами розуміють обставини, що виникли внаслідок не передбачених Сторонами подій надзвичайного і невідворотного характеру, включаючи вибухи на газопроводі, пожежі, землетруси, повені, зсуви, інші стихійні лиха, війну або військові дії. Строк виконання зобов'язань відкладається на строк дії форс-мажорних обставин.</w:t>
      </w:r>
    </w:p>
    <w:p w:rsidR="00591B35" w:rsidRPr="002E2082" w:rsidRDefault="00591B35" w:rsidP="00591B35">
      <w:pPr>
        <w:ind w:firstLine="567"/>
        <w:jc w:val="both"/>
      </w:pPr>
      <w:r w:rsidRPr="002E2082">
        <w:t>3. Сторони зобов'язані негайно повідомити про форс-мажорні обставини та протягом чотирнадцяти днів з дня їх виникнення надати підтвердні документи відповідно до законодавства.</w:t>
      </w:r>
    </w:p>
    <w:p w:rsidR="00591B35" w:rsidRPr="002E2082" w:rsidRDefault="00591B35" w:rsidP="00591B35">
      <w:pPr>
        <w:ind w:firstLine="567"/>
        <w:jc w:val="both"/>
      </w:pPr>
      <w:r w:rsidRPr="002E2082">
        <w:t>Якщо Сторони без поважних причин не повідомили у зазначений строк про виникнення форс-мажорних обставин, вони надалі не мають права вимагати зміни строків виконання умов цього Договору.</w:t>
      </w:r>
    </w:p>
    <w:p w:rsidR="00591B35" w:rsidRPr="002E2082" w:rsidRDefault="00591B35" w:rsidP="00591B35">
      <w:pPr>
        <w:ind w:firstLine="567"/>
        <w:jc w:val="both"/>
      </w:pPr>
      <w:r w:rsidRPr="002E2082">
        <w:t>VI. Вирішення спорів</w:t>
      </w:r>
    </w:p>
    <w:p w:rsidR="00591B35" w:rsidRPr="002E2082" w:rsidRDefault="00591B35" w:rsidP="00591B35">
      <w:pPr>
        <w:ind w:firstLine="567"/>
        <w:jc w:val="both"/>
      </w:pPr>
      <w:r w:rsidRPr="002E2082">
        <w:t>1. Усі спірні питання, пов'язані з виконанням умов цього Договору, вирішуються шляхом переговорів між Сторонами.</w:t>
      </w:r>
    </w:p>
    <w:p w:rsidR="00591B35" w:rsidRPr="002E2082" w:rsidRDefault="00591B35" w:rsidP="00591B35">
      <w:pPr>
        <w:ind w:firstLine="567"/>
        <w:jc w:val="both"/>
      </w:pPr>
      <w:r w:rsidRPr="002E2082">
        <w:t>2. У разі недосягнення згоди шляхом переговорів Сторони цього Договору мають право вирішити спір в судовому порядку.</w:t>
      </w:r>
    </w:p>
    <w:p w:rsidR="00591B35" w:rsidRDefault="00591B35" w:rsidP="00591B35">
      <w:pPr>
        <w:jc w:val="both"/>
      </w:pPr>
    </w:p>
    <w:p w:rsidR="00591B35" w:rsidRPr="002B12FF" w:rsidRDefault="00591B35" w:rsidP="00591B35">
      <w:pPr>
        <w:jc w:val="center"/>
        <w:rPr>
          <w:b/>
        </w:rPr>
      </w:pPr>
      <w:r w:rsidRPr="002B12FF">
        <w:rPr>
          <w:b/>
        </w:rPr>
        <w:t>VII. Строк дії Договору</w:t>
      </w:r>
    </w:p>
    <w:p w:rsidR="00591B35" w:rsidRPr="002E2082" w:rsidRDefault="00591B35" w:rsidP="00591B35">
      <w:pPr>
        <w:ind w:firstLine="567"/>
        <w:jc w:val="both"/>
      </w:pPr>
      <w:r w:rsidRPr="002E2082">
        <w:t>1. Цей Договір є укладеним і набирає чинності з дати його підписання Сторонами.</w:t>
      </w:r>
    </w:p>
    <w:p w:rsidR="00591B35" w:rsidRPr="002E2082" w:rsidRDefault="00591B35" w:rsidP="00591B35">
      <w:pPr>
        <w:ind w:firstLine="567"/>
        <w:jc w:val="both"/>
      </w:pPr>
      <w:r w:rsidRPr="002E2082">
        <w:t xml:space="preserve">2. Цей Договір укладається строком на </w:t>
      </w:r>
      <w:r w:rsidRPr="002D1138">
        <w:rPr>
          <w:b/>
        </w:rPr>
        <w:t>25</w:t>
      </w:r>
      <w:r w:rsidRPr="002E2082">
        <w:t xml:space="preserve"> років.</w:t>
      </w:r>
    </w:p>
    <w:p w:rsidR="00591B35" w:rsidRPr="002E2082" w:rsidRDefault="00591B35" w:rsidP="00591B35">
      <w:pPr>
        <w:ind w:firstLine="567"/>
        <w:jc w:val="both"/>
      </w:pPr>
      <w:r w:rsidRPr="002E2082">
        <w:t>3. Одностороння зміна чи розірвання цього Договору не допускається, крім випадку, передбаченого підпунктом 1 пункту 4 цього розділу. Розірвання цього Договору у випадках, не передбачених пунктом 4 цього розділу, здійснюється в судовому порядку.</w:t>
      </w:r>
    </w:p>
    <w:p w:rsidR="00591B35" w:rsidRPr="002E2082" w:rsidRDefault="00591B35" w:rsidP="00591B35">
      <w:pPr>
        <w:ind w:firstLine="567"/>
        <w:jc w:val="both"/>
      </w:pPr>
      <w:r w:rsidRPr="002E2082">
        <w:t>4. Цей Договір може бути достроково розірваний:</w:t>
      </w:r>
    </w:p>
    <w:p w:rsidR="00591B35" w:rsidRPr="002E2082" w:rsidRDefault="00591B35" w:rsidP="00591B35">
      <w:pPr>
        <w:ind w:firstLine="567"/>
        <w:jc w:val="both"/>
      </w:pPr>
      <w:r w:rsidRPr="002E2082">
        <w:t>1) за взаємною згодою Сторін;</w:t>
      </w:r>
    </w:p>
    <w:p w:rsidR="00591B35" w:rsidRPr="002E2082" w:rsidRDefault="00591B35" w:rsidP="00591B35">
      <w:pPr>
        <w:ind w:firstLine="567"/>
        <w:jc w:val="both"/>
      </w:pPr>
      <w:r w:rsidRPr="002E2082">
        <w:t>2) у випадку ліквідації Підприємства.</w:t>
      </w:r>
    </w:p>
    <w:p w:rsidR="00591B35" w:rsidRDefault="00591B35" w:rsidP="00591B35">
      <w:pPr>
        <w:jc w:val="both"/>
      </w:pPr>
    </w:p>
    <w:p w:rsidR="00591B35" w:rsidRPr="002B12FF" w:rsidRDefault="00591B35" w:rsidP="00591B35">
      <w:pPr>
        <w:jc w:val="center"/>
        <w:rPr>
          <w:b/>
        </w:rPr>
      </w:pPr>
      <w:r w:rsidRPr="002B12FF">
        <w:rPr>
          <w:b/>
        </w:rPr>
        <w:t>VIII. Прикінцеві положення</w:t>
      </w:r>
    </w:p>
    <w:p w:rsidR="00591B35" w:rsidRPr="002E2082" w:rsidRDefault="00591B35" w:rsidP="00591B35">
      <w:pPr>
        <w:ind w:firstLine="567"/>
        <w:jc w:val="both"/>
      </w:pPr>
      <w:r w:rsidRPr="002E2082">
        <w:t>1. Цей Договір укладений у двох примірниках, кожний з яких має однакову юридичну силу. Один з примірників зберігається у Власника, інший у Підприємства.</w:t>
      </w:r>
    </w:p>
    <w:p w:rsidR="00591B35" w:rsidRPr="002E2082" w:rsidRDefault="00591B35" w:rsidP="00591B35">
      <w:pPr>
        <w:ind w:firstLine="567"/>
        <w:jc w:val="both"/>
      </w:pPr>
      <w:r w:rsidRPr="002E2082">
        <w:t>2. Усі зміни та доповнення до цього Договору оформлюються додатковими угодами до цього Договору.</w:t>
      </w:r>
    </w:p>
    <w:p w:rsidR="00591B35" w:rsidRPr="002E2082" w:rsidRDefault="00591B35" w:rsidP="00591B35">
      <w:pPr>
        <w:ind w:firstLine="567"/>
        <w:jc w:val="both"/>
      </w:pPr>
      <w:r w:rsidRPr="002E2082">
        <w:t>3. Додаткові угоди, додатки до цього Договору є його невід'ємними частинами і мають однакову юридичну силу, якщо вони укладені з дотриманням вимог законодавства та підписані уповноваженими представниками Сторін.</w:t>
      </w:r>
    </w:p>
    <w:p w:rsidR="00591B35" w:rsidRDefault="00591B35" w:rsidP="00591B35">
      <w:pPr>
        <w:ind w:firstLine="567"/>
        <w:jc w:val="both"/>
      </w:pPr>
      <w:r w:rsidRPr="002E2082">
        <w:t>4. Сторони зобов'язуються вчасно повідомляти одна одну про зміни свого місцезнаходження (місця проживання), банківських реквізитів, номерів телефонів, факсів, ус</w:t>
      </w:r>
      <w:r>
        <w:t xml:space="preserve">тановчих документів </w:t>
      </w:r>
      <w:r w:rsidRPr="002E2082">
        <w:t> шляхом направлення листа.</w:t>
      </w:r>
    </w:p>
    <w:p w:rsidR="00591B35" w:rsidRDefault="00591B35" w:rsidP="00591B35">
      <w:pPr>
        <w:ind w:firstLine="567"/>
        <w:jc w:val="both"/>
      </w:pPr>
    </w:p>
    <w:p w:rsidR="00591B35" w:rsidRPr="002109DE" w:rsidRDefault="00591B35" w:rsidP="00591B35">
      <w:pPr>
        <w:ind w:firstLine="567"/>
        <w:jc w:val="both"/>
      </w:pPr>
    </w:p>
    <w:p w:rsidR="00591B35" w:rsidRPr="002109DE" w:rsidRDefault="00591B35" w:rsidP="00591B35">
      <w:pPr>
        <w:jc w:val="center"/>
        <w:rPr>
          <w:b/>
        </w:rPr>
      </w:pPr>
      <w:r w:rsidRPr="002B12FF">
        <w:rPr>
          <w:b/>
        </w:rPr>
        <w:lastRenderedPageBreak/>
        <w:t>IX</w:t>
      </w:r>
      <w:r w:rsidRPr="002109DE">
        <w:rPr>
          <w:b/>
        </w:rPr>
        <w:t>. Місцезнаходження та банківські реквізити Сторін</w:t>
      </w:r>
    </w:p>
    <w:p w:rsidR="00591B35" w:rsidRPr="002109DE" w:rsidRDefault="00591B35" w:rsidP="00591B3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5"/>
        <w:gridCol w:w="4795"/>
      </w:tblGrid>
      <w:tr w:rsidR="00591B35" w:rsidRPr="005D490B" w:rsidTr="00546058">
        <w:tc>
          <w:tcPr>
            <w:tcW w:w="4904" w:type="dxa"/>
          </w:tcPr>
          <w:p w:rsidR="00591B35" w:rsidRPr="009459A6" w:rsidRDefault="00591B35" w:rsidP="00546058">
            <w:pPr>
              <w:pStyle w:val="ad"/>
              <w:rPr>
                <w:lang w:val="uk-UA"/>
              </w:rPr>
            </w:pPr>
            <w:r>
              <w:t>Власник:</w:t>
            </w:r>
          </w:p>
          <w:p w:rsidR="00591B35" w:rsidRPr="001B2002" w:rsidRDefault="00591B35" w:rsidP="00546058">
            <w:pPr>
              <w:pStyle w:val="ad"/>
              <w:pBdr>
                <w:top w:val="single" w:sz="12" w:space="1" w:color="auto"/>
                <w:bottom w:val="single" w:sz="12" w:space="1" w:color="auto"/>
              </w:pBdr>
              <w:rPr>
                <w:lang w:val="uk-UA"/>
              </w:rPr>
            </w:pPr>
            <w:r w:rsidRPr="001B2002">
              <w:rPr>
                <w:lang w:val="uk-UA"/>
              </w:rPr>
              <w:t>Бучанська міська рада</w:t>
            </w:r>
          </w:p>
          <w:p w:rsidR="00591B35" w:rsidRPr="009459A6" w:rsidRDefault="00591B35" w:rsidP="00546058">
            <w:pPr>
              <w:pStyle w:val="ad"/>
              <w:pBdr>
                <w:bottom w:val="single" w:sz="12" w:space="1" w:color="auto"/>
                <w:between w:val="single" w:sz="12" w:space="1" w:color="auto"/>
              </w:pBdr>
              <w:rPr>
                <w:lang w:val="uk-UA"/>
              </w:rPr>
            </w:pPr>
            <w:r>
              <w:rPr>
                <w:lang w:val="uk-UA"/>
              </w:rPr>
              <w:t>08292 м.Буча, вул.Енергетиків, 12</w:t>
            </w:r>
          </w:p>
          <w:p w:rsidR="00591B35" w:rsidRPr="009459A6" w:rsidRDefault="00591B35" w:rsidP="00546058">
            <w:pPr>
              <w:pStyle w:val="ad"/>
              <w:pBdr>
                <w:bottom w:val="single" w:sz="12" w:space="1" w:color="auto"/>
                <w:between w:val="single" w:sz="12" w:space="1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ЄДРПОУ </w:t>
            </w:r>
            <w:r w:rsidRPr="003E04BD">
              <w:rPr>
                <w:lang w:val="uk-UA"/>
              </w:rPr>
              <w:t>04360586</w:t>
            </w:r>
          </w:p>
          <w:p w:rsidR="00591B35" w:rsidRPr="009459A6" w:rsidRDefault="00591B35" w:rsidP="00546058">
            <w:pPr>
              <w:pStyle w:val="ad"/>
              <w:pBdr>
                <w:bottom w:val="single" w:sz="12" w:space="1" w:color="auto"/>
                <w:between w:val="single" w:sz="12" w:space="1" w:color="auto"/>
              </w:pBdr>
              <w:rPr>
                <w:lang w:val="uk-UA"/>
              </w:rPr>
            </w:pPr>
            <w:r>
              <w:rPr>
                <w:lang w:val="uk-UA"/>
              </w:rPr>
              <w:t>ІПН:</w:t>
            </w:r>
          </w:p>
          <w:p w:rsidR="00591B35" w:rsidRPr="009459A6" w:rsidRDefault="00591B35" w:rsidP="00546058">
            <w:pPr>
              <w:pStyle w:val="ad"/>
              <w:pBdr>
                <w:bottom w:val="single" w:sz="12" w:space="1" w:color="auto"/>
                <w:between w:val="single" w:sz="12" w:space="1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Р/р </w:t>
            </w:r>
          </w:p>
          <w:p w:rsidR="00591B35" w:rsidRPr="009459A6" w:rsidRDefault="00591B35" w:rsidP="00546058">
            <w:pPr>
              <w:pStyle w:val="ad"/>
              <w:pBdr>
                <w:bottom w:val="single" w:sz="12" w:space="1" w:color="auto"/>
                <w:between w:val="single" w:sz="12" w:space="1" w:color="auto"/>
              </w:pBdr>
              <w:rPr>
                <w:lang w:val="uk-UA"/>
              </w:rPr>
            </w:pPr>
            <w:r>
              <w:rPr>
                <w:lang w:val="uk-UA"/>
              </w:rPr>
              <w:t xml:space="preserve">МФО 820172 </w:t>
            </w:r>
            <w:r w:rsidRPr="003E04BD">
              <w:rPr>
                <w:lang w:val="uk-UA"/>
              </w:rPr>
              <w:t xml:space="preserve"> </w:t>
            </w:r>
          </w:p>
          <w:p w:rsidR="00591B35" w:rsidRPr="009459A6" w:rsidRDefault="00591B35" w:rsidP="00546058">
            <w:pPr>
              <w:pStyle w:val="ad"/>
              <w:pBdr>
                <w:bottom w:val="single" w:sz="12" w:space="1" w:color="auto"/>
                <w:between w:val="single" w:sz="12" w:space="1" w:color="auto"/>
              </w:pBdr>
              <w:rPr>
                <w:lang w:val="uk-UA"/>
              </w:rPr>
            </w:pPr>
          </w:p>
          <w:p w:rsidR="00591B35" w:rsidRPr="009459A6" w:rsidRDefault="00591B35" w:rsidP="00546058">
            <w:pPr>
              <w:pStyle w:val="ad"/>
              <w:pBdr>
                <w:bottom w:val="single" w:sz="12" w:space="1" w:color="auto"/>
                <w:between w:val="single" w:sz="12" w:space="1" w:color="auto"/>
              </w:pBdr>
              <w:rPr>
                <w:lang w:val="uk-UA"/>
              </w:rPr>
            </w:pPr>
          </w:p>
          <w:p w:rsidR="00591B35" w:rsidRPr="009459A6" w:rsidRDefault="00591B35" w:rsidP="00546058">
            <w:pPr>
              <w:pStyle w:val="ad"/>
              <w:pBdr>
                <w:bottom w:val="single" w:sz="12" w:space="1" w:color="auto"/>
                <w:between w:val="single" w:sz="12" w:space="1" w:color="auto"/>
              </w:pBdr>
              <w:rPr>
                <w:lang w:val="uk-UA"/>
              </w:rPr>
            </w:pPr>
          </w:p>
          <w:p w:rsidR="00591B35" w:rsidRPr="009459A6" w:rsidRDefault="00591B35" w:rsidP="00546058">
            <w:pPr>
              <w:pStyle w:val="ad"/>
              <w:rPr>
                <w:lang w:val="uk-UA"/>
              </w:rPr>
            </w:pPr>
          </w:p>
          <w:p w:rsidR="00591B35" w:rsidRDefault="00591B35" w:rsidP="00546058">
            <w:pPr>
              <w:pStyle w:val="ad"/>
              <w:rPr>
                <w:lang w:val="uk-UA"/>
              </w:rPr>
            </w:pPr>
            <w:r>
              <w:rPr>
                <w:lang w:val="uk-UA"/>
              </w:rPr>
              <w:t>Бучанський міський голова</w:t>
            </w:r>
          </w:p>
          <w:p w:rsidR="00591B35" w:rsidRDefault="00591B35" w:rsidP="00546058">
            <w:pPr>
              <w:pStyle w:val="ad"/>
              <w:rPr>
                <w:lang w:val="uk-UA"/>
              </w:rPr>
            </w:pPr>
          </w:p>
          <w:p w:rsidR="00591B35" w:rsidRDefault="00591B35" w:rsidP="00546058">
            <w:pPr>
              <w:pStyle w:val="ad"/>
              <w:rPr>
                <w:lang w:val="uk-UA"/>
              </w:rPr>
            </w:pPr>
          </w:p>
          <w:p w:rsidR="00591B35" w:rsidRDefault="00591B35" w:rsidP="00546058">
            <w:pPr>
              <w:pStyle w:val="ad"/>
              <w:rPr>
                <w:lang w:val="uk-UA"/>
              </w:rPr>
            </w:pPr>
          </w:p>
          <w:p w:rsidR="00591B35" w:rsidRDefault="00591B35" w:rsidP="00546058">
            <w:pPr>
              <w:pStyle w:val="ad"/>
              <w:rPr>
                <w:lang w:val="uk-UA"/>
              </w:rPr>
            </w:pPr>
          </w:p>
          <w:p w:rsidR="00591B35" w:rsidRDefault="00591B35" w:rsidP="00546058">
            <w:pPr>
              <w:pStyle w:val="ad"/>
              <w:rPr>
                <w:lang w:val="uk-UA"/>
              </w:rPr>
            </w:pPr>
            <w:r>
              <w:rPr>
                <w:b/>
                <w:lang w:val="uk-UA"/>
              </w:rPr>
              <w:t>____________________</w:t>
            </w:r>
            <w:r w:rsidRPr="001B2002">
              <w:rPr>
                <w:lang w:val="uk-UA"/>
              </w:rPr>
              <w:t>А.П.Федорук</w:t>
            </w:r>
          </w:p>
          <w:p w:rsidR="00591B35" w:rsidRPr="009459A6" w:rsidRDefault="00591B35" w:rsidP="00546058">
            <w:pPr>
              <w:pStyle w:val="ad"/>
              <w:rPr>
                <w:b/>
                <w:lang w:val="uk-UA"/>
              </w:rPr>
            </w:pPr>
          </w:p>
        </w:tc>
        <w:tc>
          <w:tcPr>
            <w:tcW w:w="4905" w:type="dxa"/>
          </w:tcPr>
          <w:p w:rsidR="00591B35" w:rsidRPr="001B2002" w:rsidRDefault="00591B35" w:rsidP="00546058">
            <w:pPr>
              <w:pStyle w:val="ad"/>
              <w:jc w:val="both"/>
              <w:rPr>
                <w:lang w:val="uk-UA"/>
              </w:rPr>
            </w:pPr>
            <w:r>
              <w:rPr>
                <w:lang w:val="uk-UA"/>
              </w:rPr>
              <w:t>Підприємство</w:t>
            </w:r>
            <w:r w:rsidRPr="001B2002">
              <w:rPr>
                <w:lang w:val="uk-UA"/>
              </w:rPr>
              <w:t>:</w:t>
            </w:r>
          </w:p>
          <w:p w:rsidR="00591B35" w:rsidRPr="00CB6760" w:rsidRDefault="00591B35" w:rsidP="00546058">
            <w:pPr>
              <w:widowControl w:val="0"/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rFonts w:ascii="Times New Roman CYR" w:hAnsi="Times New Roman CYR" w:cs="Times New Roman CYR"/>
                <w:lang w:eastAsia="uk-UA"/>
              </w:rPr>
              <w:t>А</w:t>
            </w:r>
            <w:r w:rsidRPr="00CB6760">
              <w:rPr>
                <w:rFonts w:ascii="Times New Roman CYR" w:hAnsi="Times New Roman CYR" w:cs="Times New Roman CYR"/>
                <w:lang w:eastAsia="uk-UA"/>
              </w:rPr>
              <w:t xml:space="preserve">кціонерне товариство                   </w:t>
            </w:r>
            <w:r>
              <w:rPr>
                <w:rFonts w:ascii="Times New Roman CYR" w:hAnsi="Times New Roman CYR" w:cs="Times New Roman CYR"/>
                <w:lang w:eastAsia="uk-UA"/>
              </w:rPr>
              <w:t xml:space="preserve">                               «Оператор газорозподільної системи </w:t>
            </w:r>
            <w:r w:rsidRPr="00CB6760">
              <w:rPr>
                <w:lang w:eastAsia="uk-UA"/>
              </w:rPr>
              <w:t>«</w:t>
            </w:r>
            <w:r w:rsidRPr="00CB6760">
              <w:rPr>
                <w:rFonts w:ascii="Times New Roman CYR" w:hAnsi="Times New Roman CYR" w:cs="Times New Roman CYR"/>
                <w:lang w:eastAsia="uk-UA"/>
              </w:rPr>
              <w:t>Київоблгаз</w:t>
            </w:r>
            <w:r w:rsidRPr="00CB6760">
              <w:rPr>
                <w:lang w:eastAsia="uk-UA"/>
              </w:rPr>
              <w:t xml:space="preserve">» </w:t>
            </w:r>
          </w:p>
          <w:p w:rsidR="00591B35" w:rsidRPr="00CB6760" w:rsidRDefault="00591B35" w:rsidP="0054605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uk-UA"/>
              </w:rPr>
            </w:pPr>
            <w:r w:rsidRPr="00CB6760">
              <w:rPr>
                <w:rFonts w:ascii="Times New Roman CYR" w:hAnsi="Times New Roman CYR" w:cs="Times New Roman CYR"/>
                <w:lang w:eastAsia="uk-UA"/>
              </w:rPr>
              <w:t>Адреса: 08150, Київська область,                                                                                                         м. Боярка, вул.Шевченка, 178</w:t>
            </w:r>
          </w:p>
          <w:p w:rsidR="00591B35" w:rsidRPr="00CB6760" w:rsidRDefault="00591B35" w:rsidP="00546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lang w:eastAsia="uk-UA"/>
              </w:rPr>
            </w:pPr>
            <w:r w:rsidRPr="00CB6760">
              <w:rPr>
                <w:rFonts w:ascii="Times New Roman CYR" w:hAnsi="Times New Roman CYR" w:cs="Times New Roman CYR"/>
                <w:lang w:eastAsia="uk-UA"/>
              </w:rPr>
              <w:t xml:space="preserve">р/р № </w:t>
            </w:r>
            <w:r>
              <w:rPr>
                <w:rFonts w:ascii="Times New Roman CYR" w:hAnsi="Times New Roman CYR" w:cs="Times New Roman CYR"/>
                <w:lang w:val="en-US" w:eastAsia="uk-UA"/>
              </w:rPr>
              <w:t>UA</w:t>
            </w:r>
            <w:r w:rsidRPr="00F3752E">
              <w:rPr>
                <w:rFonts w:ascii="Times New Roman CYR" w:hAnsi="Times New Roman CYR" w:cs="Times New Roman CYR"/>
                <w:lang w:eastAsia="uk-UA"/>
              </w:rPr>
              <w:t>8030064700000000</w:t>
            </w:r>
            <w:r w:rsidRPr="00CB6760">
              <w:rPr>
                <w:rFonts w:ascii="Times New Roman CYR" w:hAnsi="Times New Roman CYR" w:cs="Times New Roman CYR"/>
                <w:lang w:eastAsia="uk-UA"/>
              </w:rPr>
              <w:t>26005557600</w:t>
            </w:r>
          </w:p>
          <w:p w:rsidR="00591B35" w:rsidRPr="00F3752E" w:rsidRDefault="00591B35" w:rsidP="00546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lang w:eastAsia="uk-UA"/>
              </w:rPr>
            </w:pPr>
            <w:r>
              <w:rPr>
                <w:rFonts w:ascii="Times New Roman CYR" w:hAnsi="Times New Roman CYR" w:cs="Times New Roman CYR"/>
                <w:color w:val="000000"/>
                <w:lang w:eastAsia="uk-UA"/>
              </w:rPr>
              <w:t xml:space="preserve">АБ Клірінговий дім, </w:t>
            </w:r>
          </w:p>
          <w:p w:rsidR="00591B35" w:rsidRPr="00CB6760" w:rsidRDefault="00591B35" w:rsidP="00546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uk-UA"/>
              </w:rPr>
            </w:pPr>
            <w:r w:rsidRPr="00CB6760">
              <w:rPr>
                <w:rFonts w:ascii="Times New Roman CYR" w:hAnsi="Times New Roman CYR" w:cs="Times New Roman CYR"/>
                <w:color w:val="000000"/>
                <w:lang w:eastAsia="uk-UA"/>
              </w:rPr>
              <w:t>МФО 300647,</w:t>
            </w:r>
          </w:p>
          <w:p w:rsidR="00591B35" w:rsidRPr="00CB6760" w:rsidRDefault="00591B35" w:rsidP="00546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uk-UA"/>
              </w:rPr>
            </w:pPr>
            <w:r w:rsidRPr="00CB6760">
              <w:rPr>
                <w:rFonts w:ascii="Times New Roman CYR" w:hAnsi="Times New Roman CYR" w:cs="Times New Roman CYR"/>
                <w:lang w:eastAsia="uk-UA"/>
              </w:rPr>
              <w:t>Код ЄДРПОУ 20578072</w:t>
            </w:r>
          </w:p>
          <w:p w:rsidR="00591B35" w:rsidRPr="00CB6760" w:rsidRDefault="00591B35" w:rsidP="00546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uk-UA"/>
              </w:rPr>
            </w:pPr>
            <w:r w:rsidRPr="00CB6760">
              <w:rPr>
                <w:rFonts w:ascii="Times New Roman CYR" w:hAnsi="Times New Roman CYR" w:cs="Times New Roman CYR"/>
                <w:lang w:eastAsia="uk-UA"/>
              </w:rPr>
              <w:t>Свідоцтво платника ПДВ № 200020945</w:t>
            </w:r>
          </w:p>
          <w:p w:rsidR="00591B35" w:rsidRPr="00CB6760" w:rsidRDefault="00591B35" w:rsidP="00546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uk-UA"/>
              </w:rPr>
            </w:pPr>
            <w:r w:rsidRPr="00CB6760">
              <w:rPr>
                <w:rFonts w:ascii="Times New Roman CYR" w:hAnsi="Times New Roman CYR" w:cs="Times New Roman CYR"/>
                <w:lang w:eastAsia="uk-UA"/>
              </w:rPr>
              <w:t>ІПН 205780710360</w:t>
            </w:r>
          </w:p>
          <w:p w:rsidR="00591B35" w:rsidRPr="00147D79" w:rsidRDefault="00591B35" w:rsidP="00546058">
            <w:pPr>
              <w:pStyle w:val="ad"/>
              <w:rPr>
                <w:lang w:val="uk-UA"/>
              </w:rPr>
            </w:pPr>
          </w:p>
          <w:p w:rsidR="00591B35" w:rsidRPr="001B2002" w:rsidRDefault="00591B35" w:rsidP="00546058">
            <w:pPr>
              <w:pStyle w:val="ad"/>
              <w:rPr>
                <w:lang w:val="uk-UA"/>
              </w:rPr>
            </w:pPr>
            <w:r>
              <w:rPr>
                <w:lang w:val="uk-UA"/>
              </w:rPr>
              <w:t>Старший інженер з                               експлуатаційної діяльності</w:t>
            </w:r>
          </w:p>
          <w:p w:rsidR="00591B35" w:rsidRDefault="00591B35" w:rsidP="00546058">
            <w:pPr>
              <w:pStyle w:val="ad"/>
              <w:rPr>
                <w:lang w:val="uk-UA"/>
              </w:rPr>
            </w:pPr>
            <w:r w:rsidRPr="00D6195D">
              <w:rPr>
                <w:lang w:val="uk-UA"/>
              </w:rPr>
              <w:t>Києво-Святошинс</w:t>
            </w:r>
            <w:r>
              <w:rPr>
                <w:lang w:val="uk-UA"/>
              </w:rPr>
              <w:t>ького відділення</w:t>
            </w:r>
          </w:p>
          <w:p w:rsidR="00591B35" w:rsidRPr="001B2002" w:rsidRDefault="00591B35" w:rsidP="00546058">
            <w:pPr>
              <w:pStyle w:val="ad"/>
              <w:rPr>
                <w:lang w:val="uk-UA"/>
              </w:rPr>
            </w:pPr>
            <w:r>
              <w:rPr>
                <w:lang w:val="uk-UA"/>
              </w:rPr>
              <w:t>АТ «Київоблгаз»</w:t>
            </w:r>
          </w:p>
          <w:p w:rsidR="00591B35" w:rsidRPr="001A24F2" w:rsidRDefault="00591B35" w:rsidP="00546058">
            <w:pPr>
              <w:pStyle w:val="ad"/>
              <w:rPr>
                <w:lang w:val="uk-UA"/>
              </w:rPr>
            </w:pPr>
          </w:p>
          <w:p w:rsidR="00591B35" w:rsidRPr="009459A6" w:rsidRDefault="00591B35" w:rsidP="00546058">
            <w:pPr>
              <w:pStyle w:val="ad"/>
              <w:rPr>
                <w:lang w:val="uk-UA"/>
              </w:rPr>
            </w:pPr>
            <w:r>
              <w:rPr>
                <w:lang w:val="uk-UA"/>
              </w:rPr>
              <w:t>______________________Ю.О.Кишкар</w:t>
            </w:r>
            <w:r w:rsidRPr="001A24F2">
              <w:rPr>
                <w:lang w:val="uk-UA"/>
              </w:rPr>
              <w:t xml:space="preserve">                       </w:t>
            </w:r>
          </w:p>
        </w:tc>
      </w:tr>
    </w:tbl>
    <w:p w:rsidR="00591B35" w:rsidRPr="001A24F2" w:rsidRDefault="00591B35" w:rsidP="00591B35">
      <w:pPr>
        <w:rPr>
          <w:b/>
        </w:rPr>
      </w:pPr>
    </w:p>
    <w:p w:rsidR="00591B35" w:rsidRPr="001A24F2" w:rsidRDefault="00591B35" w:rsidP="00591B35">
      <w:pPr>
        <w:jc w:val="both"/>
      </w:pPr>
    </w:p>
    <w:p w:rsidR="002F0771" w:rsidRPr="00FA3A8E" w:rsidRDefault="002F0771" w:rsidP="00736649">
      <w:pPr>
        <w:rPr>
          <w:lang w:val="ru-RU"/>
        </w:rPr>
      </w:pPr>
    </w:p>
    <w:sectPr w:rsidR="002F0771" w:rsidRPr="00FA3A8E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12050"/>
    <w:multiLevelType w:val="hybridMultilevel"/>
    <w:tmpl w:val="BB6800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656F"/>
    <w:rsid w:val="00010DC7"/>
    <w:rsid w:val="000145AC"/>
    <w:rsid w:val="00050FAF"/>
    <w:rsid w:val="00055B73"/>
    <w:rsid w:val="00062B1D"/>
    <w:rsid w:val="0006530B"/>
    <w:rsid w:val="00090394"/>
    <w:rsid w:val="000A7078"/>
    <w:rsid w:val="000B2832"/>
    <w:rsid w:val="000C0107"/>
    <w:rsid w:val="000C32F8"/>
    <w:rsid w:val="000C3423"/>
    <w:rsid w:val="000F00E1"/>
    <w:rsid w:val="000F14F4"/>
    <w:rsid w:val="000F72DC"/>
    <w:rsid w:val="00100595"/>
    <w:rsid w:val="0010093C"/>
    <w:rsid w:val="00105DA6"/>
    <w:rsid w:val="001151F0"/>
    <w:rsid w:val="00120A6A"/>
    <w:rsid w:val="00126968"/>
    <w:rsid w:val="00126C44"/>
    <w:rsid w:val="0016563A"/>
    <w:rsid w:val="001A3F0B"/>
    <w:rsid w:val="001B5286"/>
    <w:rsid w:val="001C4F67"/>
    <w:rsid w:val="001D540B"/>
    <w:rsid w:val="00200B60"/>
    <w:rsid w:val="00222534"/>
    <w:rsid w:val="002324CF"/>
    <w:rsid w:val="00275E3B"/>
    <w:rsid w:val="0028618E"/>
    <w:rsid w:val="002926DD"/>
    <w:rsid w:val="002946FA"/>
    <w:rsid w:val="002A595E"/>
    <w:rsid w:val="002E3457"/>
    <w:rsid w:val="002E359A"/>
    <w:rsid w:val="002F0771"/>
    <w:rsid w:val="002F6776"/>
    <w:rsid w:val="003047A3"/>
    <w:rsid w:val="0031797F"/>
    <w:rsid w:val="00323D4F"/>
    <w:rsid w:val="0033673A"/>
    <w:rsid w:val="00337EDB"/>
    <w:rsid w:val="0034256E"/>
    <w:rsid w:val="00344D9A"/>
    <w:rsid w:val="00347103"/>
    <w:rsid w:val="00354378"/>
    <w:rsid w:val="00365923"/>
    <w:rsid w:val="0037275B"/>
    <w:rsid w:val="0037326B"/>
    <w:rsid w:val="003A6FCB"/>
    <w:rsid w:val="003B5C60"/>
    <w:rsid w:val="003E1116"/>
    <w:rsid w:val="003F4B78"/>
    <w:rsid w:val="004038D7"/>
    <w:rsid w:val="004078B0"/>
    <w:rsid w:val="00470D5F"/>
    <w:rsid w:val="0048383E"/>
    <w:rsid w:val="004860E6"/>
    <w:rsid w:val="004B437A"/>
    <w:rsid w:val="004B5A41"/>
    <w:rsid w:val="004E700B"/>
    <w:rsid w:val="004F7624"/>
    <w:rsid w:val="00516BE4"/>
    <w:rsid w:val="0053012B"/>
    <w:rsid w:val="00544F67"/>
    <w:rsid w:val="005703AC"/>
    <w:rsid w:val="00587CF5"/>
    <w:rsid w:val="00590ED7"/>
    <w:rsid w:val="00591B35"/>
    <w:rsid w:val="005A76CA"/>
    <w:rsid w:val="005E23FB"/>
    <w:rsid w:val="005F07FA"/>
    <w:rsid w:val="006348DB"/>
    <w:rsid w:val="00635980"/>
    <w:rsid w:val="00636B36"/>
    <w:rsid w:val="00640C52"/>
    <w:rsid w:val="0066376D"/>
    <w:rsid w:val="0068204B"/>
    <w:rsid w:val="006A09EC"/>
    <w:rsid w:val="006B1985"/>
    <w:rsid w:val="006C42F1"/>
    <w:rsid w:val="006D1B26"/>
    <w:rsid w:val="006D60A4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5DA5"/>
    <w:rsid w:val="00787E7E"/>
    <w:rsid w:val="007A2DB1"/>
    <w:rsid w:val="007D1C73"/>
    <w:rsid w:val="007D4AA0"/>
    <w:rsid w:val="007F2ECE"/>
    <w:rsid w:val="0080085F"/>
    <w:rsid w:val="00831370"/>
    <w:rsid w:val="008328C7"/>
    <w:rsid w:val="0083377E"/>
    <w:rsid w:val="00833E79"/>
    <w:rsid w:val="0085288B"/>
    <w:rsid w:val="008547F8"/>
    <w:rsid w:val="00854C14"/>
    <w:rsid w:val="00860BDF"/>
    <w:rsid w:val="008B345D"/>
    <w:rsid w:val="008C059D"/>
    <w:rsid w:val="008C639E"/>
    <w:rsid w:val="008C70AD"/>
    <w:rsid w:val="008F289B"/>
    <w:rsid w:val="0090361F"/>
    <w:rsid w:val="00904ED8"/>
    <w:rsid w:val="009203F7"/>
    <w:rsid w:val="009275A1"/>
    <w:rsid w:val="00931770"/>
    <w:rsid w:val="009A30C0"/>
    <w:rsid w:val="009B3FA4"/>
    <w:rsid w:val="00A016D3"/>
    <w:rsid w:val="00A07416"/>
    <w:rsid w:val="00A17579"/>
    <w:rsid w:val="00A22045"/>
    <w:rsid w:val="00A27A6B"/>
    <w:rsid w:val="00A42ED2"/>
    <w:rsid w:val="00A53A86"/>
    <w:rsid w:val="00A56245"/>
    <w:rsid w:val="00A7415F"/>
    <w:rsid w:val="00A77E37"/>
    <w:rsid w:val="00AA13D7"/>
    <w:rsid w:val="00AA7586"/>
    <w:rsid w:val="00AD30C0"/>
    <w:rsid w:val="00AE630D"/>
    <w:rsid w:val="00AF2525"/>
    <w:rsid w:val="00B26D41"/>
    <w:rsid w:val="00B32346"/>
    <w:rsid w:val="00B37CC9"/>
    <w:rsid w:val="00B72301"/>
    <w:rsid w:val="00B729BF"/>
    <w:rsid w:val="00B741C2"/>
    <w:rsid w:val="00B74620"/>
    <w:rsid w:val="00B7766D"/>
    <w:rsid w:val="00B86827"/>
    <w:rsid w:val="00B929AE"/>
    <w:rsid w:val="00BB0325"/>
    <w:rsid w:val="00BB0B76"/>
    <w:rsid w:val="00C009A2"/>
    <w:rsid w:val="00C00FBA"/>
    <w:rsid w:val="00C30393"/>
    <w:rsid w:val="00C37D17"/>
    <w:rsid w:val="00C55FE8"/>
    <w:rsid w:val="00C97D46"/>
    <w:rsid w:val="00CA7809"/>
    <w:rsid w:val="00CB460B"/>
    <w:rsid w:val="00CE16F8"/>
    <w:rsid w:val="00CE2957"/>
    <w:rsid w:val="00D063AD"/>
    <w:rsid w:val="00D10D8B"/>
    <w:rsid w:val="00D5168B"/>
    <w:rsid w:val="00D65535"/>
    <w:rsid w:val="00D66D6B"/>
    <w:rsid w:val="00D77E7C"/>
    <w:rsid w:val="00D83840"/>
    <w:rsid w:val="00D860F9"/>
    <w:rsid w:val="00D87637"/>
    <w:rsid w:val="00D95524"/>
    <w:rsid w:val="00DA0D13"/>
    <w:rsid w:val="00DB13DA"/>
    <w:rsid w:val="00DB15A3"/>
    <w:rsid w:val="00DB6870"/>
    <w:rsid w:val="00DF40C9"/>
    <w:rsid w:val="00DF5E00"/>
    <w:rsid w:val="00E218ED"/>
    <w:rsid w:val="00E23596"/>
    <w:rsid w:val="00E24BD5"/>
    <w:rsid w:val="00E60527"/>
    <w:rsid w:val="00E814E9"/>
    <w:rsid w:val="00E9401A"/>
    <w:rsid w:val="00E94CC9"/>
    <w:rsid w:val="00EA5FC1"/>
    <w:rsid w:val="00EC5A01"/>
    <w:rsid w:val="00ED0431"/>
    <w:rsid w:val="00ED361F"/>
    <w:rsid w:val="00ED7C43"/>
    <w:rsid w:val="00EF3D1F"/>
    <w:rsid w:val="00EF5BAC"/>
    <w:rsid w:val="00F0738D"/>
    <w:rsid w:val="00F145C1"/>
    <w:rsid w:val="00F15777"/>
    <w:rsid w:val="00F235D4"/>
    <w:rsid w:val="00F42A9E"/>
    <w:rsid w:val="00F47903"/>
    <w:rsid w:val="00F50158"/>
    <w:rsid w:val="00F52260"/>
    <w:rsid w:val="00F77CF2"/>
    <w:rsid w:val="00FA100A"/>
    <w:rsid w:val="00FA1836"/>
    <w:rsid w:val="00FA3A8E"/>
    <w:rsid w:val="00FF007C"/>
    <w:rsid w:val="00FF02B6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0B77C1-F395-410D-BCD0-F157E4D0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2F0771"/>
    <w:pPr>
      <w:keepNext/>
      <w:jc w:val="center"/>
      <w:outlineLvl w:val="3"/>
    </w:pPr>
    <w:rPr>
      <w:rFonts w:ascii="Garamond" w:eastAsia="Garamond" w:hAnsi="Garamond"/>
      <w:szCs w:val="20"/>
    </w:rPr>
  </w:style>
  <w:style w:type="paragraph" w:styleId="5">
    <w:name w:val="heading 5"/>
    <w:basedOn w:val="a"/>
    <w:next w:val="a"/>
    <w:link w:val="50"/>
    <w:qFormat/>
    <w:locked/>
    <w:rsid w:val="002F0771"/>
    <w:pPr>
      <w:keepNext/>
      <w:ind w:left="-108" w:right="-108" w:firstLine="108"/>
      <w:jc w:val="center"/>
      <w:outlineLvl w:val="4"/>
    </w:pPr>
    <w:rPr>
      <w:rFonts w:ascii="Garamond" w:eastAsia="Garamond" w:hAnsi="Garamon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2534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22534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1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character" w:customStyle="1" w:styleId="40">
    <w:name w:val="Заголовок 4 Знак"/>
    <w:basedOn w:val="a0"/>
    <w:link w:val="4"/>
    <w:rsid w:val="002F0771"/>
    <w:rPr>
      <w:rFonts w:ascii="Garamond" w:eastAsia="Garamond" w:hAnsi="Garamond"/>
      <w:sz w:val="24"/>
      <w:lang w:val="uk-UA"/>
    </w:rPr>
  </w:style>
  <w:style w:type="character" w:customStyle="1" w:styleId="50">
    <w:name w:val="Заголовок 5 Знак"/>
    <w:basedOn w:val="a0"/>
    <w:link w:val="5"/>
    <w:rsid w:val="002F0771"/>
    <w:rPr>
      <w:rFonts w:ascii="Garamond" w:eastAsia="Garamond" w:hAnsi="Garamond"/>
      <w:sz w:val="24"/>
      <w:lang w:val="uk-UA"/>
    </w:rPr>
  </w:style>
  <w:style w:type="table" w:styleId="af2">
    <w:name w:val="Table Grid"/>
    <w:basedOn w:val="a1"/>
    <w:locked/>
    <w:rsid w:val="002F0771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7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98DE9-EE21-4715-8853-598A1498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10612</Words>
  <Characters>60492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2019-11-27T06:34:00Z</cp:lastPrinted>
  <dcterms:created xsi:type="dcterms:W3CDTF">2019-12-12T12:08:00Z</dcterms:created>
  <dcterms:modified xsi:type="dcterms:W3CDTF">2019-12-12T12:08:00Z</dcterms:modified>
</cp:coreProperties>
</file>