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795" w:rsidRPr="004E2EE3" w:rsidRDefault="00376795" w:rsidP="00376795">
      <w:pPr>
        <w:rPr>
          <w:b/>
          <w:bCs/>
          <w:sz w:val="30"/>
          <w:szCs w:val="3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</w:t>
      </w: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                                            </w:t>
      </w:r>
    </w:p>
    <w:p w:rsidR="00376795" w:rsidRPr="00376795" w:rsidRDefault="00376795" w:rsidP="00376795">
      <w:pPr>
        <w:pStyle w:val="1"/>
        <w:jc w:val="center"/>
        <w:rPr>
          <w:b/>
          <w:sz w:val="28"/>
          <w:szCs w:val="24"/>
        </w:rPr>
      </w:pPr>
      <w:r w:rsidRPr="00376795">
        <w:rPr>
          <w:b/>
          <w:sz w:val="28"/>
          <w:szCs w:val="24"/>
        </w:rPr>
        <w:t>БУЧАНСЬКА     МІСЬКА      РАДА</w:t>
      </w:r>
    </w:p>
    <w:p w:rsidR="00376795" w:rsidRPr="001A0F4C" w:rsidRDefault="00376795" w:rsidP="0037679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376795" w:rsidRDefault="00376795" w:rsidP="0037679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376795" w:rsidRDefault="00376795" w:rsidP="00376795">
      <w:pPr>
        <w:jc w:val="center"/>
        <w:rPr>
          <w:b/>
          <w:sz w:val="28"/>
          <w:szCs w:val="28"/>
        </w:rPr>
      </w:pPr>
    </w:p>
    <w:p w:rsidR="00376795" w:rsidRPr="00C1568F" w:rsidRDefault="00376795" w:rsidP="0037679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376795" w:rsidRDefault="00376795" w:rsidP="00376795">
      <w:pPr>
        <w:rPr>
          <w:b/>
          <w:u w:val="single"/>
        </w:rPr>
      </w:pPr>
      <w:r>
        <w:rPr>
          <w:b/>
          <w:bCs/>
          <w:u w:val="single"/>
        </w:rPr>
        <w:t>« 19  »  березня  2019 року</w:t>
      </w:r>
      <w:r>
        <w:rPr>
          <w:b/>
        </w:rPr>
        <w:t xml:space="preserve">                                                                                            </w:t>
      </w:r>
      <w:r w:rsidRPr="00376795">
        <w:rPr>
          <w:b/>
          <w:u w:val="single"/>
        </w:rPr>
        <w:t>№ 126</w:t>
      </w:r>
    </w:p>
    <w:p w:rsidR="00376795" w:rsidRDefault="00376795" w:rsidP="00376795">
      <w:pPr>
        <w:ind w:left="1440"/>
        <w:rPr>
          <w:b/>
        </w:rPr>
      </w:pPr>
    </w:p>
    <w:p w:rsidR="00376795" w:rsidRDefault="00376795" w:rsidP="00376795">
      <w:pPr>
        <w:ind w:right="4393"/>
        <w:jc w:val="both"/>
        <w:rPr>
          <w:b/>
          <w:bCs/>
        </w:rPr>
      </w:pPr>
      <w:r w:rsidRPr="00BB0F9A">
        <w:rPr>
          <w:b/>
          <w:bCs/>
        </w:rPr>
        <w:t>Про затвердження кошторисної частини проектної документації по робочому проекту «</w:t>
      </w:r>
      <w:r>
        <w:rPr>
          <w:b/>
          <w:bCs/>
        </w:rPr>
        <w:t>Капітальний ремонт</w:t>
      </w:r>
      <w:r w:rsidRPr="00BB0F9A">
        <w:rPr>
          <w:b/>
          <w:bCs/>
        </w:rPr>
        <w:t xml:space="preserve"> </w:t>
      </w:r>
      <w:r>
        <w:rPr>
          <w:b/>
          <w:bCs/>
        </w:rPr>
        <w:t>дороги комунальної власності</w:t>
      </w:r>
      <w:r w:rsidRPr="00BB0F9A">
        <w:rPr>
          <w:b/>
          <w:bCs/>
        </w:rPr>
        <w:t xml:space="preserve"> по вул. </w:t>
      </w:r>
      <w:r>
        <w:rPr>
          <w:b/>
          <w:bCs/>
        </w:rPr>
        <w:t>Промислова в м. Буча</w:t>
      </w:r>
      <w:r w:rsidRPr="00BB0F9A">
        <w:rPr>
          <w:b/>
          <w:bCs/>
        </w:rPr>
        <w:t xml:space="preserve"> Київської області»</w:t>
      </w:r>
    </w:p>
    <w:p w:rsidR="00376795" w:rsidRPr="00C1012A" w:rsidRDefault="00376795" w:rsidP="00376795">
      <w:pPr>
        <w:ind w:right="4393"/>
        <w:jc w:val="both"/>
        <w:rPr>
          <w:b/>
          <w:bCs/>
        </w:rPr>
      </w:pPr>
    </w:p>
    <w:p w:rsidR="00376795" w:rsidRPr="00C93765" w:rsidRDefault="00376795" w:rsidP="00376795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 xml:space="preserve">робочому проекту </w:t>
      </w:r>
      <w:r w:rsidRPr="00C40A38">
        <w:rPr>
          <w:sz w:val="22"/>
          <w:szCs w:val="22"/>
        </w:rPr>
        <w:t>«</w:t>
      </w:r>
      <w:r w:rsidRPr="003319C2">
        <w:rPr>
          <w:sz w:val="22"/>
          <w:szCs w:val="22"/>
        </w:rPr>
        <w:t>Капітальний ремонт дороги комунальної власності по вул. Промислова в м. Буча Київської області</w:t>
      </w:r>
      <w:r w:rsidRPr="00C40A38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ТОВ «ДІМПРОДЖЕКТ»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144-19</w:t>
      </w:r>
      <w:r w:rsidRPr="00EE6420">
        <w:rPr>
          <w:sz w:val="22"/>
          <w:szCs w:val="22"/>
        </w:rPr>
        <w:t>Е</w:t>
      </w:r>
      <w:r>
        <w:rPr>
          <w:sz w:val="22"/>
          <w:szCs w:val="22"/>
        </w:rPr>
        <w:t xml:space="preserve"> від 26.02.2019р. виданий ТОВ «Науково-виробниче підприємство «Міжрегіональна будівельна експертиза», враховуючи незадовільний технічний стан дороги по вулиці Промислова</w:t>
      </w:r>
      <w:r w:rsidRPr="00C93765">
        <w:rPr>
          <w:sz w:val="22"/>
          <w:szCs w:val="22"/>
        </w:rPr>
        <w:t>, з метою належного утримання вулично-дорожньої мережі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 xml:space="preserve"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C93765">
        <w:rPr>
          <w:sz w:val="22"/>
          <w:szCs w:val="22"/>
        </w:rPr>
        <w:t>Бучанської</w:t>
      </w:r>
      <w:proofErr w:type="spellEnd"/>
      <w:r w:rsidRPr="00C93765">
        <w:rPr>
          <w:sz w:val="22"/>
          <w:szCs w:val="22"/>
        </w:rPr>
        <w:t xml:space="preserve"> міської ради</w:t>
      </w:r>
    </w:p>
    <w:p w:rsidR="00376795" w:rsidRPr="00C93765" w:rsidRDefault="00376795" w:rsidP="0037679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376795" w:rsidRPr="00C93765" w:rsidRDefault="00376795" w:rsidP="00376795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Pr="00C40A38">
        <w:rPr>
          <w:sz w:val="22"/>
          <w:szCs w:val="22"/>
        </w:rPr>
        <w:t>«</w:t>
      </w:r>
      <w:r w:rsidRPr="003319C2">
        <w:rPr>
          <w:sz w:val="22"/>
          <w:szCs w:val="22"/>
        </w:rPr>
        <w:t>Капітальний ремонт дороги комунальної власності по вул. Промислова в м. Буча Київської області</w:t>
      </w:r>
      <w:r w:rsidRPr="00C40A38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376795" w:rsidRPr="00C93765" w:rsidRDefault="00376795" w:rsidP="0037679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376795" w:rsidRPr="00C93765" w:rsidTr="00C22DE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795" w:rsidRPr="00C93765" w:rsidRDefault="00376795" w:rsidP="00C22DEC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795" w:rsidRPr="00C93765" w:rsidRDefault="00376795" w:rsidP="00C22DE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795" w:rsidRPr="00C93765" w:rsidRDefault="00376795" w:rsidP="00C22DE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376795" w:rsidRPr="00C93765" w:rsidTr="00C22DE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795" w:rsidRPr="00C93765" w:rsidRDefault="00376795" w:rsidP="00C22DEC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  <w:r>
              <w:rPr>
                <w:sz w:val="22"/>
                <w:szCs w:val="22"/>
              </w:rPr>
              <w:t xml:space="preserve"> будівництва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795" w:rsidRPr="00C93765" w:rsidRDefault="00376795" w:rsidP="00C22DE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795" w:rsidRPr="00C93765" w:rsidRDefault="00376795" w:rsidP="00C22DEC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7573,261</w:t>
            </w:r>
          </w:p>
        </w:tc>
      </w:tr>
      <w:tr w:rsidR="00376795" w:rsidRPr="00C93765" w:rsidTr="00C22DE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795" w:rsidRPr="00C93765" w:rsidRDefault="00376795" w:rsidP="00C22DEC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795" w:rsidRPr="00C93765" w:rsidRDefault="00376795" w:rsidP="00C22DE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795" w:rsidRPr="00C93765" w:rsidRDefault="00376795" w:rsidP="00C22DEC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5990,625</w:t>
            </w:r>
          </w:p>
        </w:tc>
      </w:tr>
      <w:tr w:rsidR="00376795" w:rsidRPr="00C93765" w:rsidTr="00C22DE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795" w:rsidRPr="00C93765" w:rsidRDefault="00376795" w:rsidP="00C22DEC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6795" w:rsidRPr="00C93765" w:rsidRDefault="00376795" w:rsidP="00C22DEC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795" w:rsidRPr="00C93765" w:rsidRDefault="00376795" w:rsidP="00C22DEC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1582,636</w:t>
            </w:r>
          </w:p>
        </w:tc>
      </w:tr>
    </w:tbl>
    <w:p w:rsidR="00376795" w:rsidRPr="00C93765" w:rsidRDefault="00376795" w:rsidP="00376795">
      <w:pPr>
        <w:jc w:val="both"/>
        <w:rPr>
          <w:sz w:val="22"/>
          <w:szCs w:val="22"/>
        </w:rPr>
      </w:pPr>
    </w:p>
    <w:p w:rsidR="00376795" w:rsidRPr="00C93765" w:rsidRDefault="00376795" w:rsidP="00376795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реконструкції</w:t>
      </w:r>
      <w:r w:rsidRPr="00C93765">
        <w:rPr>
          <w:sz w:val="22"/>
          <w:szCs w:val="22"/>
        </w:rPr>
        <w:t xml:space="preserve"> </w:t>
      </w:r>
      <w:r w:rsidRPr="00BE2BB7">
        <w:rPr>
          <w:sz w:val="22"/>
          <w:szCs w:val="22"/>
        </w:rPr>
        <w:t xml:space="preserve">дороги комунальної власності </w:t>
      </w:r>
      <w:r>
        <w:rPr>
          <w:sz w:val="22"/>
          <w:szCs w:val="22"/>
        </w:rPr>
        <w:t xml:space="preserve">по </w:t>
      </w:r>
      <w:r w:rsidRPr="00BB0F9A">
        <w:rPr>
          <w:sz w:val="22"/>
          <w:szCs w:val="22"/>
        </w:rPr>
        <w:t xml:space="preserve">вул. </w:t>
      </w:r>
      <w:r>
        <w:rPr>
          <w:sz w:val="22"/>
          <w:szCs w:val="22"/>
        </w:rPr>
        <w:t>Промислова в м. Буча</w:t>
      </w:r>
      <w:r w:rsidRPr="00BB0F9A">
        <w:rPr>
          <w:sz w:val="22"/>
          <w:szCs w:val="22"/>
        </w:rPr>
        <w:t xml:space="preserve">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376795" w:rsidRDefault="00376795" w:rsidP="00376795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>
        <w:rPr>
          <w:sz w:val="22"/>
          <w:szCs w:val="22"/>
        </w:rPr>
        <w:t>заступника міського голови за напрямком.</w:t>
      </w:r>
    </w:p>
    <w:p w:rsidR="00376795" w:rsidRPr="00C93765" w:rsidRDefault="00376795" w:rsidP="00376795">
      <w:pPr>
        <w:ind w:left="360" w:hanging="36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96"/>
        <w:tblW w:w="0" w:type="auto"/>
        <w:tblLayout w:type="fixed"/>
        <w:tblLook w:val="0000"/>
      </w:tblPr>
      <w:tblGrid>
        <w:gridCol w:w="7244"/>
        <w:gridCol w:w="2327"/>
      </w:tblGrid>
      <w:tr w:rsidR="00376795" w:rsidTr="00C22DEC">
        <w:tc>
          <w:tcPr>
            <w:tcW w:w="7244" w:type="dxa"/>
            <w:shd w:val="clear" w:color="auto" w:fill="auto"/>
          </w:tcPr>
          <w:p w:rsidR="00376795" w:rsidRDefault="00376795" w:rsidP="00C22DEC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376795" w:rsidRDefault="00376795" w:rsidP="00C22DEC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376795" w:rsidRDefault="00376795" w:rsidP="00C22DE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376795" w:rsidTr="00C22DEC">
        <w:trPr>
          <w:trHeight w:val="1153"/>
        </w:trPr>
        <w:tc>
          <w:tcPr>
            <w:tcW w:w="7244" w:type="dxa"/>
            <w:shd w:val="clear" w:color="auto" w:fill="auto"/>
          </w:tcPr>
          <w:p w:rsidR="00376795" w:rsidRDefault="00376795" w:rsidP="00C22DEC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376795" w:rsidRDefault="00376795" w:rsidP="00C22DEC">
            <w:pPr>
              <w:snapToGrid w:val="0"/>
              <w:rPr>
                <w:b/>
              </w:rPr>
            </w:pPr>
          </w:p>
          <w:p w:rsidR="00376795" w:rsidRDefault="00376795" w:rsidP="00C22DEC">
            <w:pPr>
              <w:snapToGrid w:val="0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  <w:p w:rsidR="00376795" w:rsidRDefault="00376795" w:rsidP="00C22DEC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376795" w:rsidRDefault="00376795" w:rsidP="00C22DEC">
            <w:pPr>
              <w:snapToGrid w:val="0"/>
              <w:rPr>
                <w:b/>
              </w:rPr>
            </w:pPr>
            <w:r>
              <w:rPr>
                <w:b/>
              </w:rPr>
              <w:t xml:space="preserve">С. А. </w:t>
            </w:r>
            <w:proofErr w:type="spellStart"/>
            <w:r>
              <w:rPr>
                <w:b/>
              </w:rPr>
              <w:t>Шепетько</w:t>
            </w:r>
            <w:proofErr w:type="spellEnd"/>
          </w:p>
          <w:p w:rsidR="00376795" w:rsidRDefault="00376795" w:rsidP="00C22DEC">
            <w:pPr>
              <w:snapToGrid w:val="0"/>
              <w:rPr>
                <w:b/>
              </w:rPr>
            </w:pPr>
          </w:p>
          <w:p w:rsidR="00376795" w:rsidRDefault="00376795" w:rsidP="00C22DE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376795" w:rsidTr="00C22DEC">
        <w:trPr>
          <w:trHeight w:val="527"/>
        </w:trPr>
        <w:tc>
          <w:tcPr>
            <w:tcW w:w="7244" w:type="dxa"/>
            <w:shd w:val="clear" w:color="auto" w:fill="auto"/>
          </w:tcPr>
          <w:p w:rsidR="00376795" w:rsidRDefault="00376795" w:rsidP="00C22DEC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376795" w:rsidRDefault="00376795" w:rsidP="00C22DEC">
            <w:pPr>
              <w:snapToGrid w:val="0"/>
            </w:pPr>
            <w:r>
              <w:t>Начальник юридичного відділу</w:t>
            </w:r>
          </w:p>
          <w:p w:rsidR="00376795" w:rsidRPr="00E35131" w:rsidRDefault="00376795" w:rsidP="00C22DEC">
            <w:pPr>
              <w:snapToGrid w:val="0"/>
            </w:pPr>
          </w:p>
        </w:tc>
        <w:tc>
          <w:tcPr>
            <w:tcW w:w="2327" w:type="dxa"/>
            <w:shd w:val="clear" w:color="auto" w:fill="auto"/>
          </w:tcPr>
          <w:p w:rsidR="00376795" w:rsidRDefault="00376795" w:rsidP="00C22DEC">
            <w:pPr>
              <w:snapToGrid w:val="0"/>
            </w:pPr>
          </w:p>
          <w:p w:rsidR="00376795" w:rsidRPr="00E35131" w:rsidRDefault="00376795" w:rsidP="00C22DE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376795" w:rsidTr="00C22DEC">
        <w:tc>
          <w:tcPr>
            <w:tcW w:w="7244" w:type="dxa"/>
            <w:shd w:val="clear" w:color="auto" w:fill="auto"/>
          </w:tcPr>
          <w:p w:rsidR="00376795" w:rsidRDefault="00376795" w:rsidP="00C22DEC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376795" w:rsidRDefault="00376795" w:rsidP="00C22DEC">
            <w:pPr>
              <w:snapToGrid w:val="0"/>
              <w:rPr>
                <w:b/>
              </w:rPr>
            </w:pPr>
          </w:p>
        </w:tc>
      </w:tr>
      <w:tr w:rsidR="00376795" w:rsidTr="00C22DEC">
        <w:tc>
          <w:tcPr>
            <w:tcW w:w="7244" w:type="dxa"/>
            <w:shd w:val="clear" w:color="auto" w:fill="auto"/>
          </w:tcPr>
          <w:p w:rsidR="00376795" w:rsidRDefault="00376795" w:rsidP="00C22DEC">
            <w:pPr>
              <w:snapToGrid w:val="0"/>
            </w:pPr>
            <w:r>
              <w:t xml:space="preserve">Начальник   </w:t>
            </w:r>
            <w:proofErr w:type="spellStart"/>
            <w:r>
              <w:t>КП</w:t>
            </w:r>
            <w:proofErr w:type="spellEnd"/>
            <w:r>
              <w:t xml:space="preserve"> </w:t>
            </w:r>
            <w:proofErr w:type="spellStart"/>
            <w:r>
              <w:t>“Бучанське</w:t>
            </w:r>
            <w:proofErr w:type="spellEnd"/>
            <w:r>
              <w:t xml:space="preserve">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376795" w:rsidRPr="00E35131" w:rsidRDefault="00376795" w:rsidP="00C22DEC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376795" w:rsidRDefault="00376795" w:rsidP="00376795">
      <w:pPr>
        <w:ind w:left="284"/>
        <w:jc w:val="both"/>
      </w:pPr>
    </w:p>
    <w:p w:rsidR="004C1917" w:rsidRDefault="004C1917"/>
    <w:sectPr w:rsidR="004C1917" w:rsidSect="004C1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76795"/>
    <w:rsid w:val="00376795"/>
    <w:rsid w:val="004C1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79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37679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7679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795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376795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376795"/>
    <w:pPr>
      <w:ind w:left="5812" w:hanging="5760"/>
    </w:pPr>
    <w:rPr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767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795"/>
    <w:rPr>
      <w:rFonts w:ascii="Tahoma" w:eastAsia="Calibri" w:hAnsi="Tahoma" w:cs="Tahoma"/>
      <w:sz w:val="16"/>
      <w:szCs w:val="16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1956</Characters>
  <Application>Microsoft Office Word</Application>
  <DocSecurity>0</DocSecurity>
  <Lines>16</Lines>
  <Paragraphs>4</Paragraphs>
  <ScaleCrop>false</ScaleCrop>
  <Company>Microsoft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2019-04-11T06:14:00Z</dcterms:created>
  <dcterms:modified xsi:type="dcterms:W3CDTF">2019-04-11T06:14:00Z</dcterms:modified>
</cp:coreProperties>
</file>