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C6" w:rsidRDefault="008720C6" w:rsidP="00960688">
      <w:pPr>
        <w:widowControl w:val="0"/>
        <w:suppressAutoHyphens/>
        <w:jc w:val="right"/>
        <w:rPr>
          <w:rFonts w:ascii="Liberation Serif" w:eastAsia="SimSun" w:hAnsi="Liberation Serif" w:cs="Mangal"/>
          <w:noProof/>
          <w:kern w:val="1"/>
        </w:rPr>
      </w:pPr>
      <w:r>
        <w:rPr>
          <w:rFonts w:ascii="Liberation Serif" w:eastAsia="SimSun" w:hAnsi="Liberation Serif" w:cs="Mangal"/>
          <w:noProof/>
          <w:kern w:val="1"/>
        </w:rPr>
        <w:t xml:space="preserve">                                                               </w:t>
      </w:r>
    </w:p>
    <w:p w:rsidR="008720C6" w:rsidRPr="00E17E2B" w:rsidRDefault="008720C6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 w:rsidRPr="001B7947">
        <w:rPr>
          <w:rFonts w:ascii="Liberation Serif" w:eastAsia="SimSun" w:hAnsi="Liberation Serif" w:cs="Mangal"/>
          <w:noProof/>
          <w:kern w:val="1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5pt;visibility:visible" filled="t">
            <v:imagedata r:id="rId5" o:title=""/>
          </v:shape>
        </w:pict>
      </w:r>
    </w:p>
    <w:p w:rsidR="008720C6" w:rsidRPr="001A338B" w:rsidRDefault="008720C6" w:rsidP="00960688">
      <w:pPr>
        <w:widowControl w:val="0"/>
        <w:suppressAutoHyphens/>
        <w:jc w:val="right"/>
        <w:rPr>
          <w:rFonts w:eastAsia="SimSun"/>
          <w:b/>
          <w:kern w:val="1"/>
          <w:sz w:val="28"/>
          <w:szCs w:val="28"/>
          <w:lang w:eastAsia="zh-CN" w:bidi="hi-IN"/>
        </w:rPr>
      </w:pPr>
    </w:p>
    <w:p w:rsidR="008720C6" w:rsidRPr="001A338B" w:rsidRDefault="008720C6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eastAsia="zh-CN" w:bidi="hi-IN"/>
        </w:rPr>
        <w:t>БУЧАНСЬКА     МІСЬКА      РАДА</w:t>
      </w:r>
    </w:p>
    <w:p w:rsidR="008720C6" w:rsidRPr="001A338B" w:rsidRDefault="008720C6" w:rsidP="00960688">
      <w:pPr>
        <w:keepNext/>
        <w:widowControl w:val="0"/>
        <w:pBdr>
          <w:bottom w:val="single" w:sz="12" w:space="1" w:color="00000A"/>
        </w:pBdr>
        <w:suppressAutoHyphens/>
        <w:ind w:left="5812" w:hanging="5760"/>
        <w:jc w:val="center"/>
        <w:rPr>
          <w:rFonts w:eastAsia="SimSun"/>
          <w:b/>
          <w:bCs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>КИЇВСЬКОЇ ОБЛАСТІ</w:t>
      </w:r>
    </w:p>
    <w:p w:rsidR="008720C6" w:rsidRPr="0040460F" w:rsidRDefault="008720C6" w:rsidP="00671184">
      <w:pPr>
        <w:widowControl w:val="0"/>
        <w:suppressAutoHyphens/>
        <w:jc w:val="center"/>
        <w:rPr>
          <w:rFonts w:eastAsia="SimSun"/>
          <w:b/>
          <w:kern w:val="1"/>
          <w:lang w:bidi="hi-IN"/>
        </w:rPr>
      </w:pPr>
      <w:r>
        <w:rPr>
          <w:rFonts w:eastAsia="SimSun"/>
          <w:b/>
          <w:bCs/>
          <w:kern w:val="1"/>
          <w:lang w:bidi="hi-IN"/>
        </w:rPr>
        <w:t xml:space="preserve">ШІСТДЕСЯТ ПЕРША </w:t>
      </w:r>
      <w:r w:rsidRPr="00EE5ADE">
        <w:rPr>
          <w:rFonts w:eastAsia="SimSun"/>
          <w:b/>
          <w:bCs/>
          <w:kern w:val="1"/>
          <w:lang w:val="ru-RU" w:bidi="hi-IN"/>
        </w:rPr>
        <w:t>СЕСІЯ СЬОМОГО СКЛИКАННЯ</w:t>
      </w:r>
    </w:p>
    <w:p w:rsidR="008720C6" w:rsidRPr="001A338B" w:rsidRDefault="008720C6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8720C6" w:rsidRPr="001A338B" w:rsidRDefault="008720C6" w:rsidP="00960688">
      <w:pPr>
        <w:keepNext/>
        <w:widowControl w:val="0"/>
        <w:suppressAutoHyphens/>
        <w:jc w:val="center"/>
        <w:rPr>
          <w:rFonts w:eastAsia="SimSun"/>
          <w:kern w:val="1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>Р  І   Ш   Е   Н   Н   Я</w:t>
      </w:r>
    </w:p>
    <w:p w:rsidR="008720C6" w:rsidRPr="00F21396" w:rsidRDefault="008720C6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8720C6" w:rsidRPr="00690642" w:rsidRDefault="008720C6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  <w:r w:rsidRPr="00D340A5">
        <w:rPr>
          <w:rFonts w:eastAsia="SimSun"/>
          <w:b/>
          <w:kern w:val="1"/>
          <w:lang w:bidi="hi-IN"/>
        </w:rPr>
        <w:t>«</w:t>
      </w:r>
      <w:r>
        <w:rPr>
          <w:rFonts w:eastAsia="SimSun"/>
          <w:b/>
          <w:kern w:val="1"/>
          <w:lang w:bidi="hi-IN"/>
        </w:rPr>
        <w:t>27</w:t>
      </w:r>
      <w:r w:rsidRPr="00D340A5">
        <w:rPr>
          <w:rFonts w:eastAsia="SimSun"/>
          <w:b/>
          <w:kern w:val="1"/>
          <w:lang w:bidi="hi-IN"/>
        </w:rPr>
        <w:t>»</w:t>
      </w:r>
      <w:r>
        <w:rPr>
          <w:rFonts w:eastAsia="SimSun"/>
          <w:b/>
          <w:kern w:val="1"/>
          <w:lang w:bidi="hi-IN"/>
        </w:rPr>
        <w:t xml:space="preserve"> червня</w:t>
      </w:r>
      <w:r w:rsidRPr="00D340A5">
        <w:rPr>
          <w:rFonts w:eastAsia="SimSun"/>
          <w:b/>
          <w:kern w:val="1"/>
          <w:lang w:bidi="hi-IN"/>
        </w:rPr>
        <w:t xml:space="preserve"> 201</w:t>
      </w:r>
      <w:r>
        <w:rPr>
          <w:rFonts w:eastAsia="SimSun"/>
          <w:b/>
          <w:kern w:val="1"/>
          <w:lang w:bidi="hi-IN"/>
        </w:rPr>
        <w:t xml:space="preserve">9 </w:t>
      </w:r>
      <w:r w:rsidRPr="00D340A5">
        <w:rPr>
          <w:rFonts w:eastAsia="SimSun"/>
          <w:b/>
          <w:kern w:val="1"/>
          <w:lang w:bidi="hi-IN"/>
        </w:rPr>
        <w:t xml:space="preserve">р. </w:t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</w:t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      </w:t>
      </w:r>
      <w:r w:rsidRPr="00D340A5">
        <w:rPr>
          <w:rFonts w:eastAsia="SimSun"/>
          <w:b/>
          <w:kern w:val="1"/>
          <w:lang w:bidi="hi-IN"/>
        </w:rPr>
        <w:t xml:space="preserve">  №</w:t>
      </w:r>
      <w:r>
        <w:rPr>
          <w:rFonts w:eastAsia="SimSun"/>
          <w:b/>
          <w:kern w:val="1"/>
          <w:lang w:bidi="hi-IN"/>
        </w:rPr>
        <w:t xml:space="preserve"> 3588-61-VІІ</w:t>
      </w:r>
      <w:r w:rsidRPr="00D340A5">
        <w:rPr>
          <w:rFonts w:eastAsia="SimSun"/>
          <w:b/>
          <w:kern w:val="1"/>
          <w:lang w:bidi="hi-IN"/>
        </w:rPr>
        <w:t xml:space="preserve"> </w:t>
      </w:r>
    </w:p>
    <w:p w:rsidR="008720C6" w:rsidRPr="00690642" w:rsidRDefault="008720C6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8720C6" w:rsidRPr="001A338B" w:rsidRDefault="008720C6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:rsidR="008720C6" w:rsidRPr="001A338B" w:rsidRDefault="008720C6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Про встановлення ставок та пільг</w:t>
      </w:r>
    </w:p>
    <w:p w:rsidR="008720C6" w:rsidRPr="001A338B" w:rsidRDefault="008720C6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із сплати податку на нерухоме майно,</w:t>
      </w:r>
    </w:p>
    <w:p w:rsidR="008720C6" w:rsidRPr="001A338B" w:rsidRDefault="008720C6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відмінне від земельної ділянки на</w:t>
      </w:r>
    </w:p>
    <w:p w:rsidR="008720C6" w:rsidRDefault="008720C6" w:rsidP="00351F82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т</w:t>
      </w:r>
      <w:r>
        <w:rPr>
          <w:rFonts w:eastAsia="SimSun"/>
          <w:b/>
          <w:kern w:val="1"/>
          <w:lang w:bidi="hi-IN"/>
        </w:rPr>
        <w:t>ериторії Луб</w:t>
      </w:r>
      <w:r w:rsidRPr="00EE5ADE">
        <w:rPr>
          <w:rFonts w:eastAsia="SimSun"/>
          <w:b/>
          <w:kern w:val="1"/>
          <w:lang w:val="ru-RU" w:bidi="hi-IN"/>
        </w:rPr>
        <w:t>’</w:t>
      </w:r>
      <w:r>
        <w:rPr>
          <w:rFonts w:eastAsia="SimSun"/>
          <w:b/>
          <w:kern w:val="1"/>
          <w:lang w:bidi="hi-IN"/>
        </w:rPr>
        <w:t>янського, Блиставицького,</w:t>
      </w:r>
    </w:p>
    <w:p w:rsidR="008720C6" w:rsidRDefault="008720C6" w:rsidP="00351F82">
      <w:pPr>
        <w:widowControl w:val="0"/>
        <w:suppressAutoHyphens/>
        <w:rPr>
          <w:rFonts w:eastAsia="SimSun"/>
          <w:b/>
          <w:kern w:val="1"/>
          <w:lang w:bidi="hi-IN"/>
        </w:rPr>
      </w:pPr>
      <w:r>
        <w:rPr>
          <w:rFonts w:eastAsia="SimSun"/>
          <w:b/>
          <w:kern w:val="1"/>
          <w:lang w:bidi="hi-IN"/>
        </w:rPr>
        <w:t>Гаврилівського старостинських округів</w:t>
      </w:r>
    </w:p>
    <w:p w:rsidR="008720C6" w:rsidRPr="0042706B" w:rsidRDefault="008720C6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>
        <w:rPr>
          <w:rFonts w:eastAsia="SimSun"/>
          <w:b/>
          <w:kern w:val="1"/>
          <w:lang w:bidi="hi-IN"/>
        </w:rPr>
        <w:t>на 20</w:t>
      </w:r>
      <w:r w:rsidRPr="00EE5ADE">
        <w:rPr>
          <w:rFonts w:eastAsia="SimSun"/>
          <w:b/>
          <w:kern w:val="1"/>
          <w:lang w:bidi="hi-IN"/>
        </w:rPr>
        <w:t>20</w:t>
      </w:r>
      <w:r>
        <w:rPr>
          <w:rFonts w:eastAsia="SimSun"/>
          <w:b/>
          <w:kern w:val="1"/>
          <w:lang w:bidi="hi-IN"/>
        </w:rPr>
        <w:t xml:space="preserve"> рік</w:t>
      </w:r>
    </w:p>
    <w:p w:rsidR="008720C6" w:rsidRPr="001A338B" w:rsidRDefault="008720C6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8720C6" w:rsidRPr="001A338B" w:rsidRDefault="008720C6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8720C6" w:rsidRPr="00B135A7" w:rsidRDefault="008720C6" w:rsidP="00960688">
      <w:pPr>
        <w:ind w:firstLine="567"/>
        <w:jc w:val="both"/>
      </w:pPr>
      <w:r w:rsidRPr="002E3070">
        <w:t>Відповідно до статті 143 Конституції України, пункту 8.3 статті 8, статті 10, пунктів 12.3., 12.4., 12.5. статті 12, статей 265 - 296 Податкового кодексу України</w:t>
      </w:r>
      <w:r w:rsidRPr="00B135A7">
        <w:t>, керуючись п.</w:t>
      </w:r>
      <w:r>
        <w:t xml:space="preserve"> </w:t>
      </w:r>
      <w:r w:rsidRPr="00B135A7">
        <w:t>24 ст.</w:t>
      </w:r>
      <w:r>
        <w:t xml:space="preserve"> </w:t>
      </w:r>
      <w:r w:rsidRPr="00B135A7">
        <w:t>26 Закону України «Про місцеве самоврядування в Україні»</w:t>
      </w:r>
      <w:r>
        <w:t>,</w:t>
      </w:r>
      <w:r w:rsidRPr="00B135A7">
        <w:t xml:space="preserve"> міська рада</w:t>
      </w:r>
    </w:p>
    <w:p w:rsidR="008720C6" w:rsidRPr="001A338B" w:rsidRDefault="008720C6" w:rsidP="00960688">
      <w:pPr>
        <w:widowControl w:val="0"/>
        <w:suppressAutoHyphens/>
        <w:jc w:val="both"/>
        <w:rPr>
          <w:rFonts w:eastAsia="SimSun"/>
          <w:b/>
          <w:kern w:val="1"/>
          <w:sz w:val="26"/>
          <w:szCs w:val="26"/>
          <w:lang w:bidi="hi-IN"/>
        </w:rPr>
      </w:pPr>
      <w:r w:rsidRPr="001A338B">
        <w:rPr>
          <w:rFonts w:eastAsia="SimSun"/>
          <w:kern w:val="1"/>
          <w:lang w:bidi="hi-IN"/>
        </w:rPr>
        <w:tab/>
      </w:r>
    </w:p>
    <w:p w:rsidR="008720C6" w:rsidRPr="001A338B" w:rsidRDefault="008720C6" w:rsidP="00960688">
      <w:pPr>
        <w:widowControl w:val="0"/>
        <w:suppressAutoHyphens/>
        <w:ind w:firstLine="567"/>
        <w:jc w:val="both"/>
        <w:rPr>
          <w:rFonts w:eastAsia="SimSun"/>
          <w:kern w:val="1"/>
          <w:sz w:val="26"/>
          <w:szCs w:val="26"/>
          <w:lang w:bidi="hi-IN"/>
        </w:rPr>
      </w:pPr>
      <w:r w:rsidRPr="001A338B">
        <w:rPr>
          <w:rFonts w:eastAsia="SimSun"/>
          <w:b/>
          <w:kern w:val="1"/>
          <w:sz w:val="26"/>
          <w:szCs w:val="26"/>
          <w:lang w:bidi="hi-IN"/>
        </w:rPr>
        <w:t>В И Р І Ш И Л А :</w:t>
      </w:r>
    </w:p>
    <w:p w:rsidR="008720C6" w:rsidRPr="001A338B" w:rsidRDefault="008720C6" w:rsidP="00960688">
      <w:pPr>
        <w:numPr>
          <w:ilvl w:val="0"/>
          <w:numId w:val="5"/>
        </w:numPr>
        <w:spacing w:before="100" w:beforeAutospacing="1" w:after="100" w:afterAutospacing="1"/>
        <w:ind w:left="284" w:hanging="284"/>
        <w:contextualSpacing/>
      </w:pPr>
      <w:r w:rsidRPr="001A338B">
        <w:t xml:space="preserve">Установити на території </w:t>
      </w:r>
      <w:r>
        <w:t>Луб</w:t>
      </w:r>
      <w:r w:rsidRPr="00336E2E">
        <w:rPr>
          <w:lang w:val="ru-RU"/>
        </w:rPr>
        <w:t>’</w:t>
      </w:r>
      <w:r>
        <w:t>янського, Блиставицького, Гаврилівського старостинського округів</w:t>
      </w:r>
      <w:r w:rsidRPr="001A338B">
        <w:t>:</w:t>
      </w:r>
    </w:p>
    <w:p w:rsidR="008720C6" w:rsidRPr="00BF7DAD" w:rsidRDefault="008720C6" w:rsidP="00960688">
      <w:pPr>
        <w:numPr>
          <w:ilvl w:val="0"/>
          <w:numId w:val="6"/>
        </w:numPr>
        <w:spacing w:before="100" w:beforeAutospacing="1" w:after="100" w:afterAutospacing="1"/>
        <w:ind w:left="426" w:hanging="284"/>
        <w:contextualSpacing/>
      </w:pPr>
      <w:r w:rsidRPr="00BF7DAD">
        <w:t>ставки податку на нерухоме майно, відмінне від земельної ділянки, згідно з додатком 1;</w:t>
      </w:r>
    </w:p>
    <w:p w:rsidR="008720C6" w:rsidRPr="00BF7DAD" w:rsidRDefault="008720C6" w:rsidP="00960688">
      <w:pPr>
        <w:numPr>
          <w:ilvl w:val="0"/>
          <w:numId w:val="6"/>
        </w:numPr>
        <w:ind w:left="426" w:hanging="284"/>
        <w:contextualSpacing/>
      </w:pPr>
      <w:r w:rsidRPr="00BF7DAD">
        <w:t>пільги для фізичних та юридичних осіб згідно з додатком 2.</w:t>
      </w:r>
    </w:p>
    <w:p w:rsidR="008720C6" w:rsidRPr="00BF7DAD" w:rsidRDefault="008720C6" w:rsidP="00960688">
      <w:pPr>
        <w:tabs>
          <w:tab w:val="left" w:pos="9356"/>
        </w:tabs>
        <w:ind w:left="284" w:right="168" w:hanging="284"/>
        <w:jc w:val="both"/>
      </w:pPr>
      <w:r w:rsidRPr="00BF7DAD">
        <w:t>2. Порядок справляння податку на нерухоме майно, відмінне від земельної ділянки здійснюється відповідно ст. 266 Податкового Кодексу України.</w:t>
      </w:r>
    </w:p>
    <w:p w:rsidR="008720C6" w:rsidRPr="00BF7DAD" w:rsidRDefault="008720C6" w:rsidP="00960688">
      <w:pPr>
        <w:spacing w:before="100" w:beforeAutospacing="1" w:after="100" w:afterAutospacing="1"/>
        <w:ind w:left="284" w:right="168" w:hanging="284"/>
        <w:contextualSpacing/>
        <w:jc w:val="both"/>
      </w:pPr>
      <w:r w:rsidRPr="00EF3B7C">
        <w:t>3</w:t>
      </w:r>
      <w:r w:rsidRPr="00BF7DAD">
        <w:t xml:space="preserve">. Відділу </w:t>
      </w:r>
      <w:r w:rsidRPr="00CB1EB1">
        <w:t>планування доходів та податкової політики</w:t>
      </w:r>
      <w:r w:rsidRPr="00BF7DAD">
        <w:t xml:space="preserve"> оприлюднити дане рішення в засобах масової інформації та/або на офіційному сайті Бучанської міської ради.</w:t>
      </w:r>
    </w:p>
    <w:p w:rsidR="008720C6" w:rsidRPr="00BF7DAD" w:rsidRDefault="008720C6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EF3B7C">
        <w:t>4</w:t>
      </w:r>
      <w:r w:rsidRPr="00BF7DAD">
        <w:t>. Контроль за сплатою податку на нерухоме майно, відмінне від земельної ділянки покладається на ГУ ДФС у Київській області.</w:t>
      </w:r>
    </w:p>
    <w:p w:rsidR="008720C6" w:rsidRPr="00E17E2B" w:rsidRDefault="008720C6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EF3B7C">
        <w:rPr>
          <w:lang w:val="ru-RU"/>
        </w:rPr>
        <w:t>5</w:t>
      </w:r>
      <w:r w:rsidRPr="00BF7DAD">
        <w:t>. Контроль</w:t>
      </w:r>
      <w:r w:rsidRPr="00E17E2B">
        <w:t xml:space="preserve"> за виконанням</w:t>
      </w:r>
      <w:r>
        <w:t xml:space="preserve"> </w:t>
      </w:r>
      <w:r w:rsidRPr="00E17E2B">
        <w:t>даного</w:t>
      </w:r>
      <w:r>
        <w:t xml:space="preserve"> </w:t>
      </w:r>
      <w:r w:rsidRPr="00E17E2B">
        <w:t>рішення</w:t>
      </w:r>
      <w:r>
        <w:t xml:space="preserve"> </w:t>
      </w:r>
      <w:r w:rsidRPr="00E17E2B">
        <w:t>покласти на постійну</w:t>
      </w:r>
      <w:r>
        <w:t xml:space="preserve"> </w:t>
      </w:r>
      <w:r w:rsidRPr="00E17E2B">
        <w:t>комісію з питань</w:t>
      </w:r>
      <w:r>
        <w:t xml:space="preserve"> </w:t>
      </w:r>
      <w:r w:rsidRPr="00E17E2B">
        <w:t>соціально-економічного</w:t>
      </w:r>
      <w:r>
        <w:t xml:space="preserve"> </w:t>
      </w:r>
      <w:r w:rsidRPr="00E17E2B">
        <w:t>розвитку, підприємництва, житлово-комунального</w:t>
      </w:r>
      <w:r>
        <w:t xml:space="preserve"> </w:t>
      </w:r>
      <w:r w:rsidRPr="00E17E2B">
        <w:t>господарства, бюджету, фінансів та інвестування.</w:t>
      </w:r>
    </w:p>
    <w:p w:rsidR="008720C6" w:rsidRPr="00E17E2B" w:rsidRDefault="008720C6" w:rsidP="00960688"/>
    <w:p w:rsidR="008720C6" w:rsidRPr="001A338B" w:rsidRDefault="008720C6" w:rsidP="00960688"/>
    <w:p w:rsidR="008720C6" w:rsidRDefault="008720C6" w:rsidP="00960688">
      <w:r w:rsidRPr="001A338B">
        <w:rPr>
          <w:b/>
        </w:rPr>
        <w:t xml:space="preserve">   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>
        <w:rPr>
          <w:b/>
        </w:rPr>
        <w:t xml:space="preserve">             </w:t>
      </w:r>
      <w:r w:rsidRPr="001A338B">
        <w:rPr>
          <w:b/>
        </w:rPr>
        <w:t>А.П.Федорук</w:t>
      </w:r>
      <w:r w:rsidRPr="001A338B">
        <w:t> </w:t>
      </w:r>
    </w:p>
    <w:p w:rsidR="008720C6" w:rsidRPr="00EE5ADE" w:rsidRDefault="008720C6" w:rsidP="00960688">
      <w:pPr>
        <w:rPr>
          <w:lang w:val="ru-RU"/>
        </w:rPr>
      </w:pPr>
    </w:p>
    <w:p w:rsidR="008720C6" w:rsidRPr="00EE5ADE" w:rsidRDefault="008720C6" w:rsidP="00960688">
      <w:pPr>
        <w:rPr>
          <w:b/>
          <w:lang w:val="ru-RU"/>
        </w:rPr>
      </w:pPr>
    </w:p>
    <w:p w:rsidR="008720C6" w:rsidRDefault="008720C6" w:rsidP="00960688">
      <w:pPr>
        <w:spacing w:before="100" w:beforeAutospacing="1" w:after="100" w:afterAutospacing="1"/>
        <w:ind w:left="5664" w:firstLine="708"/>
      </w:pPr>
    </w:p>
    <w:p w:rsidR="008720C6" w:rsidRDefault="008720C6" w:rsidP="00960688">
      <w:pPr>
        <w:spacing w:before="100" w:beforeAutospacing="1" w:after="100" w:afterAutospacing="1"/>
        <w:ind w:left="5664" w:firstLine="708"/>
      </w:pPr>
    </w:p>
    <w:p w:rsidR="008720C6" w:rsidRDefault="008720C6" w:rsidP="00765ED6">
      <w:pPr>
        <w:spacing w:before="100" w:beforeAutospacing="1" w:after="100" w:afterAutospacing="1"/>
        <w:ind w:left="5664" w:firstLine="708"/>
      </w:pPr>
    </w:p>
    <w:p w:rsidR="008720C6" w:rsidRDefault="008720C6" w:rsidP="00765ED6">
      <w:pPr>
        <w:spacing w:before="100" w:beforeAutospacing="1" w:after="100" w:afterAutospacing="1"/>
        <w:ind w:left="5664" w:firstLine="708"/>
      </w:pPr>
    </w:p>
    <w:p w:rsidR="008720C6" w:rsidRDefault="008720C6" w:rsidP="00626A51">
      <w:pPr>
        <w:ind w:left="5245"/>
        <w:jc w:val="center"/>
        <w:rPr>
          <w:b/>
        </w:rPr>
      </w:pPr>
    </w:p>
    <w:p w:rsidR="008720C6" w:rsidRDefault="008720C6" w:rsidP="00626A51">
      <w:pPr>
        <w:ind w:left="5245"/>
        <w:jc w:val="center"/>
        <w:rPr>
          <w:b/>
        </w:rPr>
      </w:pPr>
      <w:r>
        <w:rPr>
          <w:b/>
        </w:rPr>
        <w:t>Додаток 1</w:t>
      </w:r>
    </w:p>
    <w:p w:rsidR="008720C6" w:rsidRDefault="008720C6" w:rsidP="00626A51">
      <w:pPr>
        <w:ind w:left="5245"/>
        <w:jc w:val="center"/>
        <w:rPr>
          <w:b/>
        </w:rPr>
      </w:pPr>
      <w:r>
        <w:rPr>
          <w:b/>
        </w:rPr>
        <w:t>до рішення Бучанської міської ради</w:t>
      </w:r>
    </w:p>
    <w:p w:rsidR="008720C6" w:rsidRDefault="008720C6" w:rsidP="00626A51">
      <w:pPr>
        <w:ind w:left="5245"/>
        <w:rPr>
          <w:b/>
          <w:i/>
        </w:rPr>
      </w:pPr>
      <w:r>
        <w:rPr>
          <w:b/>
        </w:rPr>
        <w:t xml:space="preserve">    № 3588-61-</w:t>
      </w:r>
      <w:r w:rsidRPr="00866A7A">
        <w:rPr>
          <w:b/>
        </w:rPr>
        <w:t xml:space="preserve"> </w:t>
      </w:r>
      <w:r>
        <w:rPr>
          <w:rFonts w:eastAsia="SimSun"/>
          <w:b/>
          <w:kern w:val="1"/>
          <w:lang w:bidi="hi-IN"/>
        </w:rPr>
        <w:t>VІІ</w:t>
      </w:r>
      <w:r w:rsidRPr="00D340A5">
        <w:rPr>
          <w:rFonts w:eastAsia="SimSun"/>
          <w:b/>
          <w:kern w:val="1"/>
          <w:lang w:bidi="hi-IN"/>
        </w:rPr>
        <w:t xml:space="preserve"> </w:t>
      </w:r>
      <w:r>
        <w:rPr>
          <w:b/>
        </w:rPr>
        <w:t>від  27 червня 2019р</w:t>
      </w:r>
    </w:p>
    <w:p w:rsidR="008720C6" w:rsidRDefault="008720C6" w:rsidP="00960688">
      <w:pPr>
        <w:jc w:val="center"/>
        <w:outlineLvl w:val="2"/>
        <w:rPr>
          <w:b/>
          <w:bCs/>
          <w:sz w:val="27"/>
          <w:szCs w:val="27"/>
        </w:rPr>
      </w:pPr>
    </w:p>
    <w:p w:rsidR="008720C6" w:rsidRPr="001A338B" w:rsidRDefault="008720C6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СТАВКИ</w:t>
      </w:r>
      <w:r w:rsidRPr="001A338B">
        <w:rPr>
          <w:b/>
          <w:bCs/>
          <w:sz w:val="27"/>
          <w:szCs w:val="27"/>
        </w:rPr>
        <w:br/>
        <w:t>податку на нерухоме</w:t>
      </w:r>
      <w:r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майно, відмінне</w:t>
      </w:r>
      <w:r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від</w:t>
      </w:r>
      <w:r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земельної</w:t>
      </w:r>
      <w:r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ділянки</w:t>
      </w:r>
    </w:p>
    <w:p w:rsidR="008720C6" w:rsidRDefault="008720C6" w:rsidP="00C66B3B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 xml:space="preserve">на території </w:t>
      </w:r>
      <w:r w:rsidRPr="000F623B">
        <w:rPr>
          <w:b/>
        </w:rPr>
        <w:t>Луб</w:t>
      </w:r>
      <w:r w:rsidRPr="000F623B">
        <w:rPr>
          <w:b/>
          <w:lang w:val="ru-RU"/>
        </w:rPr>
        <w:t>’</w:t>
      </w:r>
      <w:r w:rsidRPr="000F623B">
        <w:rPr>
          <w:b/>
        </w:rPr>
        <w:t>янського, Блиставицького, Гаврилівського старостинського округів</w:t>
      </w:r>
      <w:r w:rsidRPr="001A338B">
        <w:rPr>
          <w:b/>
          <w:bCs/>
          <w:sz w:val="27"/>
          <w:szCs w:val="27"/>
        </w:rPr>
        <w:t>.</w:t>
      </w:r>
    </w:p>
    <w:p w:rsidR="008720C6" w:rsidRPr="00C66B3B" w:rsidRDefault="008720C6" w:rsidP="00C66B3B">
      <w:pPr>
        <w:jc w:val="center"/>
        <w:outlineLvl w:val="2"/>
        <w:rPr>
          <w:sz w:val="22"/>
          <w:szCs w:val="22"/>
        </w:rPr>
      </w:pPr>
      <w:r w:rsidRPr="00C66B3B">
        <w:rPr>
          <w:sz w:val="22"/>
          <w:szCs w:val="22"/>
        </w:rPr>
        <w:t>Ставки встановлюються на 2020 рік та вводяться в дію з 01 січня 2020 року.</w:t>
      </w:r>
    </w:p>
    <w:p w:rsidR="008720C6" w:rsidRPr="001A338B" w:rsidRDefault="008720C6" w:rsidP="0096068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5570" w:type="pct"/>
        <w:tblCellSpacing w:w="22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5"/>
        <w:gridCol w:w="596"/>
        <w:gridCol w:w="998"/>
        <w:gridCol w:w="1575"/>
        <w:gridCol w:w="2468"/>
        <w:gridCol w:w="619"/>
        <w:gridCol w:w="491"/>
        <w:gridCol w:w="798"/>
        <w:gridCol w:w="619"/>
        <w:gridCol w:w="310"/>
        <w:gridCol w:w="310"/>
        <w:gridCol w:w="306"/>
        <w:gridCol w:w="990"/>
      </w:tblGrid>
      <w:tr w:rsidR="008720C6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області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району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згідно з КОАТУУ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адміністративно-територіальної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одиниці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або</w:t>
            </w:r>
            <w:r w:rsidRPr="005867BD">
              <w:rPr>
                <w:sz w:val="20"/>
                <w:szCs w:val="20"/>
              </w:rPr>
              <w:br/>
              <w:t>населеного пункту, або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об'єднаної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громади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3221882001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Гаврилівський старостинський округ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8F9FA"/>
              </w:rPr>
              <w:t>3221084001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Луб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янський старостинський округ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3221080501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Блиставицький старостинський округ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29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3E752A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Класифікація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 та споруд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97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Ставки податку</w:t>
            </w:r>
            <w:r w:rsidRPr="00A11284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867BD">
              <w:rPr>
                <w:sz w:val="20"/>
                <w:szCs w:val="20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5867BD">
                <w:rPr>
                  <w:sz w:val="20"/>
                  <w:szCs w:val="20"/>
                </w:rPr>
                <w:t>1 кв. метр</w:t>
              </w:r>
            </w:smartTag>
            <w:r w:rsidRPr="005867BD">
              <w:rPr>
                <w:sz w:val="20"/>
                <w:szCs w:val="20"/>
              </w:rPr>
              <w:br/>
              <w:t>(відсотків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розміру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мінімальної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заробітної плати)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A11284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36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A11284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юридичних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  <w:tc>
          <w:tcPr>
            <w:tcW w:w="109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фізичних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0C6" w:rsidRPr="005867BD" w:rsidRDefault="008720C6" w:rsidP="006849BB">
            <w:pPr>
              <w:rPr>
                <w:sz w:val="20"/>
                <w:szCs w:val="20"/>
              </w:rPr>
            </w:pPr>
          </w:p>
        </w:tc>
        <w:tc>
          <w:tcPr>
            <w:tcW w:w="2636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0C6" w:rsidRPr="005867BD" w:rsidRDefault="008720C6" w:rsidP="006849BB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10531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1 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10531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2 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10531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Pr="005867BD">
              <w:rPr>
                <w:sz w:val="20"/>
                <w:szCs w:val="20"/>
              </w:rPr>
              <w:t>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10531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1 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10531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 w:rsidRPr="005867BD">
              <w:rPr>
                <w:sz w:val="20"/>
                <w:szCs w:val="20"/>
              </w:rPr>
              <w:t>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F10531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 w:rsidRPr="005867BD">
              <w:rPr>
                <w:sz w:val="20"/>
                <w:szCs w:val="20"/>
              </w:rPr>
              <w:t xml:space="preserve"> 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3E752A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9464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9464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садибного типу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9464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дачні та садові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9464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двома та більше квартирами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3E752A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Будинки з двома квартирами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12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867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  <w:lang w:val="ru-RU"/>
              </w:rPr>
              <w:t xml:space="preserve"> </w:t>
            </w: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12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867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DB26F7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 з трьома та більше квартирами</w:t>
            </w:r>
            <w:r w:rsidRPr="00DB26F7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  <w:lang w:val="ru-RU"/>
              </w:rPr>
              <w:t xml:space="preserve"> </w:t>
            </w: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125D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867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комфортності, індивідуальні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125D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готельного типу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125D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  <w:lang w:val="en-US"/>
              </w:rPr>
              <w:t>1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AF489C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 для робітників та службовців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1B69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AF489C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студентів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AF489C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Гуртожитки для учнів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AF489C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Будинки-інтернати для людей похилого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віку та інвалідів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AF489C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дитини та сирітські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AF489C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 біженців, притулки для бездомних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для колективного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3B7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Готелі, ресторани та подібні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Мотелі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Кемпінги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Пансіонати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Ресторани та бари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Туристичні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бази та гірські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притулки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Дитячі та сімейні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табори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Центри та 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проживання, не класифіковані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AF489C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AF489C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 державного та місцевого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управління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фінансового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AF489C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правосуддя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закордонних представництв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Адміністративно-побутові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конторських та адміністративних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цілей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Торгові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універмаги, магазини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BE2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Криті ринки, павільйони та зали для ярмарків</w:t>
            </w:r>
            <w:r w:rsidRPr="00C33BE2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Станції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технічного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Їдальні, кафе, закусочні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Бази та склади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торгівлі і громадського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побутового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Вокзали, аеровокзали, 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засобів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 та пов'язані з ними будівлі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Автовокзали та 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автомобільного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 та 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залізничного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міського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електротранспорту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Аеровокзали та 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повітряного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Морські та річкові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вокзали, маяки та пов'язані з ними будівлі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підвісних та канатних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доріг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радіо- та телевізійного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мовлення, телефонних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телекомунікаційних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наземні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підземні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Стоянки автомобільні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Навіси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велосипедів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 та склади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24F17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2D5F3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машинобудування та металообробної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4E29DD" w:rsidRDefault="008720C6" w:rsidP="004E29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2D5F3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чорної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металургії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4E2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2D5F3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хімічної та нафтохімічної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2D5F3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2D5F3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2D5F3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медичної та мікробіологічної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2D5F3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лісової, деревообробної та целюлозно-паперової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2D5F3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індустрії, будівельних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 та виробів, скляної та фарфоро-фаянсової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2D5F3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виробництв, включаючи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поліграфічне</w:t>
            </w:r>
            <w:r w:rsidRPr="002D5F3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Резервуари, силоси та склади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для нафти, нафтопродуктів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 газу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та ємності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Силоси для зерна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Силоси для цементу та інших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сипучих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товарні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Холодильники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Складські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майданчики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універсальні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445F9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Склади та сховища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виступів, закладів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освітнього, медичного та оздоровчого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Театри, кінотеатри та концертні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сі</w:t>
            </w:r>
            <w:r w:rsidRPr="005867BD">
              <w:rPr>
                <w:sz w:val="20"/>
                <w:szCs w:val="20"/>
              </w:rPr>
              <w:t>дань та багатоцільові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 для публічних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Цирки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Казино, ігорні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Музичні та танцювальні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зали, дискотеки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Музеї та бібліотеки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445F9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Музеї та художні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галереї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445F9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Бібліотеки, книгосховища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Технічні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445F9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Планетарії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F445F9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архівів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зоологічних та ботанічних садів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 та дослідних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науково-дослідних та проектно-вишукувальних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установ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E434F0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шкіл та інших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середніх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E434F0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професійно-технічних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E434F0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дошкільних та позашкільних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E434F0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для дітей з особливими потребами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з фахової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перепідготовки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E434F0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метеорологічних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обсерваторій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E434F0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освітніх та науково-дослідних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лікарень та оздоровчих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E434F0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Лікарні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багатопрофільні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обслуговування, 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E434F0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Лікарні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профільні, диспансери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60E4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Материнські та дитячі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реабілітаційні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пологові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  <w:r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60E4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Поліклініки, пункти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 та консультації</w:t>
            </w:r>
            <w:r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60E4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Шпиталі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Збройних Сил</w:t>
            </w:r>
            <w:r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60E4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Санаторії, профілакторії та центри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функціональної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реабілітації</w:t>
            </w:r>
            <w:r w:rsidRPr="00C60E4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Заклади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лікувально-профілактичні та оздоровчі інші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C60E4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Зали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гімнастичні, баскетбольні, волейбольні, тенісні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Басейни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 для плавання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Хокейні та льодові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стадіони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Манежі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легкоатлетичні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Тири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призначення, лісівництва та рибного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  <w:r w:rsidRPr="00C3356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тваринництва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птахівництва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зберігання зерна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силосні та сінажні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 для садівництва, виноградарства та виноробства</w:t>
            </w:r>
            <w:r w:rsidRPr="00C3356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тепличного господарства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рибного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лісівництва та звірівництва</w:t>
            </w:r>
            <w:r w:rsidRPr="00C3356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C3356F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4C0203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 для культової та релігійної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діяльності</w:t>
            </w:r>
            <w:r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4C0203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Церкви, собори, костьоли, мечеті, синагоги тощо</w:t>
            </w:r>
            <w:r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Похоронні бюро та ритуальні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4C0203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Цвинтарі та крематорії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4C0203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історичні та такі, що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4C0203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історії та архітектури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Археологічні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розкопки, руїни та історичні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місця, що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4C0203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Меморіали, художньо-декоративні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будівлі, статуї</w:t>
            </w:r>
            <w:r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011C4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інші, не класифіковані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  <w:r w:rsidRPr="005011C4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011C4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Казарми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Збройних Сил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011C4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поліцейських та пожежних служб</w:t>
            </w:r>
            <w:r w:rsidRPr="005011C4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011C4" w:rsidRDefault="008720C6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слідчих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ізоляторів</w:t>
            </w:r>
            <w:r w:rsidRPr="005011C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лазень та пралень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8720C6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з облаштування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населених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пунктів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</w:tbl>
    <w:p w:rsidR="008720C6" w:rsidRDefault="008720C6" w:rsidP="00C30213">
      <w:pPr>
        <w:pStyle w:val="a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en-US"/>
        </w:rPr>
      </w:pPr>
      <w:r>
        <w:rPr>
          <w:rFonts w:ascii="Times New Roman" w:hAnsi="Times New Roman"/>
          <w:noProof/>
          <w:sz w:val="20"/>
          <w:vertAlign w:val="superscript"/>
          <w:lang w:val="en-US"/>
        </w:rPr>
        <w:t>_____________</w:t>
      </w:r>
    </w:p>
    <w:p w:rsidR="008720C6" w:rsidRPr="00CC7117" w:rsidRDefault="008720C6" w:rsidP="00CC7117">
      <w:pPr>
        <w:pStyle w:val="a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8720C6" w:rsidRPr="00CC7117" w:rsidRDefault="008720C6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8720C6" w:rsidRPr="00CC7117" w:rsidRDefault="008720C6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8720C6" w:rsidRPr="00CC7117" w:rsidRDefault="008720C6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“1 зона”</w:t>
      </w:r>
      <w:r>
        <w:rPr>
          <w:rFonts w:ascii="Times New Roman" w:hAnsi="Times New Roman"/>
          <w:noProof/>
          <w:sz w:val="20"/>
          <w:lang w:val="ru-RU"/>
        </w:rPr>
        <w:t xml:space="preserve"> – для нерухомого майна на території Луб</w:t>
      </w:r>
      <w:r w:rsidRPr="006A0D97">
        <w:rPr>
          <w:rFonts w:ascii="Times New Roman" w:hAnsi="Times New Roman"/>
          <w:noProof/>
          <w:sz w:val="20"/>
          <w:lang w:val="ru-RU"/>
        </w:rPr>
        <w:t>’</w:t>
      </w:r>
      <w:r>
        <w:rPr>
          <w:rFonts w:ascii="Times New Roman" w:hAnsi="Times New Roman"/>
          <w:noProof/>
          <w:sz w:val="20"/>
          <w:lang w:val="ru-RU"/>
        </w:rPr>
        <w:t>янського, Блиставицького, Гаврилівського старостинських округів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. </w:t>
      </w:r>
    </w:p>
    <w:p w:rsidR="008720C6" w:rsidRDefault="008720C6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 xml:space="preserve"> </w:t>
      </w:r>
    </w:p>
    <w:p w:rsidR="008720C6" w:rsidRDefault="008720C6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8720C6" w:rsidRPr="00CC7117" w:rsidRDefault="008720C6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8720C6" w:rsidRDefault="008720C6" w:rsidP="00CC7117">
      <w:pPr>
        <w:spacing w:before="100" w:beforeAutospacing="1" w:after="100" w:afterAutospacing="1"/>
        <w:rPr>
          <w:b/>
        </w:rPr>
      </w:pPr>
    </w:p>
    <w:p w:rsidR="008720C6" w:rsidRDefault="008720C6" w:rsidP="00CC7117">
      <w:pPr>
        <w:spacing w:before="100" w:beforeAutospacing="1" w:after="100" w:afterAutospacing="1"/>
        <w:rPr>
          <w:b/>
        </w:rPr>
      </w:pPr>
      <w:r w:rsidRPr="001A338B">
        <w:rPr>
          <w:b/>
        </w:rPr>
        <w:t>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>
        <w:rPr>
          <w:b/>
        </w:rPr>
        <w:t xml:space="preserve">               </w:t>
      </w:r>
      <w:r w:rsidRPr="001A338B">
        <w:rPr>
          <w:b/>
        </w:rPr>
        <w:t>А.П.Федорук</w:t>
      </w:r>
      <w:r w:rsidRPr="001A338B">
        <w:t> </w:t>
      </w:r>
    </w:p>
    <w:p w:rsidR="008720C6" w:rsidRPr="006C2B97" w:rsidRDefault="008720C6" w:rsidP="00CC7117">
      <w:pPr>
        <w:spacing w:before="100" w:beforeAutospacing="1" w:after="100" w:afterAutospacing="1"/>
      </w:pPr>
    </w:p>
    <w:p w:rsidR="008720C6" w:rsidRPr="001A338B" w:rsidRDefault="008720C6" w:rsidP="00960688">
      <w:pPr>
        <w:spacing w:before="100" w:beforeAutospacing="1" w:after="100" w:afterAutospacing="1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Pr="006C2B97" w:rsidRDefault="008720C6" w:rsidP="0085739A">
      <w:pPr>
        <w:spacing w:before="100" w:beforeAutospacing="1" w:after="100" w:afterAutospacing="1"/>
        <w:ind w:left="5664" w:firstLine="6"/>
      </w:pPr>
    </w:p>
    <w:p w:rsidR="008720C6" w:rsidRDefault="008720C6" w:rsidP="000832B5">
      <w:pPr>
        <w:ind w:left="5245"/>
        <w:jc w:val="center"/>
        <w:rPr>
          <w:b/>
        </w:rPr>
      </w:pPr>
      <w:r w:rsidRPr="00E17E2B">
        <w:t>Додаток 2</w:t>
      </w:r>
      <w:r w:rsidRPr="00E17E2B">
        <w:br/>
      </w:r>
      <w:r>
        <w:rPr>
          <w:b/>
        </w:rPr>
        <w:t>до рішення Бучанської міської ради</w:t>
      </w:r>
    </w:p>
    <w:p w:rsidR="008720C6" w:rsidRDefault="008720C6" w:rsidP="000832B5">
      <w:pPr>
        <w:ind w:left="5245"/>
        <w:rPr>
          <w:b/>
          <w:i/>
        </w:rPr>
      </w:pPr>
      <w:r>
        <w:rPr>
          <w:b/>
        </w:rPr>
        <w:t xml:space="preserve">    № 3588-61-</w:t>
      </w:r>
      <w:r w:rsidRPr="00866A7A">
        <w:rPr>
          <w:b/>
        </w:rPr>
        <w:t xml:space="preserve"> </w:t>
      </w:r>
      <w:r>
        <w:rPr>
          <w:rFonts w:eastAsia="SimSun"/>
          <w:b/>
          <w:kern w:val="1"/>
          <w:lang w:bidi="hi-IN"/>
        </w:rPr>
        <w:t>VІІ</w:t>
      </w:r>
      <w:r w:rsidRPr="00D340A5">
        <w:rPr>
          <w:rFonts w:eastAsia="SimSun"/>
          <w:b/>
          <w:kern w:val="1"/>
          <w:lang w:bidi="hi-IN"/>
        </w:rPr>
        <w:t xml:space="preserve"> </w:t>
      </w:r>
      <w:r>
        <w:rPr>
          <w:b/>
        </w:rPr>
        <w:t>від  27 червня 2019р</w:t>
      </w:r>
    </w:p>
    <w:p w:rsidR="008720C6" w:rsidRDefault="008720C6" w:rsidP="00C66B3B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ПЕРЕЛІК</w:t>
      </w:r>
      <w:r w:rsidRPr="001A338B">
        <w:rPr>
          <w:b/>
          <w:bCs/>
          <w:sz w:val="27"/>
          <w:szCs w:val="27"/>
        </w:rPr>
        <w:br/>
      </w:r>
      <w:r w:rsidRPr="00BA6372">
        <w:rPr>
          <w:b/>
          <w:bCs/>
        </w:rPr>
        <w:t xml:space="preserve">пільг для фізичних та юридичних осіб, наданих відповідно до </w:t>
      </w:r>
      <w:hyperlink r:id="rId6" w:tgtFrame="_top" w:history="1">
        <w:r w:rsidRPr="00BA6372">
          <w:rPr>
            <w:b/>
            <w:bCs/>
          </w:rPr>
          <w:t>підпункту 266.4.2 пункту 266.4 статті 266 Податкового кодексу України</w:t>
        </w:r>
      </w:hyperlink>
      <w:r w:rsidRPr="00BA6372">
        <w:rPr>
          <w:b/>
          <w:bCs/>
        </w:rPr>
        <w:t xml:space="preserve">, із сплати податку на нерухоме майно, </w:t>
      </w:r>
      <w:r w:rsidRPr="00395B99">
        <w:rPr>
          <w:b/>
          <w:bCs/>
        </w:rPr>
        <w:t xml:space="preserve">відмінне від земельної ділянки </w:t>
      </w:r>
      <w:r w:rsidRPr="00BA6372">
        <w:rPr>
          <w:b/>
          <w:bCs/>
        </w:rPr>
        <w:t>на території</w:t>
      </w:r>
      <w:r w:rsidRPr="001A338B">
        <w:rPr>
          <w:b/>
          <w:bCs/>
          <w:sz w:val="27"/>
          <w:szCs w:val="27"/>
        </w:rPr>
        <w:t xml:space="preserve"> </w:t>
      </w:r>
      <w:r w:rsidRPr="000F623B">
        <w:rPr>
          <w:b/>
        </w:rPr>
        <w:t>Луб</w:t>
      </w:r>
      <w:r w:rsidRPr="000D13B9">
        <w:rPr>
          <w:b/>
        </w:rPr>
        <w:t>’</w:t>
      </w:r>
      <w:r w:rsidRPr="000F623B">
        <w:rPr>
          <w:b/>
        </w:rPr>
        <w:t>янського, Блиставицького, Гаврилівського старостинського округів</w:t>
      </w:r>
      <w:r w:rsidRPr="001A338B">
        <w:rPr>
          <w:b/>
          <w:bCs/>
          <w:sz w:val="27"/>
          <w:szCs w:val="27"/>
        </w:rPr>
        <w:t>.</w:t>
      </w:r>
    </w:p>
    <w:p w:rsidR="008720C6" w:rsidRPr="00C66B3B" w:rsidRDefault="008720C6" w:rsidP="00C66B3B">
      <w:pPr>
        <w:jc w:val="center"/>
        <w:outlineLvl w:val="2"/>
        <w:rPr>
          <w:b/>
          <w:bCs/>
          <w:sz w:val="22"/>
          <w:szCs w:val="22"/>
        </w:rPr>
      </w:pPr>
      <w:r>
        <w:rPr>
          <w:sz w:val="22"/>
          <w:szCs w:val="22"/>
        </w:rPr>
        <w:t>Пільги</w:t>
      </w:r>
      <w:r w:rsidRPr="00C66B3B">
        <w:rPr>
          <w:sz w:val="22"/>
          <w:szCs w:val="22"/>
        </w:rPr>
        <w:t xml:space="preserve"> встановлюються на 2020 рік та вводяться в дію з 01 січня 2020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89"/>
        <w:gridCol w:w="1255"/>
        <w:gridCol w:w="1668"/>
        <w:gridCol w:w="2550"/>
        <w:gridCol w:w="2510"/>
      </w:tblGrid>
      <w:tr w:rsidR="008720C6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області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району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згідно з КОАТУУ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8720C6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1E84">
              <w:rPr>
                <w:sz w:val="20"/>
                <w:szCs w:val="20"/>
              </w:rPr>
              <w:t>3221882001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Гаврилівський старостинський округ</w:t>
            </w:r>
          </w:p>
        </w:tc>
      </w:tr>
      <w:tr w:rsidR="008720C6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1E84">
              <w:rPr>
                <w:sz w:val="20"/>
                <w:szCs w:val="20"/>
              </w:rPr>
              <w:t>3221084001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Луб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янський старостинський округ</w:t>
            </w:r>
          </w:p>
        </w:tc>
      </w:tr>
      <w:tr w:rsidR="008720C6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C1E84">
              <w:rPr>
                <w:sz w:val="20"/>
                <w:szCs w:val="20"/>
              </w:rPr>
              <w:t>3221080501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5867BD" w:rsidRDefault="008720C6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Блиставицький старостинський округ</w:t>
            </w:r>
          </w:p>
        </w:tc>
      </w:tr>
      <w:tr w:rsidR="008720C6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Група платників, категорія/класифікація будівель та споруд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Розмір пільги (відсотків суми податкового зобов'язання за рік)</w:t>
            </w:r>
          </w:p>
        </w:tc>
      </w:tr>
      <w:tr w:rsidR="008720C6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rPr>
                <w:b/>
              </w:rPr>
            </w:pPr>
            <w:r w:rsidRPr="000D13B9">
              <w:rPr>
                <w:b/>
                <w:sz w:val="22"/>
                <w:szCs w:val="22"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</w:p>
        </w:tc>
      </w:tr>
      <w:tr w:rsidR="008720C6" w:rsidRPr="0042333F" w:rsidTr="006849BB">
        <w:trPr>
          <w:trHeight w:val="90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720"/>
              <w:contextualSpacing/>
            </w:pPr>
            <w:r w:rsidRPr="000D13B9">
              <w:rPr>
                <w:sz w:val="22"/>
                <w:szCs w:val="22"/>
              </w:rPr>
              <w:t>- осіб які мають статус учасників АТО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8720C6" w:rsidRPr="0042333F" w:rsidTr="006849BB">
        <w:trPr>
          <w:trHeight w:val="96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578"/>
              <w:contextualSpacing/>
            </w:pPr>
            <w:r w:rsidRPr="000D13B9">
              <w:rPr>
                <w:sz w:val="22"/>
                <w:szCs w:val="22"/>
              </w:rPr>
              <w:t>- родин загиблих осіб, які мали статус учасників АТО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8720C6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>- багатодітних сімей, але не більше одного такого об’єкту на сім’ю;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8720C6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8720C6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0C6" w:rsidRPr="000D13B9" w:rsidRDefault="008720C6" w:rsidP="000E066D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 xml:space="preserve">- учасники ліквідації наслідків аварії на Чорнобильській АЕС – громадян, які брали безпосередню участь у ліквідації аварії та її наслідків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8720C6" w:rsidRPr="0042333F" w:rsidTr="006849BB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720C6" w:rsidRPr="000D13B9" w:rsidRDefault="008720C6" w:rsidP="006849BB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Пільги з податку,</w:t>
            </w:r>
            <w:r>
              <w:rPr>
                <w:sz w:val="22"/>
                <w:szCs w:val="22"/>
                <w:lang w:val="ru-RU"/>
              </w:rPr>
              <w:t xml:space="preserve"> передбачені відповідно Податковим Кодексом</w:t>
            </w:r>
            <w:r w:rsidRPr="00EE5ADE">
              <w:rPr>
                <w:sz w:val="22"/>
                <w:szCs w:val="22"/>
                <w:lang w:val="ru-RU"/>
              </w:rPr>
              <w:t xml:space="preserve"> України</w:t>
            </w:r>
            <w:r>
              <w:rPr>
                <w:sz w:val="22"/>
                <w:szCs w:val="22"/>
                <w:lang w:val="ru-RU"/>
              </w:rPr>
              <w:t xml:space="preserve"> (стаття 266.4.1, стаття 266.4.2), </w:t>
            </w:r>
            <w:r w:rsidRPr="000D13B9">
              <w:rPr>
                <w:sz w:val="22"/>
                <w:szCs w:val="22"/>
              </w:rPr>
              <w:t xml:space="preserve">що сплачується на території </w:t>
            </w:r>
            <w:r>
              <w:rPr>
                <w:sz w:val="22"/>
                <w:szCs w:val="22"/>
              </w:rPr>
              <w:t>Луб</w:t>
            </w:r>
            <w:r w:rsidRPr="00893018"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 xml:space="preserve">янського, </w:t>
            </w:r>
            <w:r w:rsidRPr="000D13B9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листавицького, Гаврилівського старостинського округів</w:t>
            </w:r>
            <w:r w:rsidRPr="000D13B9">
              <w:rPr>
                <w:sz w:val="22"/>
                <w:szCs w:val="22"/>
              </w:rPr>
              <w:t xml:space="preserve"> для фізичних осіб не застосовуються до:</w:t>
            </w:r>
          </w:p>
          <w:p w:rsidR="008720C6" w:rsidRPr="000D13B9" w:rsidRDefault="008720C6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13B9">
              <w:rPr>
                <w:sz w:val="22"/>
                <w:szCs w:val="22"/>
              </w:rPr>
      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1 </w:t>
            </w:r>
            <w:r>
              <w:rPr>
                <w:sz w:val="22"/>
                <w:szCs w:val="22"/>
              </w:rPr>
              <w:t xml:space="preserve">пунктом 4    статті 266 </w:t>
            </w:r>
            <w:r w:rsidRPr="000D13B9">
              <w:rPr>
                <w:sz w:val="22"/>
                <w:szCs w:val="22"/>
              </w:rPr>
              <w:t>Податкового Кодексу України;</w:t>
            </w:r>
          </w:p>
          <w:p w:rsidR="008720C6" w:rsidRPr="000D13B9" w:rsidRDefault="008720C6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bookmarkStart w:id="0" w:name="n14372"/>
            <w:bookmarkEnd w:id="0"/>
            <w:r w:rsidRPr="000D13B9">
              <w:rPr>
                <w:sz w:val="22"/>
                <w:szCs w:val="22"/>
              </w:rPr>
      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діяльності);</w:t>
            </w:r>
          </w:p>
          <w:p w:rsidR="008720C6" w:rsidRPr="000D13B9" w:rsidRDefault="008720C6" w:rsidP="008148A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13B9">
              <w:rPr>
                <w:sz w:val="22"/>
                <w:szCs w:val="22"/>
              </w:rPr>
              <w:t>гаражі та/або сараї, які не входять до гаражних кооперативів та розташовані на земельних ділянках комунальної власності територіальної громади</w:t>
            </w:r>
            <w:r w:rsidRPr="003045B9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8720C6" w:rsidRPr="001A338B" w:rsidRDefault="008720C6" w:rsidP="00960688"/>
    <w:p w:rsidR="008720C6" w:rsidRDefault="008720C6" w:rsidP="00D3143D">
      <w:pPr>
        <w:rPr>
          <w:b/>
          <w:sz w:val="22"/>
          <w:szCs w:val="22"/>
        </w:rPr>
      </w:pPr>
      <w:r w:rsidRPr="000D13B9">
        <w:rPr>
          <w:b/>
          <w:sz w:val="22"/>
          <w:szCs w:val="22"/>
        </w:rPr>
        <w:t>Не є об’єктом оподаткування податком на нерухоме майно, відмінне від земельної ділянки об’єкти вказані в ст.266.2.2 Податкового Кодексу України</w:t>
      </w:r>
    </w:p>
    <w:p w:rsidR="008720C6" w:rsidRDefault="008720C6" w:rsidP="00D3143D">
      <w:pPr>
        <w:rPr>
          <w:b/>
          <w:sz w:val="22"/>
          <w:szCs w:val="22"/>
        </w:rPr>
      </w:pPr>
    </w:p>
    <w:p w:rsidR="008720C6" w:rsidRDefault="008720C6" w:rsidP="00D3143D">
      <w:pPr>
        <w:rPr>
          <w:b/>
          <w:sz w:val="22"/>
          <w:szCs w:val="22"/>
        </w:rPr>
      </w:pPr>
    </w:p>
    <w:p w:rsidR="008720C6" w:rsidRDefault="008720C6" w:rsidP="00D3143D">
      <w:pPr>
        <w:rPr>
          <w:b/>
          <w:sz w:val="22"/>
          <w:szCs w:val="22"/>
        </w:rPr>
      </w:pPr>
      <w:r w:rsidRPr="001A338B">
        <w:rPr>
          <w:b/>
        </w:rPr>
        <w:t>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>
        <w:rPr>
          <w:b/>
        </w:rPr>
        <w:t xml:space="preserve">               </w:t>
      </w:r>
      <w:bookmarkStart w:id="1" w:name="_GoBack"/>
      <w:bookmarkEnd w:id="1"/>
      <w:r w:rsidRPr="001A338B">
        <w:rPr>
          <w:b/>
        </w:rPr>
        <w:t>А.П.Федорук</w:t>
      </w:r>
      <w:r w:rsidRPr="001A338B">
        <w:t> </w:t>
      </w:r>
    </w:p>
    <w:sectPr w:rsidR="008720C6" w:rsidSect="009F0BC8">
      <w:pgSz w:w="11906" w:h="16838"/>
      <w:pgMar w:top="426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28D"/>
    <w:rsid w:val="000304F8"/>
    <w:rsid w:val="00046793"/>
    <w:rsid w:val="00065F22"/>
    <w:rsid w:val="000832B5"/>
    <w:rsid w:val="000D13B9"/>
    <w:rsid w:val="000E066D"/>
    <w:rsid w:val="000F623B"/>
    <w:rsid w:val="000F7C0E"/>
    <w:rsid w:val="00125D59"/>
    <w:rsid w:val="001A338B"/>
    <w:rsid w:val="001B6994"/>
    <w:rsid w:val="001B7947"/>
    <w:rsid w:val="001F1090"/>
    <w:rsid w:val="0020266B"/>
    <w:rsid w:val="002B5398"/>
    <w:rsid w:val="002D5F3D"/>
    <w:rsid w:val="002E3070"/>
    <w:rsid w:val="00301EBB"/>
    <w:rsid w:val="003045B9"/>
    <w:rsid w:val="003153B3"/>
    <w:rsid w:val="003325AD"/>
    <w:rsid w:val="00336E2E"/>
    <w:rsid w:val="0034580D"/>
    <w:rsid w:val="00351F82"/>
    <w:rsid w:val="003918B8"/>
    <w:rsid w:val="00395B99"/>
    <w:rsid w:val="003B7F86"/>
    <w:rsid w:val="003C227E"/>
    <w:rsid w:val="003E752A"/>
    <w:rsid w:val="003F5668"/>
    <w:rsid w:val="0040460F"/>
    <w:rsid w:val="0042333F"/>
    <w:rsid w:val="0042706B"/>
    <w:rsid w:val="004663AC"/>
    <w:rsid w:val="00492EA6"/>
    <w:rsid w:val="004C0203"/>
    <w:rsid w:val="004E29DD"/>
    <w:rsid w:val="005011C4"/>
    <w:rsid w:val="00524F17"/>
    <w:rsid w:val="0054428D"/>
    <w:rsid w:val="00564BE7"/>
    <w:rsid w:val="005867BD"/>
    <w:rsid w:val="005E28BA"/>
    <w:rsid w:val="00624B40"/>
    <w:rsid w:val="00626A51"/>
    <w:rsid w:val="00652FFE"/>
    <w:rsid w:val="00671184"/>
    <w:rsid w:val="00684816"/>
    <w:rsid w:val="006849BB"/>
    <w:rsid w:val="00690642"/>
    <w:rsid w:val="006A0D97"/>
    <w:rsid w:val="006C2B97"/>
    <w:rsid w:val="007475A1"/>
    <w:rsid w:val="00765ED6"/>
    <w:rsid w:val="008148A3"/>
    <w:rsid w:val="00845234"/>
    <w:rsid w:val="0085739A"/>
    <w:rsid w:val="00861C43"/>
    <w:rsid w:val="00866A7A"/>
    <w:rsid w:val="008720C6"/>
    <w:rsid w:val="00893018"/>
    <w:rsid w:val="008D430B"/>
    <w:rsid w:val="009032E9"/>
    <w:rsid w:val="009464FC"/>
    <w:rsid w:val="00960688"/>
    <w:rsid w:val="00992532"/>
    <w:rsid w:val="00993235"/>
    <w:rsid w:val="009C0364"/>
    <w:rsid w:val="009F0BC8"/>
    <w:rsid w:val="00A11284"/>
    <w:rsid w:val="00A239F7"/>
    <w:rsid w:val="00AC1E84"/>
    <w:rsid w:val="00AF489C"/>
    <w:rsid w:val="00B135A7"/>
    <w:rsid w:val="00BA6372"/>
    <w:rsid w:val="00BF7DAD"/>
    <w:rsid w:val="00C12DDC"/>
    <w:rsid w:val="00C30213"/>
    <w:rsid w:val="00C3356F"/>
    <w:rsid w:val="00C33BE2"/>
    <w:rsid w:val="00C60E4F"/>
    <w:rsid w:val="00C66B3B"/>
    <w:rsid w:val="00C7028E"/>
    <w:rsid w:val="00C8427B"/>
    <w:rsid w:val="00C90361"/>
    <w:rsid w:val="00CB1EB1"/>
    <w:rsid w:val="00CC7117"/>
    <w:rsid w:val="00CE4956"/>
    <w:rsid w:val="00CE528B"/>
    <w:rsid w:val="00D3143D"/>
    <w:rsid w:val="00D340A5"/>
    <w:rsid w:val="00DB26F7"/>
    <w:rsid w:val="00DB5B97"/>
    <w:rsid w:val="00DF58EE"/>
    <w:rsid w:val="00E12B57"/>
    <w:rsid w:val="00E17E2B"/>
    <w:rsid w:val="00E434F0"/>
    <w:rsid w:val="00EE5ADE"/>
    <w:rsid w:val="00EF3B7C"/>
    <w:rsid w:val="00EF4956"/>
    <w:rsid w:val="00F10531"/>
    <w:rsid w:val="00F21396"/>
    <w:rsid w:val="00F445F9"/>
    <w:rsid w:val="00FD7427"/>
    <w:rsid w:val="00FD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88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2">
    <w:name w:val="heading 2"/>
    <w:basedOn w:val="Normal"/>
    <w:link w:val="Heading2Char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Heading3">
    <w:name w:val="heading 3"/>
    <w:basedOn w:val="Normal"/>
    <w:link w:val="Heading3Char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6068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068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Normal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Normal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semiHidden/>
    <w:rsid w:val="009606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Normal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DefaultParagraphFont"/>
    <w:uiPriority w:val="99"/>
    <w:rsid w:val="009606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688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96068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Normal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a">
    <w:name w:val="Нормальний текст"/>
    <w:basedOn w:val="Normal"/>
    <w:uiPriority w:val="99"/>
    <w:rsid w:val="00CC7117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7</Pages>
  <Words>2363</Words>
  <Characters>13471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93</cp:revision>
  <cp:lastPrinted>2019-06-26T12:56:00Z</cp:lastPrinted>
  <dcterms:created xsi:type="dcterms:W3CDTF">2018-05-02T11:24:00Z</dcterms:created>
  <dcterms:modified xsi:type="dcterms:W3CDTF">2019-06-27T08:41:00Z</dcterms:modified>
</cp:coreProperties>
</file>