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5F" w:rsidRDefault="002D0A5F" w:rsidP="002D0A5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220">
        <w:rPr>
          <w:noProof/>
          <w:szCs w:val="24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9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5F" w:rsidRDefault="002D0A5F" w:rsidP="002D0A5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0A5F" w:rsidRDefault="002D0A5F" w:rsidP="002D0A5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0A5F" w:rsidRPr="00325220" w:rsidRDefault="002D0A5F" w:rsidP="002D0A5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22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2D0A5F" w:rsidRPr="00325220" w:rsidRDefault="002D0A5F" w:rsidP="002D0A5F">
      <w:pPr>
        <w:pStyle w:val="2"/>
        <w:pBdr>
          <w:bottom w:val="single" w:sz="12" w:space="1" w:color="auto"/>
        </w:pBdr>
        <w:rPr>
          <w:i/>
        </w:rPr>
      </w:pPr>
      <w:r w:rsidRPr="00325220">
        <w:t>КИЇВСЬКОЇ ОБЛАСТІ</w:t>
      </w:r>
    </w:p>
    <w:p w:rsidR="002D0A5F" w:rsidRDefault="002D0A5F" w:rsidP="002D0A5F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ДВАДЦЯТЬ  </w:t>
      </w:r>
      <w:r>
        <w:rPr>
          <w:b/>
          <w:bCs/>
          <w:sz w:val="28"/>
          <w:szCs w:val="28"/>
          <w:lang w:val="uk-UA"/>
        </w:rPr>
        <w:t>ВОСЬМА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СЕСІЯ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</w:t>
      </w:r>
      <w:r w:rsidRPr="00325220">
        <w:rPr>
          <w:b/>
          <w:sz w:val="28"/>
          <w:szCs w:val="28"/>
        </w:rPr>
        <w:t>СКЛИКАННЯ</w:t>
      </w:r>
    </w:p>
    <w:p w:rsidR="002D0A5F" w:rsidRPr="00BC5436" w:rsidRDefault="002D0A5F" w:rsidP="002D0A5F">
      <w:pPr>
        <w:jc w:val="center"/>
        <w:rPr>
          <w:b/>
          <w:sz w:val="28"/>
          <w:szCs w:val="28"/>
          <w:lang w:val="uk-UA"/>
        </w:rPr>
      </w:pPr>
    </w:p>
    <w:p w:rsidR="002D0A5F" w:rsidRPr="00BC5436" w:rsidRDefault="002D0A5F" w:rsidP="002D0A5F">
      <w:pPr>
        <w:pStyle w:val="1"/>
        <w:jc w:val="center"/>
        <w:rPr>
          <w:b/>
          <w:sz w:val="28"/>
          <w:szCs w:val="28"/>
          <w:lang w:val="uk-UA"/>
        </w:rPr>
      </w:pPr>
      <w:r w:rsidRPr="00BC5436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BC5436">
        <w:rPr>
          <w:b/>
          <w:sz w:val="28"/>
          <w:szCs w:val="28"/>
        </w:rPr>
        <w:t>Н</w:t>
      </w:r>
      <w:proofErr w:type="spellEnd"/>
      <w:proofErr w:type="gramEnd"/>
      <w:r w:rsidRPr="00BC5436">
        <w:rPr>
          <w:b/>
          <w:sz w:val="28"/>
          <w:szCs w:val="28"/>
        </w:rPr>
        <w:t xml:space="preserve">   Я</w:t>
      </w:r>
    </w:p>
    <w:p w:rsidR="002D0A5F" w:rsidRPr="00E53285" w:rsidRDefault="002D0A5F" w:rsidP="002D0A5F"/>
    <w:p w:rsidR="002D0A5F" w:rsidRDefault="002D0A5F" w:rsidP="002D0A5F">
      <w:pPr>
        <w:pStyle w:val="1"/>
        <w:rPr>
          <w:szCs w:val="24"/>
          <w:lang w:val="uk-UA"/>
        </w:rPr>
      </w:pPr>
      <w:r w:rsidRPr="00BC5436">
        <w:rPr>
          <w:b/>
          <w:szCs w:val="24"/>
        </w:rPr>
        <w:t xml:space="preserve">« </w:t>
      </w:r>
      <w:r>
        <w:rPr>
          <w:b/>
          <w:szCs w:val="24"/>
          <w:lang w:val="uk-UA"/>
        </w:rPr>
        <w:t xml:space="preserve"> </w:t>
      </w:r>
      <w:r w:rsidRPr="00EF5DBB">
        <w:rPr>
          <w:b/>
          <w:szCs w:val="24"/>
        </w:rPr>
        <w:t>2</w:t>
      </w:r>
      <w:r>
        <w:rPr>
          <w:b/>
          <w:szCs w:val="24"/>
          <w:lang w:val="uk-UA"/>
        </w:rPr>
        <w:t xml:space="preserve">7 </w:t>
      </w:r>
      <w:r w:rsidRPr="00BC5436">
        <w:rPr>
          <w:b/>
          <w:szCs w:val="24"/>
        </w:rPr>
        <w:t>»</w:t>
      </w:r>
      <w:r w:rsidRPr="00BC5436">
        <w:rPr>
          <w:b/>
          <w:szCs w:val="24"/>
          <w:lang w:val="uk-UA"/>
        </w:rPr>
        <w:t xml:space="preserve">   </w:t>
      </w:r>
      <w:r>
        <w:rPr>
          <w:b/>
          <w:szCs w:val="24"/>
          <w:lang w:val="uk-UA"/>
        </w:rPr>
        <w:t>квітня</w:t>
      </w:r>
      <w:r w:rsidRPr="00BC5436">
        <w:rPr>
          <w:b/>
          <w:szCs w:val="24"/>
          <w:lang w:val="uk-UA"/>
        </w:rPr>
        <w:t xml:space="preserve">   </w:t>
      </w:r>
      <w:r w:rsidRPr="00BC5436">
        <w:rPr>
          <w:b/>
          <w:szCs w:val="24"/>
        </w:rPr>
        <w:t>201</w:t>
      </w:r>
      <w:r w:rsidRPr="00BC5436">
        <w:rPr>
          <w:b/>
          <w:szCs w:val="24"/>
          <w:lang w:val="uk-UA"/>
        </w:rPr>
        <w:t>7</w:t>
      </w:r>
      <w:r w:rsidRPr="00BC5436">
        <w:rPr>
          <w:b/>
          <w:szCs w:val="24"/>
        </w:rPr>
        <w:t xml:space="preserve"> р.</w:t>
      </w:r>
      <w:r w:rsidRPr="00325220">
        <w:rPr>
          <w:szCs w:val="24"/>
        </w:rPr>
        <w:t xml:space="preserve"> </w:t>
      </w:r>
      <w:r w:rsidRPr="00325220">
        <w:rPr>
          <w:szCs w:val="24"/>
        </w:rPr>
        <w:tab/>
      </w:r>
      <w:r w:rsidRPr="00325220">
        <w:rPr>
          <w:szCs w:val="24"/>
        </w:rPr>
        <w:tab/>
      </w:r>
      <w:r w:rsidRPr="00325220">
        <w:rPr>
          <w:szCs w:val="24"/>
        </w:rPr>
        <w:tab/>
      </w:r>
      <w:r>
        <w:rPr>
          <w:szCs w:val="24"/>
          <w:lang w:val="uk-UA"/>
        </w:rPr>
        <w:t xml:space="preserve">    </w:t>
      </w:r>
      <w:r w:rsidRPr="00325220">
        <w:rPr>
          <w:szCs w:val="24"/>
        </w:rPr>
        <w:tab/>
      </w:r>
      <w:r>
        <w:rPr>
          <w:szCs w:val="24"/>
          <w:lang w:val="uk-UA"/>
        </w:rPr>
        <w:t xml:space="preserve">                             </w:t>
      </w:r>
      <w:r w:rsidRPr="005C42CF">
        <w:rPr>
          <w:b/>
        </w:rPr>
        <w:t>№</w:t>
      </w:r>
      <w:r w:rsidRPr="005C42CF">
        <w:t xml:space="preserve"> </w:t>
      </w:r>
      <w:r>
        <w:rPr>
          <w:lang w:val="uk-UA"/>
        </w:rPr>
        <w:t xml:space="preserve"> 1277</w:t>
      </w:r>
      <w:r>
        <w:rPr>
          <w:b/>
          <w:lang w:val="uk-UA"/>
        </w:rPr>
        <w:t xml:space="preserve"> -</w:t>
      </w:r>
      <w:r w:rsidRPr="009477A4">
        <w:rPr>
          <w:b/>
        </w:rPr>
        <w:t xml:space="preserve"> </w:t>
      </w:r>
      <w:r>
        <w:rPr>
          <w:b/>
          <w:lang w:val="uk-UA"/>
        </w:rPr>
        <w:t>28</w:t>
      </w:r>
      <w:r w:rsidRPr="009477A4">
        <w:rPr>
          <w:b/>
        </w:rPr>
        <w:t xml:space="preserve"> </w:t>
      </w:r>
      <w:r>
        <w:rPr>
          <w:b/>
          <w:lang w:val="uk-UA"/>
        </w:rPr>
        <w:t>-</w:t>
      </w:r>
      <w:r w:rsidRPr="009477A4">
        <w:rPr>
          <w:b/>
        </w:rPr>
        <w:t xml:space="preserve"> </w:t>
      </w:r>
      <w:r>
        <w:rPr>
          <w:b/>
          <w:lang w:val="uk-UA"/>
        </w:rPr>
        <w:t>VII</w:t>
      </w:r>
    </w:p>
    <w:p w:rsidR="002D0A5F" w:rsidRDefault="002D0A5F" w:rsidP="002D0A5F">
      <w:pPr>
        <w:pStyle w:val="a4"/>
        <w:ind w:left="0" w:firstLine="0"/>
        <w:rPr>
          <w:b/>
          <w:lang w:val="uk-UA"/>
        </w:rPr>
      </w:pPr>
    </w:p>
    <w:p w:rsidR="002D0A5F" w:rsidRDefault="002D0A5F" w:rsidP="002D0A5F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>Про внесення змін до матеріалів містобудівної</w:t>
      </w:r>
    </w:p>
    <w:p w:rsidR="002D0A5F" w:rsidRDefault="002D0A5F" w:rsidP="002D0A5F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>документації, а саме : « Детальний план території</w:t>
      </w:r>
      <w:r w:rsidRPr="00325220">
        <w:rPr>
          <w:b/>
          <w:lang w:val="uk-UA"/>
        </w:rPr>
        <w:t xml:space="preserve"> </w:t>
      </w:r>
    </w:p>
    <w:p w:rsidR="002D0A5F" w:rsidRDefault="002D0A5F" w:rsidP="002D0A5F">
      <w:pPr>
        <w:pStyle w:val="a4"/>
        <w:ind w:left="0" w:firstLine="0"/>
        <w:rPr>
          <w:b/>
          <w:lang w:val="uk-UA"/>
        </w:rPr>
      </w:pPr>
      <w:r w:rsidRPr="00325220">
        <w:rPr>
          <w:b/>
          <w:lang w:val="uk-UA"/>
        </w:rPr>
        <w:t>площею</w:t>
      </w:r>
      <w:r>
        <w:rPr>
          <w:b/>
          <w:lang w:val="uk-UA"/>
        </w:rPr>
        <w:t xml:space="preserve"> 60,0 </w:t>
      </w:r>
      <w:r w:rsidRPr="00325220">
        <w:rPr>
          <w:b/>
          <w:lang w:val="uk-UA"/>
        </w:rPr>
        <w:t xml:space="preserve"> га</w:t>
      </w:r>
      <w:r>
        <w:rPr>
          <w:b/>
          <w:lang w:val="uk-UA"/>
        </w:rPr>
        <w:t xml:space="preserve"> в межах вулиць </w:t>
      </w:r>
      <w:proofErr w:type="spellStart"/>
      <w:r>
        <w:rPr>
          <w:b/>
          <w:lang w:val="uk-UA"/>
        </w:rPr>
        <w:t>Яблунська</w:t>
      </w:r>
      <w:proofErr w:type="spellEnd"/>
      <w:r>
        <w:rPr>
          <w:b/>
          <w:lang w:val="uk-UA"/>
        </w:rPr>
        <w:t xml:space="preserve"> (раніше Кірова), </w:t>
      </w:r>
    </w:p>
    <w:p w:rsidR="002D0A5F" w:rsidRDefault="002D0A5F" w:rsidP="002D0A5F">
      <w:pPr>
        <w:pStyle w:val="a4"/>
        <w:ind w:left="0" w:firstLine="0"/>
        <w:rPr>
          <w:b/>
          <w:color w:val="000000"/>
          <w:lang w:val="uk-UA"/>
        </w:rPr>
      </w:pPr>
      <w:r>
        <w:rPr>
          <w:b/>
          <w:lang w:val="uk-UA"/>
        </w:rPr>
        <w:t>Вокзальна та колії Південно-Західної залізниці в м. Буча»,</w:t>
      </w:r>
    </w:p>
    <w:p w:rsidR="002D0A5F" w:rsidRPr="00E142A4" w:rsidRDefault="002D0A5F" w:rsidP="002D0A5F">
      <w:pPr>
        <w:pStyle w:val="a4"/>
        <w:ind w:left="0"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затверджених рішенням Бучанської міської ради  </w:t>
      </w:r>
    </w:p>
    <w:p w:rsidR="002D0A5F" w:rsidRDefault="002D0A5F" w:rsidP="002D0A5F">
      <w:pPr>
        <w:pStyle w:val="a4"/>
        <w:ind w:left="0"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від 23.09.2010 р. за № 2003-71-V </w:t>
      </w:r>
    </w:p>
    <w:p w:rsidR="002D0A5F" w:rsidRDefault="002D0A5F" w:rsidP="002D0A5F">
      <w:pPr>
        <w:pStyle w:val="a4"/>
        <w:ind w:left="0" w:firstLine="0"/>
        <w:rPr>
          <w:b/>
          <w:color w:val="000000"/>
          <w:lang w:val="uk-UA"/>
        </w:rPr>
      </w:pPr>
    </w:p>
    <w:p w:rsidR="002D0A5F" w:rsidRDefault="002D0A5F" w:rsidP="002D0A5F">
      <w:pPr>
        <w:pStyle w:val="a4"/>
        <w:ind w:left="0" w:firstLine="0"/>
        <w:jc w:val="both"/>
        <w:rPr>
          <w:lang w:val="uk-UA"/>
        </w:rPr>
      </w:pPr>
      <w:r w:rsidRPr="00325220">
        <w:rPr>
          <w:b/>
          <w:lang w:val="uk-UA"/>
        </w:rPr>
        <w:t xml:space="preserve">              </w:t>
      </w:r>
      <w:r w:rsidRPr="002B0E01">
        <w:rPr>
          <w:lang w:val="uk-UA"/>
        </w:rPr>
        <w:t>З метою визначення планувальної організації і функціонального призначення, просторової композиції і параметрів забудови та ландшафтної організації частини території міста Буча Київської області, що розташована</w:t>
      </w:r>
      <w:r>
        <w:rPr>
          <w:lang w:val="uk-UA"/>
        </w:rPr>
        <w:t xml:space="preserve">  </w:t>
      </w:r>
      <w:r w:rsidRPr="000C5935">
        <w:rPr>
          <w:lang w:val="uk-UA"/>
        </w:rPr>
        <w:t xml:space="preserve">в  межах </w:t>
      </w:r>
      <w:r>
        <w:rPr>
          <w:lang w:val="uk-UA"/>
        </w:rPr>
        <w:t xml:space="preserve"> вулиць  </w:t>
      </w:r>
      <w:proofErr w:type="spellStart"/>
      <w:r w:rsidRPr="00013C71">
        <w:rPr>
          <w:color w:val="000000"/>
          <w:lang w:val="uk-UA"/>
        </w:rPr>
        <w:t>Яблунська</w:t>
      </w:r>
      <w:proofErr w:type="spellEnd"/>
      <w:r w:rsidRPr="00013C71">
        <w:rPr>
          <w:color w:val="000000"/>
          <w:lang w:val="uk-UA"/>
        </w:rPr>
        <w:t xml:space="preserve">, Вокзальна та колії Південно-Західної залізниці </w:t>
      </w:r>
      <w:r w:rsidRPr="00E53285">
        <w:rPr>
          <w:color w:val="000000"/>
          <w:lang w:val="uk-UA"/>
        </w:rPr>
        <w:t>в місті Буча Київської області</w:t>
      </w:r>
      <w:r>
        <w:rPr>
          <w:color w:val="000000"/>
          <w:lang w:val="uk-UA"/>
        </w:rPr>
        <w:t xml:space="preserve">, </w:t>
      </w:r>
      <w:r w:rsidRPr="002B0E01">
        <w:rPr>
          <w:color w:val="000000"/>
          <w:lang w:val="uk-UA"/>
        </w:rPr>
        <w:t>в</w:t>
      </w:r>
      <w:r w:rsidRPr="002B0E01">
        <w:rPr>
          <w:lang w:val="uk-UA"/>
        </w:rPr>
        <w:t xml:space="preserve">иходячи з необхідності </w:t>
      </w:r>
      <w:r>
        <w:rPr>
          <w:lang w:val="uk-UA"/>
        </w:rPr>
        <w:t xml:space="preserve">дотримання вимог при проектуванні </w:t>
      </w:r>
      <w:proofErr w:type="spellStart"/>
      <w:r>
        <w:rPr>
          <w:lang w:val="uk-UA"/>
        </w:rPr>
        <w:t>об´єктів</w:t>
      </w:r>
      <w:proofErr w:type="spellEnd"/>
      <w:r>
        <w:rPr>
          <w:lang w:val="uk-UA"/>
        </w:rPr>
        <w:t xml:space="preserve"> будівництва в частині збереження єдиного архітектурного ансамблю з існуючою забудовою та оточуючим середовищем, проектуванням </w:t>
      </w:r>
      <w:proofErr w:type="spellStart"/>
      <w:r>
        <w:rPr>
          <w:lang w:val="uk-UA"/>
        </w:rPr>
        <w:t>об´єктів</w:t>
      </w:r>
      <w:proofErr w:type="spellEnd"/>
      <w:r>
        <w:rPr>
          <w:lang w:val="uk-UA"/>
        </w:rPr>
        <w:t xml:space="preserve"> соціальної інфраструктури та </w:t>
      </w:r>
      <w:r w:rsidRPr="002B0E01">
        <w:rPr>
          <w:lang w:val="uk-UA"/>
        </w:rPr>
        <w:t>врегулювання питань існуючої містобудівної ситуації, інженерних мереж та схеми транспортного сполучення міста Буча,</w:t>
      </w:r>
      <w:r>
        <w:rPr>
          <w:lang w:val="uk-UA"/>
        </w:rPr>
        <w:t xml:space="preserve"> враховуючи Генеральний план м. Буча затверджений рішенням Бучанської міської ради за № 2124-67-УІ від 17.03.2015р. та План зонування (</w:t>
      </w:r>
      <w:proofErr w:type="spellStart"/>
      <w:r>
        <w:rPr>
          <w:lang w:val="uk-UA"/>
        </w:rPr>
        <w:t>зонінг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м.Буча</w:t>
      </w:r>
      <w:proofErr w:type="spellEnd"/>
      <w:r>
        <w:rPr>
          <w:lang w:val="uk-UA"/>
        </w:rPr>
        <w:t xml:space="preserve"> Київської області, затверджений рішенням Бучанської міської ради за № 2171-69-УІ від 30.04.2015р.,</w:t>
      </w:r>
      <w:r w:rsidRPr="002B0E01">
        <w:rPr>
          <w:lang w:val="uk-UA"/>
        </w:rPr>
        <w:t xml:space="preserve"> керуючись  Законом України </w:t>
      </w:r>
      <w:r>
        <w:rPr>
          <w:lang w:val="uk-UA"/>
        </w:rPr>
        <w:t xml:space="preserve">                «Про основи містобудування», Законом  України «</w:t>
      </w:r>
      <w:r w:rsidRPr="002B0E01">
        <w:rPr>
          <w:lang w:val="uk-UA"/>
        </w:rPr>
        <w:t>Про регул</w:t>
      </w:r>
      <w:r>
        <w:rPr>
          <w:lang w:val="uk-UA"/>
        </w:rPr>
        <w:t>ювання містобудівної діяльності</w:t>
      </w:r>
      <w:r w:rsidRPr="002B0E01">
        <w:rPr>
          <w:lang w:val="uk-UA"/>
        </w:rPr>
        <w:t>» та Законом  України « Про мі</w:t>
      </w:r>
      <w:r>
        <w:rPr>
          <w:lang w:val="uk-UA"/>
        </w:rPr>
        <w:t>сцеве самоврядування в Україні»</w:t>
      </w:r>
      <w:r w:rsidRPr="002B0E01">
        <w:rPr>
          <w:lang w:val="uk-UA"/>
        </w:rPr>
        <w:t xml:space="preserve">, міська рада  </w:t>
      </w:r>
    </w:p>
    <w:p w:rsidR="002D0A5F" w:rsidRPr="00BC5436" w:rsidRDefault="002D0A5F" w:rsidP="002D0A5F">
      <w:pPr>
        <w:jc w:val="both"/>
        <w:rPr>
          <w:bCs/>
          <w:lang w:val="uk-UA"/>
        </w:rPr>
      </w:pPr>
    </w:p>
    <w:p w:rsidR="002D0A5F" w:rsidRPr="00E142A4" w:rsidRDefault="002D0A5F" w:rsidP="002D0A5F">
      <w:pPr>
        <w:jc w:val="both"/>
        <w:rPr>
          <w:b/>
          <w:bCs/>
        </w:rPr>
      </w:pPr>
      <w:r w:rsidRPr="00BC5436">
        <w:rPr>
          <w:bCs/>
          <w:lang w:val="uk-UA"/>
        </w:rPr>
        <w:t xml:space="preserve"> </w:t>
      </w:r>
      <w:r w:rsidRPr="002B0E01">
        <w:rPr>
          <w:b/>
          <w:bCs/>
        </w:rPr>
        <w:t>ВИРІШИЛА</w:t>
      </w:r>
      <w:r w:rsidRPr="00E142A4">
        <w:rPr>
          <w:b/>
          <w:bCs/>
        </w:rPr>
        <w:t xml:space="preserve">: </w:t>
      </w:r>
    </w:p>
    <w:p w:rsidR="002D0A5F" w:rsidRPr="00E142A4" w:rsidRDefault="002D0A5F" w:rsidP="002D0A5F">
      <w:pPr>
        <w:ind w:left="1701" w:hanging="283"/>
        <w:jc w:val="both"/>
        <w:rPr>
          <w:b/>
          <w:bCs/>
        </w:rPr>
      </w:pPr>
    </w:p>
    <w:p w:rsidR="002D0A5F" w:rsidRPr="00235BAF" w:rsidRDefault="002D0A5F" w:rsidP="002D0A5F">
      <w:pPr>
        <w:pStyle w:val="a4"/>
        <w:ind w:left="1701"/>
        <w:jc w:val="both"/>
        <w:rPr>
          <w:lang w:val="uk-UA"/>
        </w:rPr>
      </w:pPr>
      <w:r>
        <w:rPr>
          <w:color w:val="000000"/>
          <w:lang w:val="uk-UA"/>
        </w:rPr>
        <w:t xml:space="preserve"> 1. Дати дозвіл на внесення змін </w:t>
      </w:r>
      <w:r w:rsidRPr="00E53285">
        <w:rPr>
          <w:lang w:val="uk-UA"/>
        </w:rPr>
        <w:t xml:space="preserve">до </w:t>
      </w:r>
      <w:r w:rsidRPr="00DD28B0">
        <w:rPr>
          <w:lang w:val="uk-UA"/>
        </w:rPr>
        <w:t>матеріалів місто</w:t>
      </w:r>
      <w:r>
        <w:rPr>
          <w:lang w:val="uk-UA"/>
        </w:rPr>
        <w:t>будівної документації, а саме : «</w:t>
      </w:r>
      <w:r w:rsidRPr="00DD28B0">
        <w:rPr>
          <w:lang w:val="uk-UA"/>
        </w:rPr>
        <w:t>Детальний план</w:t>
      </w:r>
      <w:r w:rsidRPr="00D11BB9">
        <w:rPr>
          <w:b/>
          <w:lang w:val="uk-UA"/>
        </w:rPr>
        <w:t xml:space="preserve"> </w:t>
      </w:r>
      <w:r>
        <w:rPr>
          <w:lang w:val="uk-UA"/>
        </w:rPr>
        <w:t xml:space="preserve">території площею 60,0  </w:t>
      </w:r>
      <w:r w:rsidRPr="00235BAF">
        <w:rPr>
          <w:lang w:val="uk-UA"/>
        </w:rPr>
        <w:t xml:space="preserve">га в межах вулиць </w:t>
      </w:r>
      <w:proofErr w:type="spellStart"/>
      <w:r w:rsidRPr="00235BAF">
        <w:rPr>
          <w:lang w:val="uk-UA"/>
        </w:rPr>
        <w:t>Яблунська</w:t>
      </w:r>
      <w:proofErr w:type="spellEnd"/>
      <w:r w:rsidRPr="00235BAF">
        <w:rPr>
          <w:lang w:val="uk-UA"/>
        </w:rPr>
        <w:t xml:space="preserve"> (раніше Кірова), Вокзальна та колії Південно-Західної залізниці в м. Буча»,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затверджених рішенням </w:t>
      </w:r>
      <w:r w:rsidRPr="00235BAF">
        <w:rPr>
          <w:color w:val="000000"/>
          <w:lang w:val="uk-UA"/>
        </w:rPr>
        <w:t>Бучанської міської ради  від 23.09.2010</w:t>
      </w:r>
      <w:r>
        <w:rPr>
          <w:color w:val="000000"/>
          <w:lang w:val="uk-UA"/>
        </w:rPr>
        <w:t xml:space="preserve"> </w:t>
      </w:r>
      <w:r w:rsidRPr="00235BAF">
        <w:rPr>
          <w:color w:val="000000"/>
          <w:lang w:val="uk-UA"/>
        </w:rPr>
        <w:t xml:space="preserve">р. за </w:t>
      </w:r>
      <w:r>
        <w:rPr>
          <w:color w:val="000000"/>
          <w:lang w:val="uk-UA"/>
        </w:rPr>
        <w:t xml:space="preserve">                  </w:t>
      </w:r>
      <w:r w:rsidRPr="00235BAF">
        <w:rPr>
          <w:color w:val="000000"/>
          <w:lang w:val="uk-UA"/>
        </w:rPr>
        <w:t>№ 2003-71-V</w:t>
      </w:r>
      <w:r>
        <w:rPr>
          <w:color w:val="000000"/>
          <w:lang w:val="uk-UA"/>
        </w:rPr>
        <w:t>.</w:t>
      </w:r>
      <w:r w:rsidRPr="00235BAF">
        <w:rPr>
          <w:color w:val="000000"/>
          <w:lang w:val="uk-UA"/>
        </w:rPr>
        <w:t xml:space="preserve"> </w:t>
      </w:r>
    </w:p>
    <w:p w:rsidR="002D0A5F" w:rsidRPr="00D11BB9" w:rsidRDefault="002D0A5F" w:rsidP="002D0A5F">
      <w:pPr>
        <w:pStyle w:val="a4"/>
        <w:ind w:left="1701"/>
        <w:jc w:val="both"/>
        <w:rPr>
          <w:b/>
          <w:lang w:val="uk-UA"/>
        </w:rPr>
      </w:pPr>
    </w:p>
    <w:p w:rsidR="002D0A5F" w:rsidRDefault="002D0A5F" w:rsidP="002D0A5F">
      <w:pPr>
        <w:pStyle w:val="a4"/>
        <w:ind w:left="1701"/>
        <w:jc w:val="both"/>
        <w:rPr>
          <w:color w:val="000000"/>
          <w:lang w:val="uk-UA"/>
        </w:rPr>
      </w:pPr>
      <w:r>
        <w:rPr>
          <w:lang w:val="uk-UA"/>
        </w:rPr>
        <w:t>2.  М</w:t>
      </w:r>
      <w:r w:rsidRPr="002B0E01">
        <w:rPr>
          <w:lang w:val="uk-UA"/>
        </w:rPr>
        <w:t>атер</w:t>
      </w:r>
      <w:r>
        <w:rPr>
          <w:lang w:val="uk-UA"/>
        </w:rPr>
        <w:t>іали детального плану території</w:t>
      </w:r>
      <w:r w:rsidRPr="002B0E0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 відповідними змінами </w:t>
      </w:r>
      <w:r w:rsidRPr="002B0E01">
        <w:rPr>
          <w:color w:val="000000"/>
          <w:lang w:val="uk-UA"/>
        </w:rPr>
        <w:t xml:space="preserve">надати на затвердження до Бучанської </w:t>
      </w:r>
      <w:r>
        <w:rPr>
          <w:color w:val="000000"/>
          <w:lang w:val="uk-UA"/>
        </w:rPr>
        <w:t xml:space="preserve">  </w:t>
      </w:r>
      <w:r w:rsidRPr="002B0E01">
        <w:rPr>
          <w:color w:val="000000"/>
          <w:lang w:val="uk-UA"/>
        </w:rPr>
        <w:t>міської ради.</w:t>
      </w:r>
    </w:p>
    <w:p w:rsidR="002D0A5F" w:rsidRDefault="002D0A5F" w:rsidP="002D0A5F">
      <w:pPr>
        <w:pStyle w:val="a4"/>
        <w:ind w:left="1701"/>
        <w:jc w:val="both"/>
        <w:rPr>
          <w:color w:val="000000"/>
          <w:lang w:val="uk-UA"/>
        </w:rPr>
      </w:pPr>
    </w:p>
    <w:p w:rsidR="002D0A5F" w:rsidRPr="00BC5436" w:rsidRDefault="002D0A5F" w:rsidP="002D0A5F">
      <w:pPr>
        <w:pStyle w:val="21"/>
        <w:ind w:left="1701"/>
        <w:jc w:val="both"/>
        <w:rPr>
          <w:lang w:val="uk-UA"/>
        </w:rPr>
      </w:pPr>
      <w:r>
        <w:rPr>
          <w:lang w:val="uk-UA"/>
        </w:rPr>
        <w:t xml:space="preserve">3. Контроль за виконанням  рішення  </w:t>
      </w:r>
      <w:r w:rsidRPr="002B0E01">
        <w:rPr>
          <w:lang w:val="uk-UA"/>
        </w:rPr>
        <w:t>покласти  на постійну  комісію</w:t>
      </w:r>
      <w:r>
        <w:rPr>
          <w:lang w:val="uk-UA"/>
        </w:rPr>
        <w:t xml:space="preserve"> з питань м</w:t>
      </w:r>
      <w:r w:rsidRPr="002B0E01">
        <w:rPr>
          <w:lang w:val="uk-UA"/>
        </w:rPr>
        <w:t>істобуду</w:t>
      </w:r>
      <w:r>
        <w:rPr>
          <w:lang w:val="uk-UA"/>
        </w:rPr>
        <w:t>ван</w:t>
      </w:r>
      <w:r w:rsidRPr="002B0E01">
        <w:rPr>
          <w:lang w:val="uk-UA"/>
        </w:rPr>
        <w:t>ня</w:t>
      </w:r>
      <w:r>
        <w:rPr>
          <w:lang w:val="uk-UA"/>
        </w:rPr>
        <w:t xml:space="preserve"> </w:t>
      </w:r>
      <w:r w:rsidRPr="002B0E01">
        <w:rPr>
          <w:lang w:val="uk-UA"/>
        </w:rPr>
        <w:t>та природокористування.</w:t>
      </w:r>
    </w:p>
    <w:p w:rsidR="002D0A5F" w:rsidRDefault="002D0A5F" w:rsidP="002D0A5F">
      <w:pPr>
        <w:rPr>
          <w:b/>
          <w:lang w:val="uk-UA"/>
        </w:rPr>
      </w:pPr>
    </w:p>
    <w:p w:rsidR="002D0A5F" w:rsidRPr="002D0A5F" w:rsidRDefault="002D0A5F" w:rsidP="002D0A5F">
      <w:pPr>
        <w:rPr>
          <w:b/>
          <w:i/>
        </w:rPr>
      </w:pPr>
      <w:r w:rsidRPr="002D0A5F">
        <w:rPr>
          <w:b/>
        </w:rPr>
        <w:t xml:space="preserve"> </w:t>
      </w:r>
      <w:proofErr w:type="spellStart"/>
      <w:r w:rsidRPr="002D0A5F">
        <w:rPr>
          <w:b/>
        </w:rPr>
        <w:t>Міський</w:t>
      </w:r>
      <w:proofErr w:type="spellEnd"/>
      <w:r w:rsidRPr="002D0A5F">
        <w:rPr>
          <w:b/>
        </w:rPr>
        <w:t xml:space="preserve">  голова               </w:t>
      </w:r>
      <w:r w:rsidRPr="002D0A5F">
        <w:rPr>
          <w:b/>
          <w:lang w:val="uk-UA"/>
        </w:rPr>
        <w:t xml:space="preserve">                  </w:t>
      </w:r>
      <w:r w:rsidRPr="002D0A5F">
        <w:rPr>
          <w:b/>
        </w:rPr>
        <w:t xml:space="preserve">                                                           А.П.Федорук</w:t>
      </w:r>
    </w:p>
    <w:p w:rsidR="00740E2B" w:rsidRDefault="00740E2B"/>
    <w:sectPr w:rsidR="00740E2B" w:rsidSect="002D0A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5F"/>
    <w:rsid w:val="002D0A5F"/>
    <w:rsid w:val="0074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A5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D0A5F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D0A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A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A5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0A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Знак"/>
    <w:basedOn w:val="a"/>
    <w:rsid w:val="002D0A5F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2D0A5F"/>
    <w:pPr>
      <w:ind w:left="283" w:hanging="283"/>
    </w:pPr>
  </w:style>
  <w:style w:type="paragraph" w:styleId="21">
    <w:name w:val="List 2"/>
    <w:basedOn w:val="a"/>
    <w:rsid w:val="002D0A5F"/>
    <w:pPr>
      <w:ind w:left="566" w:hanging="283"/>
    </w:pPr>
  </w:style>
  <w:style w:type="paragraph" w:styleId="a5">
    <w:name w:val="Balloon Text"/>
    <w:basedOn w:val="a"/>
    <w:link w:val="a6"/>
    <w:uiPriority w:val="99"/>
    <w:semiHidden/>
    <w:unhideWhenUsed/>
    <w:rsid w:val="002D0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2017-05-10T10:33:00Z</dcterms:created>
  <dcterms:modified xsi:type="dcterms:W3CDTF">2017-05-10T10:34:00Z</dcterms:modified>
</cp:coreProperties>
</file>