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5E" w:rsidRPr="004A0F7F" w:rsidRDefault="00A32B5E" w:rsidP="00A32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BB3510" w:rsidRPr="00BB3510" w:rsidRDefault="00A32B5E" w:rsidP="00BB351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BB3510" w:rsidRPr="00BB35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№  1498-46-VІ від 28.11.2013 </w:t>
      </w:r>
      <w:r w:rsidR="00BB3510" w:rsidRPr="00BB351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«Про затвердження Порядку розміщення тимчасових споруд для провадження підприємницької діяльності на території міста Буча Київської області»</w:t>
      </w:r>
    </w:p>
    <w:p w:rsidR="00A32B5E" w:rsidRPr="000F4107" w:rsidRDefault="00BB3510" w:rsidP="00BB3510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ab/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 w:rsidR="00A32B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A32B5E"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="00A32B5E"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2B359B" w:rsidRDefault="00A32B5E" w:rsidP="00BB351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AD2A60"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</w:t>
      </w:r>
      <w:r w:rsidR="00BB3510" w:rsidRPr="00BB351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1498-46-VІ від 28.11.2013 «Про затвердження Порядку розміщення тимчасових споруд для провадження підприємницької діяльності на території міста Буча Київської області»</w:t>
      </w:r>
    </w:p>
    <w:p w:rsidR="00BB3510" w:rsidRPr="00AD2A60" w:rsidRDefault="00BB3510" w:rsidP="00BB351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32B5E" w:rsidRPr="00F13824" w:rsidRDefault="00A32B5E" w:rsidP="00BB3510">
      <w:pPr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BB3510" w:rsidRPr="00BB3510" w:rsidRDefault="00BB3510" w:rsidP="00BB3510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Основною ціллю </w:t>
      </w:r>
      <w:r w:rsidRPr="00BB3510">
        <w:rPr>
          <w:rFonts w:ascii="Times New Roman" w:hAnsi="Times New Roman" w:cs="Times New Roman"/>
          <w:color w:val="000000"/>
          <w:lang w:val="uk-UA"/>
        </w:rPr>
        <w:t>державного регулювання є:</w:t>
      </w:r>
    </w:p>
    <w:p w:rsidR="00BB3510" w:rsidRPr="00BB3510" w:rsidRDefault="00BB3510" w:rsidP="00BB3510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  <w:t>усунення адміністративних бар’єрів під час здійснення підприємницької діяльності;</w:t>
      </w:r>
    </w:p>
    <w:p w:rsidR="00BB3510" w:rsidRDefault="00BB3510" w:rsidP="00BB3510">
      <w:pPr>
        <w:spacing w:after="0" w:line="240" w:lineRule="auto"/>
        <w:ind w:firstLine="425"/>
        <w:rPr>
          <w:rFonts w:ascii="Times New Roman" w:hAnsi="Times New Roman" w:cs="Times New Roman"/>
          <w:color w:val="000000"/>
          <w:lang w:val="uk-UA"/>
        </w:rPr>
      </w:pPr>
      <w:r w:rsidRPr="00BB3510">
        <w:rPr>
          <w:rFonts w:ascii="Times New Roman" w:hAnsi="Times New Roman" w:cs="Times New Roman"/>
          <w:color w:val="000000"/>
          <w:lang w:val="uk-UA"/>
        </w:rPr>
        <w:t>•</w:t>
      </w:r>
      <w:r w:rsidRPr="00BB3510">
        <w:rPr>
          <w:rFonts w:ascii="Times New Roman" w:hAnsi="Times New Roman" w:cs="Times New Roman"/>
          <w:color w:val="000000"/>
          <w:lang w:val="uk-UA"/>
        </w:rPr>
        <w:tab/>
        <w:t>збільшення надходжень у міський бюджет від суб’єктів підприємницької діяльності.</w:t>
      </w:r>
    </w:p>
    <w:p w:rsidR="00A32B5E" w:rsidRPr="004A0F7F" w:rsidRDefault="00A32B5E" w:rsidP="00BB35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</w:t>
      </w:r>
      <w:r w:rsidR="004613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заходів з</w:t>
      </w:r>
      <w:r w:rsidR="005F45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F17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4F17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01.0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BB35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A32B5E" w:rsidRPr="004A0F7F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A32B5E" w:rsidRDefault="00A32B5E" w:rsidP="00A32B5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4F1782" w:rsidRPr="004F1782" w:rsidRDefault="004F1782" w:rsidP="004F1782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розмір надходжень до місцевого бюджету міста Буча від </w:t>
      </w:r>
      <w:proofErr w:type="spellStart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заключених</w:t>
      </w:r>
      <w:proofErr w:type="spellEnd"/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договорів особистого строкового сервітуту на розміщення тимчасових споруд;</w:t>
      </w:r>
    </w:p>
    <w:p w:rsidR="004F1782" w:rsidRDefault="004F1782" w:rsidP="004F1782">
      <w:pPr>
        <w:spacing w:after="0" w:line="240" w:lineRule="auto"/>
        <w:ind w:firstLine="42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>•</w:t>
      </w:r>
      <w:r w:rsidRPr="004F1782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кількість зареєстрованих договорів про встановлення особистого строкового сервітуту.</w:t>
      </w:r>
    </w:p>
    <w:p w:rsidR="00A32B5E" w:rsidRPr="004A0F7F" w:rsidRDefault="00A32B5E" w:rsidP="008736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A32B5E" w:rsidRPr="008D0125" w:rsidRDefault="008D0125" w:rsidP="00393605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Бучанської міської </w:t>
      </w:r>
      <w:r w:rsidR="00A32B5E"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Pr="00AD2A6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</w:t>
      </w:r>
      <w:r w:rsidRPr="00BB351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1498-46-VІ від 28.11.2013 «Про затвердження Порядку розміщення тимчасових споруд для провадження підприємницької діяльності на території міста Буча Київської області»</w:t>
      </w:r>
      <w:r w:rsidR="00393605" w:rsidRPr="00AD2A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2B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сприятиме</w:t>
      </w:r>
      <w:r w:rsidR="00A32B5E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8D0125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приведенню </w:t>
      </w:r>
      <w:r w:rsidR="008D0125"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місцевої нормативно-правової бази у відповідність до вимог чинного законодавства України </w:t>
      </w:r>
    </w:p>
    <w:p w:rsidR="00A32B5E" w:rsidRPr="008D0125" w:rsidRDefault="00A32B5E" w:rsidP="00A32B5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8D0125" w:rsidRPr="008D0125" w:rsidRDefault="008D012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>тимулюванн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D0125">
        <w:rPr>
          <w:rFonts w:ascii="Times New Roman" w:hAnsi="Times New Roman" w:cs="Times New Roman"/>
          <w:sz w:val="24"/>
          <w:szCs w:val="24"/>
          <w:lang w:val="uk-UA"/>
        </w:rPr>
        <w:t xml:space="preserve"> розвитку підприємництва; </w:t>
      </w:r>
    </w:p>
    <w:p w:rsidR="00A32B5E" w:rsidRDefault="008D0125" w:rsidP="008D0125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0125">
        <w:rPr>
          <w:rFonts w:ascii="Times New Roman" w:hAnsi="Times New Roman" w:cs="Times New Roman"/>
          <w:sz w:val="24"/>
          <w:szCs w:val="24"/>
          <w:lang w:val="uk-UA"/>
        </w:rPr>
        <w:t>реалізації соціальних заходів у зв’язку з додатковими надходженнями до місцевого бюджету</w:t>
      </w:r>
      <w:r w:rsidR="00A32B5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17E5D" w:rsidRPr="003E667B" w:rsidRDefault="00517E5D" w:rsidP="00517E5D">
      <w:pPr>
        <w:pStyle w:val="a7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F59A8" w:rsidRPr="007F59A8" w:rsidRDefault="007F59A8" w:rsidP="007F59A8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>Завідувач відділом економіки</w:t>
      </w:r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ab/>
        <w:t>О.В.</w:t>
      </w:r>
      <w:proofErr w:type="spellStart"/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>Лукіна</w:t>
      </w:r>
      <w:proofErr w:type="spellEnd"/>
      <w:r w:rsidRPr="007F59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F59A8" w:rsidRDefault="007F59A8" w:rsidP="007F59A8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Головний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спеціалі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відділу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економіки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М.М.Кроткова</w:t>
      </w:r>
      <w:proofErr w:type="spellEnd"/>
    </w:p>
    <w:p w:rsidR="00A32B5E" w:rsidRPr="00844B21" w:rsidRDefault="00A32B5E" w:rsidP="007F59A8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A32B5E" w:rsidRPr="00844B21" w:rsidSect="0087361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08E"/>
    <w:multiLevelType w:val="multilevel"/>
    <w:tmpl w:val="A49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2B5E"/>
    <w:rsid w:val="00257073"/>
    <w:rsid w:val="002856FD"/>
    <w:rsid w:val="002A4682"/>
    <w:rsid w:val="002B359B"/>
    <w:rsid w:val="00393605"/>
    <w:rsid w:val="0040665B"/>
    <w:rsid w:val="004613C5"/>
    <w:rsid w:val="004F1782"/>
    <w:rsid w:val="00517E5D"/>
    <w:rsid w:val="00566290"/>
    <w:rsid w:val="005F458F"/>
    <w:rsid w:val="005F7038"/>
    <w:rsid w:val="00753258"/>
    <w:rsid w:val="007D69F7"/>
    <w:rsid w:val="007F59A8"/>
    <w:rsid w:val="00873610"/>
    <w:rsid w:val="008B4366"/>
    <w:rsid w:val="008D0125"/>
    <w:rsid w:val="00A32B5E"/>
    <w:rsid w:val="00AD2A60"/>
    <w:rsid w:val="00AD3560"/>
    <w:rsid w:val="00BB3510"/>
    <w:rsid w:val="00D87D5E"/>
    <w:rsid w:val="00F63C62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2B5E"/>
    <w:rPr>
      <w:b/>
      <w:bCs/>
    </w:rPr>
  </w:style>
  <w:style w:type="paragraph" w:styleId="a7">
    <w:name w:val="List Paragraph"/>
    <w:basedOn w:val="a"/>
    <w:uiPriority w:val="34"/>
    <w:qFormat/>
    <w:rsid w:val="00A32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15</cp:revision>
  <cp:lastPrinted>2015-06-12T07:22:00Z</cp:lastPrinted>
  <dcterms:created xsi:type="dcterms:W3CDTF">2012-09-07T08:46:00Z</dcterms:created>
  <dcterms:modified xsi:type="dcterms:W3CDTF">2015-06-12T07:22:00Z</dcterms:modified>
</cp:coreProperties>
</file>