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A79" w:rsidRDefault="008F5A79" w:rsidP="008F5A79">
      <w:pPr>
        <w:pStyle w:val="2"/>
        <w:ind w:left="0" w:firstLine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514350" cy="63817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A79" w:rsidRDefault="008F5A79" w:rsidP="008F5A79">
      <w:pPr>
        <w:pStyle w:val="2"/>
        <w:ind w:left="0" w:firstLine="0"/>
        <w:rPr>
          <w:sz w:val="28"/>
          <w:szCs w:val="28"/>
        </w:rPr>
      </w:pPr>
      <w:r>
        <w:rPr>
          <w:sz w:val="28"/>
          <w:szCs w:val="28"/>
        </w:rPr>
        <w:t>БУЧАНСЬКА     МІСЬКА      РАДА</w:t>
      </w:r>
    </w:p>
    <w:p w:rsidR="008F5A79" w:rsidRDefault="008F5A79" w:rsidP="008F5A79">
      <w:pPr>
        <w:pStyle w:val="2"/>
        <w:rPr>
          <w:b w:val="0"/>
          <w:sz w:val="28"/>
          <w:szCs w:val="28"/>
        </w:rPr>
      </w:pPr>
      <w:r>
        <w:rPr>
          <w:sz w:val="28"/>
          <w:szCs w:val="28"/>
        </w:rPr>
        <w:t>КИЇВСЬКОЇ ОБЛАСТІ</w:t>
      </w:r>
    </w:p>
    <w:p w:rsidR="008F5A79" w:rsidRDefault="008F5A79" w:rsidP="008F5A79">
      <w:pPr>
        <w:pStyle w:val="2"/>
        <w:pBdr>
          <w:bottom w:val="single" w:sz="4" w:space="1" w:color="auto"/>
        </w:pBdr>
        <w:ind w:left="0" w:firstLine="0"/>
        <w:jc w:val="left"/>
        <w:rPr>
          <w:b w:val="0"/>
          <w:sz w:val="28"/>
          <w:szCs w:val="28"/>
        </w:rPr>
      </w:pPr>
    </w:p>
    <w:p w:rsidR="008F5A79" w:rsidRDefault="008F5A79" w:rsidP="008F5A79">
      <w:pPr>
        <w:jc w:val="center"/>
        <w:rPr>
          <w:sz w:val="28"/>
          <w:szCs w:val="28"/>
        </w:rPr>
      </w:pPr>
      <w:r>
        <w:rPr>
          <w:sz w:val="28"/>
          <w:szCs w:val="28"/>
        </w:rPr>
        <w:t>ДВАДЦЯТЬ ШОСТА СЕСІЯ СЬОМОГО СКЛИКАННЯ</w:t>
      </w:r>
    </w:p>
    <w:p w:rsidR="008F5A79" w:rsidRDefault="008F5A79" w:rsidP="008F5A79">
      <w:pPr>
        <w:pStyle w:val="2"/>
        <w:rPr>
          <w:sz w:val="16"/>
          <w:szCs w:val="16"/>
        </w:rPr>
      </w:pPr>
    </w:p>
    <w:p w:rsidR="008F5A79" w:rsidRDefault="008F5A79" w:rsidP="008F5A79">
      <w:pPr>
        <w:pStyle w:val="2"/>
        <w:rPr>
          <w:sz w:val="24"/>
        </w:rPr>
      </w:pPr>
      <w:r>
        <w:rPr>
          <w:sz w:val="24"/>
        </w:rPr>
        <w:t xml:space="preserve">Р  І   Ш   Е   Н   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 xml:space="preserve">   Я</w:t>
      </w:r>
    </w:p>
    <w:p w:rsidR="008F5A79" w:rsidRDefault="008F5A79" w:rsidP="008F5A79">
      <w:pPr>
        <w:pStyle w:val="2"/>
        <w:rPr>
          <w:sz w:val="24"/>
        </w:rPr>
      </w:pPr>
    </w:p>
    <w:p w:rsidR="008F5A79" w:rsidRDefault="008F5A79" w:rsidP="008F5A79">
      <w:pPr>
        <w:pStyle w:val="2"/>
        <w:ind w:left="0" w:firstLine="0"/>
        <w:jc w:val="right"/>
        <w:rPr>
          <w:sz w:val="16"/>
          <w:szCs w:val="16"/>
        </w:rPr>
      </w:pPr>
    </w:p>
    <w:p w:rsidR="008F5A79" w:rsidRDefault="008F5A79" w:rsidP="008F5A79">
      <w:pPr>
        <w:pStyle w:val="2"/>
        <w:ind w:left="0" w:firstLine="0"/>
        <w:jc w:val="left"/>
        <w:rPr>
          <w:sz w:val="24"/>
          <w:lang w:val="ru-RU"/>
        </w:rPr>
      </w:pPr>
      <w:r>
        <w:rPr>
          <w:sz w:val="24"/>
        </w:rPr>
        <w:t>«23 »  березня   201</w:t>
      </w:r>
      <w:r>
        <w:rPr>
          <w:sz w:val="24"/>
          <w:lang w:val="ru-RU"/>
        </w:rPr>
        <w:t>7</w:t>
      </w:r>
      <w:r>
        <w:rPr>
          <w:sz w:val="24"/>
        </w:rPr>
        <w:t xml:space="preserve">р.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№ 1164-26-</w:t>
      </w:r>
      <w:r>
        <w:rPr>
          <w:sz w:val="24"/>
          <w:lang w:val="en-US"/>
        </w:rPr>
        <w:t>VII</w:t>
      </w:r>
    </w:p>
    <w:p w:rsidR="008F5A79" w:rsidRDefault="008F5A79" w:rsidP="008F5A79">
      <w:pPr>
        <w:pStyle w:val="2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</w:t>
      </w:r>
      <w:r>
        <w:rPr>
          <w:sz w:val="24"/>
        </w:rPr>
        <w:tab/>
      </w:r>
    </w:p>
    <w:p w:rsidR="008F5A79" w:rsidRDefault="008F5A79" w:rsidP="008F5A79">
      <w:pPr>
        <w:rPr>
          <w:b/>
        </w:rPr>
      </w:pPr>
      <w:r>
        <w:rPr>
          <w:b/>
        </w:rPr>
        <w:t xml:space="preserve">Про стан водопровідно-каналізаційного  </w:t>
      </w:r>
    </w:p>
    <w:p w:rsidR="008F5A79" w:rsidRDefault="008F5A79" w:rsidP="008F5A79">
      <w:pPr>
        <w:rPr>
          <w:b/>
        </w:rPr>
      </w:pPr>
      <w:r>
        <w:rPr>
          <w:b/>
        </w:rPr>
        <w:t xml:space="preserve">господарства в </w:t>
      </w:r>
      <w:proofErr w:type="spellStart"/>
      <w:r>
        <w:rPr>
          <w:b/>
        </w:rPr>
        <w:t>м.Буча</w:t>
      </w:r>
      <w:proofErr w:type="spellEnd"/>
    </w:p>
    <w:p w:rsidR="008F5A79" w:rsidRDefault="008F5A79" w:rsidP="008F5A79">
      <w:pPr>
        <w:tabs>
          <w:tab w:val="left" w:pos="1470"/>
        </w:tabs>
        <w:rPr>
          <w:b/>
          <w:bCs/>
          <w:sz w:val="28"/>
          <w:szCs w:val="28"/>
        </w:rPr>
      </w:pPr>
    </w:p>
    <w:p w:rsidR="008F5A79" w:rsidRDefault="008F5A79" w:rsidP="008F5A79">
      <w:pPr>
        <w:tabs>
          <w:tab w:val="left" w:pos="1470"/>
        </w:tabs>
        <w:rPr>
          <w:b/>
          <w:bCs/>
          <w:sz w:val="28"/>
          <w:szCs w:val="28"/>
        </w:rPr>
      </w:pPr>
    </w:p>
    <w:p w:rsidR="008F5A79" w:rsidRDefault="008F5A79" w:rsidP="008F5A79">
      <w:pPr>
        <w:pStyle w:val="2"/>
        <w:ind w:left="0" w:firstLine="708"/>
        <w:jc w:val="both"/>
        <w:rPr>
          <w:b w:val="0"/>
          <w:sz w:val="24"/>
          <w:szCs w:val="24"/>
        </w:rPr>
      </w:pPr>
      <w:r>
        <w:rPr>
          <w:bCs/>
          <w:sz w:val="26"/>
          <w:szCs w:val="26"/>
        </w:rPr>
        <w:tab/>
      </w:r>
      <w:r>
        <w:rPr>
          <w:b w:val="0"/>
          <w:sz w:val="24"/>
          <w:szCs w:val="24"/>
        </w:rPr>
        <w:t xml:space="preserve">Заслухавши інформацію заступника начальника </w:t>
      </w:r>
      <w:proofErr w:type="spellStart"/>
      <w:r>
        <w:rPr>
          <w:b w:val="0"/>
          <w:sz w:val="24"/>
          <w:szCs w:val="24"/>
        </w:rPr>
        <w:t>КП</w:t>
      </w:r>
      <w:proofErr w:type="spellEnd"/>
      <w:r>
        <w:rPr>
          <w:b w:val="0"/>
          <w:sz w:val="24"/>
          <w:szCs w:val="24"/>
        </w:rPr>
        <w:t xml:space="preserve"> «</w:t>
      </w:r>
      <w:proofErr w:type="spellStart"/>
      <w:r>
        <w:rPr>
          <w:b w:val="0"/>
          <w:sz w:val="24"/>
          <w:szCs w:val="24"/>
        </w:rPr>
        <w:t>Ірпіньводоканал</w:t>
      </w:r>
      <w:proofErr w:type="spellEnd"/>
      <w:r>
        <w:rPr>
          <w:b w:val="0"/>
          <w:sz w:val="24"/>
          <w:szCs w:val="24"/>
        </w:rPr>
        <w:t>» В.М. Коваленка про стан водопровідно-каналізаційного господарства на території м. Буча, керуючись Законом України «Про місцеве самоврядування в Україні», міська рада</w:t>
      </w:r>
    </w:p>
    <w:p w:rsidR="008F5A79" w:rsidRDefault="008F5A79" w:rsidP="008F5A79">
      <w:pPr>
        <w:pStyle w:val="2"/>
        <w:spacing w:line="276" w:lineRule="auto"/>
        <w:ind w:left="0" w:firstLine="708"/>
        <w:jc w:val="left"/>
        <w:rPr>
          <w:sz w:val="24"/>
          <w:szCs w:val="24"/>
        </w:rPr>
      </w:pPr>
    </w:p>
    <w:p w:rsidR="008F5A79" w:rsidRDefault="008F5A79" w:rsidP="008F5A79">
      <w:pPr>
        <w:pStyle w:val="2"/>
        <w:spacing w:line="276" w:lineRule="auto"/>
        <w:ind w:left="0" w:firstLine="708"/>
        <w:jc w:val="left"/>
        <w:rPr>
          <w:sz w:val="24"/>
          <w:szCs w:val="24"/>
        </w:rPr>
      </w:pPr>
      <w:r>
        <w:rPr>
          <w:sz w:val="24"/>
          <w:szCs w:val="24"/>
        </w:rPr>
        <w:t>ВИРІШИЛА :</w:t>
      </w:r>
    </w:p>
    <w:p w:rsidR="008F5A79" w:rsidRDefault="008F5A79" w:rsidP="008F5A79"/>
    <w:p w:rsidR="008F5A79" w:rsidRDefault="008F5A79" w:rsidP="008F5A79">
      <w:pPr>
        <w:pStyle w:val="2"/>
        <w:ind w:lef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Інформацію заступника  начальника  </w:t>
      </w:r>
      <w:proofErr w:type="spellStart"/>
      <w:r>
        <w:rPr>
          <w:b w:val="0"/>
          <w:sz w:val="24"/>
          <w:szCs w:val="24"/>
        </w:rPr>
        <w:t>КП</w:t>
      </w:r>
      <w:proofErr w:type="spellEnd"/>
      <w:r>
        <w:rPr>
          <w:b w:val="0"/>
          <w:sz w:val="24"/>
          <w:szCs w:val="24"/>
        </w:rPr>
        <w:t xml:space="preserve"> «</w:t>
      </w:r>
      <w:proofErr w:type="spellStart"/>
      <w:r>
        <w:rPr>
          <w:b w:val="0"/>
          <w:sz w:val="24"/>
          <w:szCs w:val="24"/>
        </w:rPr>
        <w:t>Ірпіньводоканал</w:t>
      </w:r>
      <w:proofErr w:type="spellEnd"/>
      <w:r>
        <w:rPr>
          <w:b w:val="0"/>
          <w:sz w:val="24"/>
          <w:szCs w:val="24"/>
        </w:rPr>
        <w:t>» В.М. Коваленка  про стан водопровідно-каналізаційного господарства м. Буча взяти до відома ( додаток).</w:t>
      </w:r>
    </w:p>
    <w:p w:rsidR="008F5A79" w:rsidRDefault="008F5A79" w:rsidP="008F5A79"/>
    <w:p w:rsidR="008F5A79" w:rsidRDefault="008F5A79" w:rsidP="008F5A79">
      <w:pPr>
        <w:pStyle w:val="2"/>
        <w:ind w:lef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ru-RU"/>
        </w:rPr>
        <w:t>2</w:t>
      </w:r>
      <w:r>
        <w:rPr>
          <w:b w:val="0"/>
          <w:sz w:val="24"/>
          <w:szCs w:val="24"/>
        </w:rPr>
        <w:t>. Стан водопровідно-каналізаційного господарства в місті Буча визнати задовільним.</w:t>
      </w:r>
    </w:p>
    <w:p w:rsidR="008F5A79" w:rsidRDefault="008F5A79" w:rsidP="008F5A79"/>
    <w:p w:rsidR="008F5A79" w:rsidRDefault="008F5A79" w:rsidP="008F5A7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Зобов´язати</w:t>
      </w:r>
      <w:proofErr w:type="spellEnd"/>
      <w:r>
        <w:rPr>
          <w:sz w:val="24"/>
          <w:szCs w:val="24"/>
        </w:rPr>
        <w:t xml:space="preserve"> адміністрацію </w:t>
      </w:r>
      <w:proofErr w:type="spellStart"/>
      <w:r>
        <w:rPr>
          <w:sz w:val="24"/>
          <w:szCs w:val="24"/>
        </w:rPr>
        <w:t>КП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Ірпіньводоканал</w:t>
      </w:r>
      <w:proofErr w:type="spellEnd"/>
      <w:r>
        <w:rPr>
          <w:sz w:val="24"/>
          <w:szCs w:val="24"/>
        </w:rPr>
        <w:t>»:</w:t>
      </w:r>
    </w:p>
    <w:p w:rsidR="008F5A79" w:rsidRDefault="008F5A79" w:rsidP="008F5A79">
      <w:pPr>
        <w:pStyle w:val="a3"/>
        <w:jc w:val="both"/>
        <w:rPr>
          <w:sz w:val="24"/>
          <w:szCs w:val="24"/>
        </w:rPr>
      </w:pPr>
    </w:p>
    <w:p w:rsidR="008F5A79" w:rsidRDefault="008F5A79" w:rsidP="008F5A7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</w:rPr>
        <w:t xml:space="preserve">розробити та подати на затвердження </w:t>
      </w:r>
      <w:proofErr w:type="spellStart"/>
      <w:r>
        <w:rPr>
          <w:sz w:val="24"/>
        </w:rPr>
        <w:t>Бучанської</w:t>
      </w:r>
      <w:proofErr w:type="spellEnd"/>
      <w:r>
        <w:rPr>
          <w:sz w:val="24"/>
        </w:rPr>
        <w:t xml:space="preserve"> міській раді план заходів, направлений на покращення якості питної води</w:t>
      </w:r>
      <w:r>
        <w:rPr>
          <w:sz w:val="24"/>
          <w:szCs w:val="24"/>
        </w:rPr>
        <w:t>, яка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відповідає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Державним санітарним нормам та правилам «Гігієнічні вимоги до води питної, призначеної до споживання людиною», затвердженим наказом Міністерством охорони здоров’я України від 12.05.2015р. за №400;</w:t>
      </w:r>
    </w:p>
    <w:p w:rsidR="008F5A79" w:rsidRDefault="008F5A79" w:rsidP="008F5A79">
      <w:pPr>
        <w:pStyle w:val="a3"/>
        <w:jc w:val="both"/>
        <w:rPr>
          <w:sz w:val="24"/>
          <w:szCs w:val="24"/>
        </w:rPr>
      </w:pPr>
    </w:p>
    <w:p w:rsidR="008F5A79" w:rsidRDefault="008F5A79" w:rsidP="008F5A7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передбачити технічними умовами забудовників ( інвесторів ) прийняти  дольову участь  у фінансуванні робіт будівництва водозабірних споруд з родовища експлуатаційних запасів підземних вод (ділянка </w:t>
      </w:r>
      <w:proofErr w:type="spellStart"/>
      <w:r>
        <w:rPr>
          <w:sz w:val="24"/>
          <w:szCs w:val="24"/>
        </w:rPr>
        <w:t>Блиставиця</w:t>
      </w:r>
      <w:proofErr w:type="spellEnd"/>
      <w:r>
        <w:rPr>
          <w:sz w:val="24"/>
          <w:szCs w:val="24"/>
        </w:rPr>
        <w:t>).</w:t>
      </w:r>
    </w:p>
    <w:p w:rsidR="008F5A79" w:rsidRDefault="008F5A79" w:rsidP="008F5A79">
      <w:pPr>
        <w:pStyle w:val="a3"/>
        <w:jc w:val="both"/>
        <w:rPr>
          <w:sz w:val="24"/>
          <w:szCs w:val="24"/>
        </w:rPr>
      </w:pPr>
    </w:p>
    <w:p w:rsidR="008F5A79" w:rsidRDefault="008F5A79" w:rsidP="008F5A7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спільно з 35- ДПРЧ </w:t>
      </w:r>
      <w:proofErr w:type="spellStart"/>
      <w:r>
        <w:rPr>
          <w:sz w:val="24"/>
          <w:szCs w:val="24"/>
        </w:rPr>
        <w:t>м.Буча</w:t>
      </w:r>
      <w:proofErr w:type="spellEnd"/>
      <w:r>
        <w:rPr>
          <w:sz w:val="24"/>
          <w:szCs w:val="24"/>
        </w:rPr>
        <w:t xml:space="preserve"> провести обстеження пожежних гідрантів в </w:t>
      </w:r>
      <w:proofErr w:type="spellStart"/>
      <w:r>
        <w:rPr>
          <w:sz w:val="24"/>
          <w:szCs w:val="24"/>
        </w:rPr>
        <w:t>м.Буча</w:t>
      </w:r>
      <w:proofErr w:type="spellEnd"/>
      <w:r>
        <w:rPr>
          <w:sz w:val="24"/>
          <w:szCs w:val="24"/>
        </w:rPr>
        <w:t>.</w:t>
      </w:r>
    </w:p>
    <w:p w:rsidR="008F5A79" w:rsidRDefault="008F5A79" w:rsidP="008F5A79">
      <w:pPr>
        <w:pStyle w:val="a3"/>
        <w:jc w:val="both"/>
        <w:rPr>
          <w:sz w:val="24"/>
          <w:szCs w:val="24"/>
        </w:rPr>
      </w:pPr>
    </w:p>
    <w:p w:rsidR="008F5A79" w:rsidRDefault="008F5A79" w:rsidP="008F5A79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4.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Контроль за виконанням даного рішення покласти  на комісію з питань </w:t>
      </w:r>
      <w:proofErr w:type="spellStart"/>
      <w:r>
        <w:rPr>
          <w:sz w:val="24"/>
          <w:szCs w:val="24"/>
        </w:rPr>
        <w:t>соціально-</w:t>
      </w:r>
      <w:proofErr w:type="spellEnd"/>
      <w:r>
        <w:rPr>
          <w:sz w:val="24"/>
          <w:szCs w:val="24"/>
        </w:rPr>
        <w:t xml:space="preserve"> економічного розвитку, підприємництва</w:t>
      </w:r>
      <w:r>
        <w:rPr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житлово-комунального господарства</w:t>
      </w:r>
      <w:r>
        <w:rPr>
          <w:sz w:val="24"/>
          <w:szCs w:val="24"/>
          <w:lang w:val="ru-RU"/>
        </w:rPr>
        <w:t xml:space="preserve">, бюджету, </w:t>
      </w:r>
      <w:proofErr w:type="spellStart"/>
      <w:r>
        <w:rPr>
          <w:sz w:val="24"/>
          <w:szCs w:val="24"/>
          <w:lang w:val="ru-RU"/>
        </w:rPr>
        <w:t>фінансів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інвестування</w:t>
      </w:r>
      <w:proofErr w:type="spellEnd"/>
      <w:r>
        <w:rPr>
          <w:sz w:val="24"/>
          <w:szCs w:val="24"/>
          <w:lang w:val="ru-RU"/>
        </w:rPr>
        <w:t>.</w:t>
      </w:r>
    </w:p>
    <w:p w:rsidR="008F5A79" w:rsidRDefault="008F5A79" w:rsidP="008F5A79">
      <w:pPr>
        <w:pStyle w:val="a3"/>
        <w:ind w:firstLine="708"/>
        <w:jc w:val="both"/>
        <w:rPr>
          <w:sz w:val="24"/>
          <w:szCs w:val="24"/>
          <w:lang w:val="ru-RU"/>
        </w:rPr>
      </w:pPr>
    </w:p>
    <w:p w:rsidR="008F5A79" w:rsidRDefault="008F5A79" w:rsidP="008F5A79">
      <w:pPr>
        <w:tabs>
          <w:tab w:val="left" w:pos="1470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</w:t>
      </w:r>
    </w:p>
    <w:p w:rsidR="008F5A79" w:rsidRDefault="008F5A79" w:rsidP="008F5A79">
      <w:pPr>
        <w:tabs>
          <w:tab w:val="left" w:pos="1470"/>
        </w:tabs>
        <w:jc w:val="both"/>
        <w:rPr>
          <w:b/>
          <w:bCs/>
          <w:sz w:val="26"/>
          <w:szCs w:val="26"/>
        </w:rPr>
      </w:pPr>
    </w:p>
    <w:p w:rsidR="008F5A79" w:rsidRDefault="008F5A79" w:rsidP="008F5A79">
      <w:pPr>
        <w:tabs>
          <w:tab w:val="left" w:pos="1470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</w:t>
      </w:r>
    </w:p>
    <w:p w:rsidR="008F5A79" w:rsidRDefault="008F5A79" w:rsidP="008F5A79">
      <w:pPr>
        <w:tabs>
          <w:tab w:val="left" w:pos="1470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Міський голова                                                                       А.П. </w:t>
      </w:r>
      <w:proofErr w:type="spellStart"/>
      <w:r>
        <w:rPr>
          <w:b/>
          <w:bCs/>
          <w:sz w:val="26"/>
          <w:szCs w:val="26"/>
        </w:rPr>
        <w:t>Федорук</w:t>
      </w:r>
      <w:proofErr w:type="spellEnd"/>
    </w:p>
    <w:p w:rsidR="00CF2CEF" w:rsidRDefault="00CF2CEF"/>
    <w:sectPr w:rsidR="00CF2CEF" w:rsidSect="00CF2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A79"/>
    <w:rsid w:val="008F5A79"/>
    <w:rsid w:val="00CF2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A7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uk-UA" w:eastAsia="zh-CN" w:bidi="hi-IN"/>
    </w:rPr>
  </w:style>
  <w:style w:type="paragraph" w:styleId="2">
    <w:name w:val="heading 2"/>
    <w:basedOn w:val="a"/>
    <w:next w:val="a"/>
    <w:link w:val="20"/>
    <w:semiHidden/>
    <w:unhideWhenUsed/>
    <w:qFormat/>
    <w:rsid w:val="008F5A79"/>
    <w:pPr>
      <w:keepNext/>
      <w:widowControl/>
      <w:suppressAutoHyphens w:val="0"/>
      <w:ind w:left="5812" w:hanging="5760"/>
      <w:jc w:val="center"/>
      <w:outlineLvl w:val="1"/>
    </w:pPr>
    <w:rPr>
      <w:rFonts w:ascii="Times New Roman" w:eastAsia="Times New Roman" w:hAnsi="Times New Roman" w:cs="Times New Roman"/>
      <w:b/>
      <w:kern w:val="0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F5A79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3">
    <w:name w:val="Title"/>
    <w:basedOn w:val="a"/>
    <w:link w:val="a4"/>
    <w:qFormat/>
    <w:rsid w:val="008F5A79"/>
    <w:pPr>
      <w:widowControl/>
      <w:suppressAutoHyphens w:val="0"/>
      <w:jc w:val="center"/>
    </w:pPr>
    <w:rPr>
      <w:rFonts w:ascii="Times New Roman" w:eastAsia="Times New Roman" w:hAnsi="Times New Roman" w:cs="Times New Roman"/>
      <w:kern w:val="0"/>
      <w:sz w:val="32"/>
      <w:szCs w:val="20"/>
      <w:lang w:eastAsia="ru-RU" w:bidi="ar-SA"/>
    </w:rPr>
  </w:style>
  <w:style w:type="character" w:customStyle="1" w:styleId="a4">
    <w:name w:val="Название Знак"/>
    <w:basedOn w:val="a0"/>
    <w:link w:val="a3"/>
    <w:rsid w:val="008F5A79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F5A79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8F5A79"/>
    <w:rPr>
      <w:rFonts w:ascii="Tahoma" w:eastAsia="SimSun" w:hAnsi="Tahoma" w:cs="Mangal"/>
      <w:kern w:val="2"/>
      <w:sz w:val="16"/>
      <w:szCs w:val="14"/>
      <w:lang w:val="uk-UA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2017-04-05T09:41:00Z</dcterms:created>
  <dcterms:modified xsi:type="dcterms:W3CDTF">2017-04-05T09:41:00Z</dcterms:modified>
</cp:coreProperties>
</file>