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5D" w:rsidRDefault="00397D5D" w:rsidP="00397D5D">
      <w:pPr>
        <w:jc w:val="center"/>
        <w:rPr>
          <w:rFonts w:ascii="MS Sans Serif" w:hAnsi="MS Sans Serif"/>
          <w:lang w:val="en-US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5D" w:rsidRPr="006C46DC" w:rsidRDefault="00397D5D" w:rsidP="00397D5D">
      <w:pPr>
        <w:jc w:val="center"/>
        <w:rPr>
          <w:b/>
          <w:bCs/>
          <w:shadow/>
          <w:sz w:val="20"/>
          <w:szCs w:val="20"/>
          <w:lang w:val="en-US"/>
        </w:rPr>
      </w:pPr>
    </w:p>
    <w:p w:rsidR="00397D5D" w:rsidRDefault="00397D5D" w:rsidP="00397D5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БУЧАНСЬКА     МІСЬКА      РАДА</w:t>
      </w:r>
    </w:p>
    <w:p w:rsidR="00397D5D" w:rsidRPr="00285E5B" w:rsidRDefault="00397D5D" w:rsidP="00397D5D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285E5B">
        <w:rPr>
          <w:rFonts w:ascii="Times New Roman" w:hAnsi="Times New Roman" w:cs="Times New Roman"/>
          <w:i w:val="0"/>
        </w:rPr>
        <w:t>КИЇВСЬКОЇ ОБЛАСТІ</w:t>
      </w:r>
    </w:p>
    <w:p w:rsidR="00397D5D" w:rsidRDefault="00397D5D" w:rsidP="00397D5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97D5D" w:rsidRDefault="00397D5D" w:rsidP="00397D5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97D5D" w:rsidRDefault="00397D5D" w:rsidP="00397D5D"/>
    <w:p w:rsidR="00397D5D" w:rsidRPr="00F12E01" w:rsidRDefault="00397D5D" w:rsidP="00397D5D">
      <w:pPr>
        <w:rPr>
          <w:b/>
          <w:bCs/>
          <w:u w:val="single"/>
        </w:rPr>
      </w:pPr>
      <w:r>
        <w:rPr>
          <w:b/>
          <w:bCs/>
          <w:u w:val="single"/>
        </w:rPr>
        <w:t>« 21  »  березня  2017 року</w:t>
      </w:r>
      <w:r>
        <w:rPr>
          <w:b/>
          <w:bCs/>
        </w:rPr>
        <w:t xml:space="preserve">                                                                                         №</w:t>
      </w:r>
      <w:r>
        <w:rPr>
          <w:b/>
          <w:bCs/>
          <w:u w:val="single"/>
        </w:rPr>
        <w:t xml:space="preserve"> 128</w:t>
      </w:r>
    </w:p>
    <w:p w:rsidR="00397D5D" w:rsidRPr="0004719B" w:rsidRDefault="00397D5D" w:rsidP="00397D5D">
      <w:pPr>
        <w:rPr>
          <w:b/>
          <w:bCs/>
        </w:rPr>
      </w:pPr>
    </w:p>
    <w:p w:rsidR="00397D5D" w:rsidRPr="0048111B" w:rsidRDefault="00397D5D" w:rsidP="00397D5D">
      <w:pPr>
        <w:jc w:val="both"/>
      </w:pPr>
    </w:p>
    <w:p w:rsidR="00397D5D" w:rsidRDefault="00397D5D" w:rsidP="00397D5D">
      <w:pPr>
        <w:jc w:val="both"/>
        <w:rPr>
          <w:b/>
          <w:sz w:val="22"/>
          <w:szCs w:val="22"/>
        </w:rPr>
      </w:pP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 xml:space="preserve">Про відміну рішення № 24 від 30.11.2010 р. та </w:t>
      </w: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 xml:space="preserve">затвердження Положення про створення комісії </w:t>
      </w: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>з питань захисту прав дитини у новій редакції</w:t>
      </w: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jc w:val="both"/>
      </w:pPr>
      <w:r w:rsidRPr="007D3026">
        <w:rPr>
          <w:b/>
        </w:rPr>
        <w:tab/>
      </w:r>
      <w:r w:rsidRPr="007D3026">
        <w:t xml:space="preserve">Відповідно до Законів України "Про місцеве самоврядування в Україні", "Про забезпечення організаційно-правових умов соціального захисту дітей-сиріт та дітей, позбавлених батьківського піклування", "Про органи і служби у справах дітей та спеціальні установи для дітей", </w:t>
      </w:r>
      <w:r>
        <w:t>та про</w:t>
      </w:r>
      <w:r w:rsidRPr="007D3026">
        <w:t xml:space="preserve"> внесення змін</w:t>
      </w:r>
      <w:r>
        <w:t xml:space="preserve"> та доповнень</w:t>
      </w:r>
      <w:r w:rsidRPr="007D3026">
        <w:t xml:space="preserve"> до Постанови Кабінету Міністрів України від 24.09.2008 р. № 866 «Питання діяльності органів опіки та піклування, пов’язаної із захистом прав дитини», виконавчий комітет </w:t>
      </w:r>
      <w:proofErr w:type="spellStart"/>
      <w:r w:rsidRPr="007D3026">
        <w:t>Бучанської</w:t>
      </w:r>
      <w:proofErr w:type="spellEnd"/>
      <w:r w:rsidRPr="007D3026">
        <w:t xml:space="preserve"> міської ради</w:t>
      </w:r>
    </w:p>
    <w:p w:rsidR="00397D5D" w:rsidRPr="007D3026" w:rsidRDefault="00397D5D" w:rsidP="00397D5D">
      <w:pPr>
        <w:jc w:val="both"/>
      </w:pPr>
    </w:p>
    <w:p w:rsidR="00397D5D" w:rsidRDefault="00397D5D" w:rsidP="00397D5D">
      <w:pPr>
        <w:jc w:val="both"/>
      </w:pPr>
    </w:p>
    <w:p w:rsidR="00397D5D" w:rsidRPr="007D3026" w:rsidRDefault="00397D5D" w:rsidP="00397D5D">
      <w:pPr>
        <w:jc w:val="both"/>
      </w:pP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>ВИРІШИВ:</w:t>
      </w: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numPr>
          <w:ilvl w:val="0"/>
          <w:numId w:val="1"/>
        </w:numPr>
        <w:jc w:val="both"/>
      </w:pPr>
      <w:r w:rsidRPr="007D3026">
        <w:t xml:space="preserve">Створити комісію з питань захисту прав дитини (додаток 1). </w:t>
      </w:r>
    </w:p>
    <w:p w:rsidR="00397D5D" w:rsidRPr="007D3026" w:rsidRDefault="00397D5D" w:rsidP="00397D5D">
      <w:pPr>
        <w:numPr>
          <w:ilvl w:val="0"/>
          <w:numId w:val="1"/>
        </w:numPr>
        <w:jc w:val="both"/>
      </w:pPr>
      <w:r w:rsidRPr="007D3026">
        <w:t>Затвердити Положення про комісію з питань захисту прав дитини у новій редакції (додаток 2).</w:t>
      </w:r>
    </w:p>
    <w:p w:rsidR="00397D5D" w:rsidRDefault="00397D5D" w:rsidP="00397D5D">
      <w:pPr>
        <w:numPr>
          <w:ilvl w:val="0"/>
          <w:numId w:val="1"/>
        </w:numPr>
        <w:jc w:val="both"/>
      </w:pPr>
      <w:r w:rsidRPr="007D3026">
        <w:t>Контроль за виконанням даного рішення покласти на начальника служби у справах дітей та сім’ї, Архипенко С.П.</w:t>
      </w:r>
    </w:p>
    <w:p w:rsidR="00397D5D" w:rsidRPr="007D3026" w:rsidRDefault="00397D5D" w:rsidP="00397D5D">
      <w:pPr>
        <w:ind w:left="360"/>
        <w:jc w:val="both"/>
      </w:pP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 xml:space="preserve">Міський голова                                            </w:t>
      </w:r>
      <w:r>
        <w:rPr>
          <w:b/>
        </w:rPr>
        <w:t xml:space="preserve">                                   </w:t>
      </w:r>
      <w:r w:rsidRPr="007D3026">
        <w:rPr>
          <w:b/>
        </w:rPr>
        <w:t xml:space="preserve">    А.П.</w:t>
      </w:r>
      <w:proofErr w:type="spellStart"/>
      <w:r w:rsidRPr="007D3026">
        <w:rPr>
          <w:b/>
        </w:rPr>
        <w:t>Федорук</w:t>
      </w:r>
      <w:proofErr w:type="spellEnd"/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 xml:space="preserve">Керуючий справами                                            </w:t>
      </w:r>
      <w:r>
        <w:rPr>
          <w:b/>
        </w:rPr>
        <w:t xml:space="preserve">                              О.М.</w:t>
      </w:r>
      <w:proofErr w:type="spellStart"/>
      <w:r>
        <w:rPr>
          <w:b/>
        </w:rPr>
        <w:t>Михайлюк</w:t>
      </w:r>
      <w:proofErr w:type="spellEnd"/>
      <w:r w:rsidRPr="007D3026">
        <w:rPr>
          <w:b/>
        </w:rPr>
        <w:t xml:space="preserve">            </w:t>
      </w: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rPr>
          <w:b/>
        </w:rPr>
      </w:pPr>
      <w:r w:rsidRPr="007D3026">
        <w:rPr>
          <w:b/>
        </w:rPr>
        <w:t>Погоджено:</w:t>
      </w:r>
    </w:p>
    <w:p w:rsidR="00397D5D" w:rsidRPr="007D3026" w:rsidRDefault="00397D5D" w:rsidP="00397D5D">
      <w:pPr>
        <w:jc w:val="both"/>
      </w:pPr>
    </w:p>
    <w:p w:rsidR="00397D5D" w:rsidRPr="007D3026" w:rsidRDefault="00397D5D" w:rsidP="00397D5D">
      <w:pPr>
        <w:jc w:val="both"/>
      </w:pPr>
      <w:r w:rsidRPr="007D3026">
        <w:t xml:space="preserve">Завідувач юридичним відділом                        </w:t>
      </w:r>
      <w:r>
        <w:t xml:space="preserve">                                 </w:t>
      </w:r>
      <w:r w:rsidRPr="007D3026">
        <w:t xml:space="preserve"> </w:t>
      </w:r>
      <w:r w:rsidRPr="007D3026">
        <w:rPr>
          <w:b/>
        </w:rPr>
        <w:t>Т.О.</w:t>
      </w:r>
      <w:proofErr w:type="spellStart"/>
      <w:r w:rsidRPr="007D3026">
        <w:rPr>
          <w:b/>
        </w:rPr>
        <w:t>Шаправський</w:t>
      </w:r>
      <w:proofErr w:type="spellEnd"/>
    </w:p>
    <w:p w:rsidR="00397D5D" w:rsidRPr="007D3026" w:rsidRDefault="00397D5D" w:rsidP="00397D5D">
      <w:pPr>
        <w:tabs>
          <w:tab w:val="left" w:pos="6400"/>
        </w:tabs>
        <w:jc w:val="both"/>
        <w:rPr>
          <w:bCs/>
        </w:rPr>
      </w:pPr>
    </w:p>
    <w:p w:rsidR="00397D5D" w:rsidRPr="007D3026" w:rsidRDefault="00397D5D" w:rsidP="00397D5D">
      <w:pPr>
        <w:jc w:val="both"/>
        <w:rPr>
          <w:b/>
        </w:rPr>
      </w:pPr>
    </w:p>
    <w:p w:rsidR="00397D5D" w:rsidRPr="007D3026" w:rsidRDefault="00397D5D" w:rsidP="00397D5D">
      <w:pPr>
        <w:jc w:val="both"/>
        <w:rPr>
          <w:b/>
        </w:rPr>
      </w:pPr>
      <w:r w:rsidRPr="007D3026">
        <w:rPr>
          <w:b/>
        </w:rPr>
        <w:t>Подання:</w:t>
      </w:r>
    </w:p>
    <w:p w:rsidR="00397D5D" w:rsidRPr="007D3026" w:rsidRDefault="00397D5D" w:rsidP="00397D5D">
      <w:pPr>
        <w:jc w:val="both"/>
      </w:pPr>
      <w:r w:rsidRPr="007D3026">
        <w:t>Начальник служби</w:t>
      </w:r>
    </w:p>
    <w:p w:rsidR="00397D5D" w:rsidRPr="007D3026" w:rsidRDefault="00397D5D" w:rsidP="00397D5D">
      <w:r w:rsidRPr="007D3026">
        <w:t xml:space="preserve">у справах дітей та сім’ї                                    </w:t>
      </w:r>
      <w:r>
        <w:t xml:space="preserve">                                  </w:t>
      </w:r>
      <w:r w:rsidRPr="007D3026">
        <w:t xml:space="preserve">   </w:t>
      </w:r>
      <w:r w:rsidRPr="007D3026">
        <w:rPr>
          <w:b/>
        </w:rPr>
        <w:t>С.П.Архипенко</w:t>
      </w:r>
    </w:p>
    <w:p w:rsidR="00397D5D" w:rsidRDefault="00397D5D" w:rsidP="00397D5D">
      <w:pPr>
        <w:spacing w:after="200" w:line="276" w:lineRule="auto"/>
      </w:pPr>
      <w:r>
        <w:br w:type="page"/>
      </w:r>
    </w:p>
    <w:p w:rsidR="000831F1" w:rsidRDefault="000831F1"/>
    <w:sectPr w:rsidR="000831F1" w:rsidSect="00397D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36C"/>
    <w:multiLevelType w:val="hybridMultilevel"/>
    <w:tmpl w:val="D3F64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D5D"/>
    <w:rsid w:val="000831F1"/>
    <w:rsid w:val="0039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9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7D5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97D5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97D5D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7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5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2017-04-05T09:03:00Z</dcterms:created>
  <dcterms:modified xsi:type="dcterms:W3CDTF">2017-04-05T09:03:00Z</dcterms:modified>
</cp:coreProperties>
</file>