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6B" w:rsidRPr="00F817DB" w:rsidRDefault="0030736B" w:rsidP="0030736B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6B" w:rsidRPr="00E36B1C" w:rsidRDefault="0030736B" w:rsidP="0030736B">
      <w:pPr>
        <w:rPr>
          <w:lang w:val="uk-UA"/>
        </w:rPr>
      </w:pPr>
    </w:p>
    <w:p w:rsidR="0030736B" w:rsidRPr="00823DFB" w:rsidRDefault="0030736B" w:rsidP="0030736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30736B" w:rsidRPr="002D45D1" w:rsidRDefault="0030736B" w:rsidP="0030736B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30736B" w:rsidRPr="00823DFB" w:rsidRDefault="0030736B" w:rsidP="0030736B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30736B" w:rsidRPr="00823DFB" w:rsidRDefault="0030736B" w:rsidP="0030736B">
      <w:pPr>
        <w:jc w:val="both"/>
        <w:rPr>
          <w:b/>
          <w:bCs/>
          <w:lang w:val="uk-UA"/>
        </w:rPr>
      </w:pPr>
    </w:p>
    <w:p w:rsidR="0030736B" w:rsidRPr="00823DFB" w:rsidRDefault="0030736B" w:rsidP="0030736B">
      <w:pPr>
        <w:pStyle w:val="1"/>
        <w:rPr>
          <w:b/>
        </w:rPr>
      </w:pPr>
    </w:p>
    <w:p w:rsidR="0030736B" w:rsidRPr="002D45D1" w:rsidRDefault="0030736B" w:rsidP="0030736B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30736B" w:rsidRPr="00A9033C" w:rsidRDefault="0030736B" w:rsidP="0030736B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1102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30736B" w:rsidRPr="00A9033C" w:rsidRDefault="0030736B" w:rsidP="0030736B">
      <w:pPr>
        <w:jc w:val="center"/>
        <w:rPr>
          <w:lang w:val="uk-UA"/>
        </w:rPr>
      </w:pPr>
    </w:p>
    <w:p w:rsidR="0030736B" w:rsidRDefault="0030736B" w:rsidP="0030736B">
      <w:pPr>
        <w:pStyle w:val="1"/>
        <w:jc w:val="center"/>
        <w:rPr>
          <w:b/>
        </w:rPr>
      </w:pPr>
    </w:p>
    <w:p w:rsidR="0030736B" w:rsidRDefault="0030736B" w:rsidP="0030736B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30736B" w:rsidRDefault="0030736B" w:rsidP="0030736B">
      <w:pPr>
        <w:rPr>
          <w:b/>
          <w:lang w:val="uk-UA"/>
        </w:rPr>
      </w:pPr>
      <w:r>
        <w:rPr>
          <w:b/>
          <w:lang w:val="uk-UA"/>
        </w:rPr>
        <w:t>гр. Кривенко Н.О.</w:t>
      </w:r>
    </w:p>
    <w:p w:rsidR="0030736B" w:rsidRDefault="0030736B" w:rsidP="0030736B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0736B" w:rsidRDefault="0030736B" w:rsidP="0030736B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гр. Кривенко Наталії Олександрівни</w:t>
      </w:r>
      <w:r w:rsidRPr="001B0987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174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Горького, 58,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обслуговування магазину №94,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 Про оренду землі» керуючись Законом України « </w:t>
      </w:r>
      <w:r w:rsidRPr="00B00082">
        <w:rPr>
          <w:lang w:val="uk-UA"/>
        </w:rPr>
        <w:t>Про місцеве самоврядування в Україні», міська рада</w:t>
      </w:r>
    </w:p>
    <w:p w:rsidR="0030736B" w:rsidRDefault="0030736B" w:rsidP="0030736B">
      <w:pPr>
        <w:tabs>
          <w:tab w:val="left" w:pos="720"/>
        </w:tabs>
        <w:jc w:val="both"/>
        <w:rPr>
          <w:lang w:val="uk-UA"/>
        </w:rPr>
      </w:pPr>
    </w:p>
    <w:p w:rsidR="0030736B" w:rsidRDefault="0030736B" w:rsidP="0030736B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30736B" w:rsidRDefault="0030736B" w:rsidP="0030736B">
      <w:pPr>
        <w:tabs>
          <w:tab w:val="left" w:pos="2505"/>
        </w:tabs>
        <w:ind w:left="360"/>
        <w:jc w:val="both"/>
        <w:rPr>
          <w:lang w:val="uk-UA"/>
        </w:rPr>
      </w:pPr>
    </w:p>
    <w:p w:rsidR="0030736B" w:rsidRPr="00D622BC" w:rsidRDefault="0030736B" w:rsidP="0030736B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Продовжити термін дії договору оренди земельної ділянки, укладений між гр. Кривенко Н.О.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20.04.2012 року, земельна ділянка, площею 174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3210800000:01:006:0064, </w:t>
      </w:r>
      <w:r w:rsidRPr="00B00082">
        <w:rPr>
          <w:lang w:val="uk-UA"/>
        </w:rPr>
        <w:t>для</w:t>
      </w:r>
      <w:r w:rsidRPr="00EE3C33">
        <w:rPr>
          <w:lang w:val="uk-UA"/>
        </w:rPr>
        <w:t xml:space="preserve"> </w:t>
      </w:r>
      <w:r>
        <w:rPr>
          <w:lang w:val="uk-UA"/>
        </w:rPr>
        <w:t xml:space="preserve">обслуговування магазину №94, по вул. Горького, 58, в м. Буча, на 5 років. </w:t>
      </w:r>
    </w:p>
    <w:p w:rsidR="0030736B" w:rsidRDefault="0030736B" w:rsidP="0030736B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30736B" w:rsidRPr="00D622BC" w:rsidRDefault="0030736B" w:rsidP="0030736B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Гр. Кривенко Н.О. зареєструвати право оренди земельної ділянки відповідно до Закону України «</w:t>
      </w:r>
      <w:r w:rsidRPr="00CD6142">
        <w:rPr>
          <w:lang w:val="uk-UA"/>
        </w:rPr>
        <w:t xml:space="preserve">Про </w:t>
      </w:r>
      <w:r>
        <w:rPr>
          <w:lang w:val="uk-UA"/>
        </w:rPr>
        <w:t xml:space="preserve">державну </w:t>
      </w:r>
      <w:r w:rsidRPr="00CD6142">
        <w:rPr>
          <w:lang w:val="uk-UA"/>
        </w:rPr>
        <w:t>реєстрацію речових прав на нерухоме майно та їх обтяжень</w:t>
      </w:r>
      <w:r>
        <w:rPr>
          <w:lang w:val="uk-UA"/>
        </w:rPr>
        <w:t>».</w:t>
      </w:r>
    </w:p>
    <w:p w:rsidR="0030736B" w:rsidRDefault="0030736B" w:rsidP="0030736B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30736B" w:rsidRDefault="0030736B" w:rsidP="0030736B">
      <w:pPr>
        <w:tabs>
          <w:tab w:val="left" w:pos="720"/>
        </w:tabs>
        <w:jc w:val="both"/>
        <w:rPr>
          <w:lang w:val="uk-UA"/>
        </w:rPr>
      </w:pPr>
    </w:p>
    <w:p w:rsidR="0030736B" w:rsidRDefault="0030736B" w:rsidP="0030736B">
      <w:pPr>
        <w:jc w:val="center"/>
        <w:rPr>
          <w:b/>
          <w:lang w:val="uk-UA"/>
        </w:rPr>
      </w:pPr>
    </w:p>
    <w:p w:rsidR="0030736B" w:rsidRDefault="0030736B" w:rsidP="0030736B">
      <w:pPr>
        <w:jc w:val="center"/>
        <w:rPr>
          <w:b/>
          <w:lang w:val="uk-UA"/>
        </w:rPr>
      </w:pPr>
    </w:p>
    <w:p w:rsidR="0030736B" w:rsidRDefault="0030736B" w:rsidP="0030736B">
      <w:pPr>
        <w:rPr>
          <w:b/>
          <w:lang w:val="uk-UA"/>
        </w:rPr>
      </w:pPr>
    </w:p>
    <w:p w:rsidR="0030736B" w:rsidRDefault="0030736B" w:rsidP="0030736B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3497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36B"/>
    <w:rsid w:val="0030736B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36B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0736B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36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30736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30736B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07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2017-03-06T12:21:00Z</dcterms:created>
  <dcterms:modified xsi:type="dcterms:W3CDTF">2017-03-06T12:22:00Z</dcterms:modified>
</cp:coreProperties>
</file>