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E" w:rsidRPr="005B00DB" w:rsidRDefault="00742D8E" w:rsidP="00742D8E">
      <w:pPr>
        <w:jc w:val="center"/>
        <w:rPr>
          <w:lang w:val="ru-RU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0540" cy="638175"/>
            <wp:effectExtent l="19050" t="0" r="381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DB">
        <w:rPr>
          <w:rFonts w:ascii="MS Sans Serif" w:hAnsi="MS Sans Serif"/>
          <w:noProof/>
          <w:lang w:val="ru-RU"/>
        </w:rPr>
        <w:t xml:space="preserve">                                               </w:t>
      </w:r>
    </w:p>
    <w:p w:rsidR="00742D8E" w:rsidRDefault="00742D8E" w:rsidP="00742D8E">
      <w:pPr>
        <w:jc w:val="center"/>
        <w:rPr>
          <w:b/>
          <w:bCs/>
          <w:shadow/>
          <w:sz w:val="20"/>
          <w:szCs w:val="20"/>
        </w:rPr>
      </w:pPr>
    </w:p>
    <w:p w:rsidR="00742D8E" w:rsidRDefault="00742D8E" w:rsidP="00742D8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742D8E" w:rsidRDefault="00742D8E" w:rsidP="00742D8E">
      <w:pPr>
        <w:pStyle w:val="2"/>
        <w:pBdr>
          <w:bottom w:val="single" w:sz="12" w:space="1" w:color="auto"/>
        </w:pBdr>
        <w:jc w:val="center"/>
      </w:pPr>
      <w:r>
        <w:t>КИЇВСЬКОЇ ОБЛАСТІ</w:t>
      </w:r>
    </w:p>
    <w:p w:rsidR="00742D8E" w:rsidRDefault="00742D8E" w:rsidP="00742D8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742D8E" w:rsidRDefault="00742D8E" w:rsidP="00742D8E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742D8E" w:rsidRDefault="00742D8E" w:rsidP="00742D8E"/>
    <w:p w:rsidR="00742D8E" w:rsidRDefault="00742D8E" w:rsidP="00742D8E">
      <w:pPr>
        <w:rPr>
          <w:b/>
          <w:bCs/>
        </w:rPr>
      </w:pPr>
      <w:r>
        <w:rPr>
          <w:b/>
          <w:bCs/>
          <w:u w:val="single"/>
        </w:rPr>
        <w:t xml:space="preserve">« 21 »  </w:t>
      </w:r>
      <w:proofErr w:type="spellStart"/>
      <w:r>
        <w:rPr>
          <w:b/>
          <w:bCs/>
          <w:u w:val="single"/>
        </w:rPr>
        <w:t>лютого__</w:t>
      </w:r>
      <w:proofErr w:type="spellEnd"/>
      <w:r>
        <w:rPr>
          <w:b/>
          <w:bCs/>
          <w:u w:val="single"/>
        </w:rPr>
        <w:t>201</w:t>
      </w:r>
      <w:r w:rsidRPr="00132575">
        <w:rPr>
          <w:b/>
          <w:bCs/>
          <w:u w:val="single"/>
          <w:lang w:val="ru-RU"/>
        </w:rPr>
        <w:t>7</w:t>
      </w:r>
      <w:r>
        <w:rPr>
          <w:b/>
          <w:bCs/>
          <w:u w:val="single"/>
        </w:rPr>
        <w:t xml:space="preserve"> року</w:t>
      </w:r>
      <w:r>
        <w:rPr>
          <w:b/>
          <w:bCs/>
        </w:rPr>
        <w:t xml:space="preserve">                                                                                    № 47</w:t>
      </w:r>
    </w:p>
    <w:p w:rsidR="00742D8E" w:rsidRPr="00E05932" w:rsidRDefault="00742D8E" w:rsidP="00742D8E">
      <w:bookmarkStart w:id="0" w:name="_GoBack"/>
      <w:bookmarkEnd w:id="0"/>
    </w:p>
    <w:p w:rsidR="00742D8E" w:rsidRPr="00132575" w:rsidRDefault="00742D8E" w:rsidP="00742D8E">
      <w:pPr>
        <w:rPr>
          <w:lang w:val="ru-RU"/>
        </w:rPr>
      </w:pPr>
    </w:p>
    <w:p w:rsidR="00742D8E" w:rsidRPr="00132575" w:rsidRDefault="00742D8E" w:rsidP="00742D8E">
      <w:pPr>
        <w:rPr>
          <w:lang w:val="ru-RU"/>
        </w:rPr>
      </w:pPr>
    </w:p>
    <w:p w:rsidR="00742D8E" w:rsidRDefault="00742D8E" w:rsidP="00742D8E">
      <w:r>
        <w:t>Про виконання фінансових планів</w:t>
      </w:r>
    </w:p>
    <w:p w:rsidR="00742D8E" w:rsidRDefault="00742D8E" w:rsidP="00742D8E">
      <w:r>
        <w:t xml:space="preserve">комунальних підприємств </w:t>
      </w:r>
      <w:proofErr w:type="spellStart"/>
      <w:r>
        <w:t>м.Буча</w:t>
      </w:r>
      <w:proofErr w:type="spellEnd"/>
      <w:r>
        <w:t xml:space="preserve"> за</w:t>
      </w:r>
    </w:p>
    <w:p w:rsidR="00742D8E" w:rsidRDefault="00742D8E" w:rsidP="00742D8E">
      <w:r>
        <w:t>2016 рік та розгляд фінансових планів</w:t>
      </w:r>
    </w:p>
    <w:p w:rsidR="00742D8E" w:rsidRDefault="00742D8E" w:rsidP="00742D8E">
      <w:r>
        <w:t xml:space="preserve">комунальних підприємств </w:t>
      </w:r>
      <w:proofErr w:type="spellStart"/>
      <w:r>
        <w:t>м.Буча</w:t>
      </w:r>
      <w:proofErr w:type="spellEnd"/>
      <w:r>
        <w:t xml:space="preserve"> на 2017 рік</w:t>
      </w:r>
    </w:p>
    <w:p w:rsidR="00742D8E" w:rsidRDefault="00742D8E" w:rsidP="00742D8E"/>
    <w:p w:rsidR="00742D8E" w:rsidRDefault="00742D8E" w:rsidP="00742D8E"/>
    <w:p w:rsidR="00742D8E" w:rsidRDefault="00742D8E" w:rsidP="00742D8E"/>
    <w:p w:rsidR="00742D8E" w:rsidRDefault="00742D8E" w:rsidP="00742D8E">
      <w:pPr>
        <w:jc w:val="both"/>
      </w:pPr>
      <w:r>
        <w:tab/>
        <w:t xml:space="preserve">Заслухавши керівників комунальних підприємств міста про виконання фінансових планів за 2016 рік та фінансові плани на 2017 рік, зважаючи на норми розпорядження Кабінету Міністрів України від 13.04.2005р. №95-р «Про складання фінансових планів підприємств»,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міської ради</w:t>
      </w:r>
    </w:p>
    <w:p w:rsidR="00742D8E" w:rsidRDefault="00742D8E" w:rsidP="00742D8E"/>
    <w:p w:rsidR="00742D8E" w:rsidRPr="00842103" w:rsidRDefault="00742D8E" w:rsidP="00742D8E">
      <w:pPr>
        <w:rPr>
          <w:b/>
        </w:rPr>
      </w:pPr>
      <w:r w:rsidRPr="00842103">
        <w:rPr>
          <w:b/>
        </w:rPr>
        <w:t>ВИРІШИВ:</w:t>
      </w:r>
    </w:p>
    <w:p w:rsidR="00742D8E" w:rsidRDefault="00742D8E" w:rsidP="00742D8E"/>
    <w:p w:rsidR="00742D8E" w:rsidRDefault="00742D8E" w:rsidP="00742D8E">
      <w:pPr>
        <w:numPr>
          <w:ilvl w:val="0"/>
          <w:numId w:val="1"/>
        </w:numPr>
      </w:pPr>
      <w:r>
        <w:t>Затвердити звіти про виконання фінансових планів за 2016 рік та фінансові плани комунальних підприємств на 2017 рік, а саме:</w:t>
      </w:r>
    </w:p>
    <w:p w:rsidR="00742D8E" w:rsidRDefault="00742D8E" w:rsidP="00742D8E">
      <w:pPr>
        <w:numPr>
          <w:ilvl w:val="0"/>
          <w:numId w:val="2"/>
        </w:numPr>
      </w:pPr>
      <w:r>
        <w:t>КПГХ «</w:t>
      </w:r>
      <w:proofErr w:type="spellStart"/>
      <w:r>
        <w:t>Продсервіс</w:t>
      </w:r>
      <w:proofErr w:type="spellEnd"/>
      <w:r>
        <w:t xml:space="preserve">» </w:t>
      </w:r>
      <w:proofErr w:type="spellStart"/>
      <w:r>
        <w:t>Бучанської</w:t>
      </w:r>
      <w:proofErr w:type="spellEnd"/>
      <w:r>
        <w:t xml:space="preserve"> міської ради;</w:t>
      </w:r>
    </w:p>
    <w:p w:rsidR="00742D8E" w:rsidRDefault="00742D8E" w:rsidP="00742D8E">
      <w:pPr>
        <w:numPr>
          <w:ilvl w:val="0"/>
          <w:numId w:val="2"/>
        </w:numPr>
      </w:pPr>
      <w:proofErr w:type="spellStart"/>
      <w:r>
        <w:t>КП</w:t>
      </w:r>
      <w:proofErr w:type="spellEnd"/>
      <w:r>
        <w:t xml:space="preserve"> «Газета «</w:t>
      </w:r>
      <w:proofErr w:type="spellStart"/>
      <w:r>
        <w:t>Бучанські</w:t>
      </w:r>
      <w:proofErr w:type="spellEnd"/>
      <w:r>
        <w:t xml:space="preserve"> новини» </w:t>
      </w:r>
      <w:proofErr w:type="spellStart"/>
      <w:r>
        <w:t>Бучанської</w:t>
      </w:r>
      <w:proofErr w:type="spellEnd"/>
      <w:r>
        <w:t xml:space="preserve"> міської ради;</w:t>
      </w:r>
    </w:p>
    <w:p w:rsidR="00742D8E" w:rsidRDefault="00742D8E" w:rsidP="00742D8E">
      <w:pPr>
        <w:numPr>
          <w:ilvl w:val="0"/>
          <w:numId w:val="2"/>
        </w:numPr>
      </w:pP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</w:t>
      </w:r>
      <w:proofErr w:type="spellStart"/>
      <w:r>
        <w:t>Бучанської</w:t>
      </w:r>
      <w:proofErr w:type="spellEnd"/>
      <w:r>
        <w:t xml:space="preserve"> міської ради;</w:t>
      </w:r>
    </w:p>
    <w:p w:rsidR="00742D8E" w:rsidRDefault="00742D8E" w:rsidP="00742D8E">
      <w:pPr>
        <w:numPr>
          <w:ilvl w:val="0"/>
          <w:numId w:val="2"/>
        </w:numPr>
      </w:pP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бюро технічної інвентаризації»</w:t>
      </w:r>
    </w:p>
    <w:p w:rsidR="00742D8E" w:rsidRDefault="00742D8E" w:rsidP="00742D8E">
      <w:pPr>
        <w:numPr>
          <w:ilvl w:val="0"/>
          <w:numId w:val="2"/>
        </w:numPr>
      </w:pP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 xml:space="preserve">» </w:t>
      </w:r>
      <w:proofErr w:type="spellStart"/>
      <w:r>
        <w:t>Бучанської</w:t>
      </w:r>
      <w:proofErr w:type="spellEnd"/>
      <w:r>
        <w:t xml:space="preserve"> міської ради.</w:t>
      </w:r>
    </w:p>
    <w:p w:rsidR="00742D8E" w:rsidRDefault="00742D8E" w:rsidP="00742D8E">
      <w:pPr>
        <w:numPr>
          <w:ilvl w:val="0"/>
          <w:numId w:val="1"/>
        </w:numPr>
      </w:pPr>
      <w:r>
        <w:t>Керівникам комунальних підприємств забезпечити:</w:t>
      </w:r>
    </w:p>
    <w:p w:rsidR="00742D8E" w:rsidRDefault="00742D8E" w:rsidP="00742D8E">
      <w:pPr>
        <w:numPr>
          <w:ilvl w:val="0"/>
          <w:numId w:val="2"/>
        </w:numPr>
      </w:pPr>
      <w:r>
        <w:t>виконання затверджених планів на 2017 рік в повному обсязі;</w:t>
      </w:r>
    </w:p>
    <w:p w:rsidR="00742D8E" w:rsidRPr="007C21AD" w:rsidRDefault="00742D8E" w:rsidP="00742D8E">
      <w:pPr>
        <w:numPr>
          <w:ilvl w:val="0"/>
          <w:numId w:val="2"/>
        </w:numPr>
      </w:pPr>
      <w:r>
        <w:t xml:space="preserve">виплату заробітної плати, розрахунки за використані енергоносії, сплату податків та інших </w:t>
      </w:r>
      <w:proofErr w:type="spellStart"/>
      <w:r>
        <w:t>обов</w:t>
      </w:r>
      <w:proofErr w:type="spellEnd"/>
      <w:r w:rsidRPr="007C21AD">
        <w:rPr>
          <w:lang w:val="ru-RU"/>
        </w:rPr>
        <w:t>`</w:t>
      </w:r>
      <w:proofErr w:type="spellStart"/>
      <w:r>
        <w:rPr>
          <w:lang w:val="ru-RU"/>
        </w:rPr>
        <w:t>язкових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платежів</w:t>
      </w:r>
      <w:proofErr w:type="spellEnd"/>
      <w:r>
        <w:rPr>
          <w:lang w:val="ru-RU"/>
        </w:rPr>
        <w:t>.</w:t>
      </w:r>
    </w:p>
    <w:p w:rsidR="00742D8E" w:rsidRDefault="00742D8E" w:rsidP="00742D8E">
      <w:pPr>
        <w:numPr>
          <w:ilvl w:val="0"/>
          <w:numId w:val="1"/>
        </w:numPr>
      </w:pPr>
      <w:r>
        <w:t>З метою безумовного виконання фінансового плану, його дохідної частини, керівникам комунальних підприємств:</w:t>
      </w:r>
    </w:p>
    <w:p w:rsidR="00742D8E" w:rsidRDefault="00742D8E" w:rsidP="00742D8E">
      <w:pPr>
        <w:ind w:left="360"/>
      </w:pPr>
      <w:r>
        <w:t>- активізувати роботу по стягненню дебіторської заборгованості та заборгованості населення;</w:t>
      </w:r>
    </w:p>
    <w:p w:rsidR="00742D8E" w:rsidRDefault="00742D8E" w:rsidP="00742D8E">
      <w:pPr>
        <w:ind w:left="360"/>
        <w:rPr>
          <w:lang w:val="ru-RU"/>
        </w:rPr>
      </w:pPr>
      <w:r>
        <w:t>- вжити заходів щодо збільшення об</w:t>
      </w:r>
      <w:r w:rsidRPr="007C21AD">
        <w:rPr>
          <w:lang w:val="ru-RU"/>
        </w:rPr>
        <w:t>`</w:t>
      </w:r>
      <w:proofErr w:type="spellStart"/>
      <w:r>
        <w:rPr>
          <w:lang w:val="ru-RU"/>
        </w:rPr>
        <w:t>ємів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випуску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реалізації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продукції</w:t>
      </w:r>
      <w:proofErr w:type="spellEnd"/>
      <w:r>
        <w:rPr>
          <w:lang w:val="ru-RU"/>
        </w:rPr>
        <w:t>;</w:t>
      </w:r>
    </w:p>
    <w:p w:rsidR="00742D8E" w:rsidRDefault="00742D8E" w:rsidP="00742D8E">
      <w:pPr>
        <w:ind w:left="360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вжити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заходів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ідвищення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робіт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послуг</w:t>
      </w:r>
      <w:proofErr w:type="spellEnd"/>
      <w:r>
        <w:rPr>
          <w:lang w:val="ru-RU"/>
        </w:rPr>
        <w:t>;</w:t>
      </w:r>
    </w:p>
    <w:p w:rsidR="00742D8E" w:rsidRDefault="00742D8E" w:rsidP="00742D8E">
      <w:pPr>
        <w:ind w:left="360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вжити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заходів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недопущення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необгрунтованих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витрат</w:t>
      </w:r>
      <w:proofErr w:type="spellEnd"/>
      <w:r>
        <w:rPr>
          <w:lang w:val="ru-RU"/>
        </w:rPr>
        <w:t>.</w:t>
      </w:r>
    </w:p>
    <w:p w:rsidR="00742D8E" w:rsidRDefault="00742D8E" w:rsidP="00742D8E">
      <w:pPr>
        <w:ind w:left="360"/>
        <w:rPr>
          <w:lang w:val="ru-RU"/>
        </w:rPr>
      </w:pPr>
      <w:r>
        <w:rPr>
          <w:lang w:val="ru-RU"/>
        </w:rPr>
        <w:lastRenderedPageBreak/>
        <w:t xml:space="preserve">4. Контроль за </w:t>
      </w:r>
      <w:proofErr w:type="spellStart"/>
      <w:r>
        <w:rPr>
          <w:lang w:val="ru-RU"/>
        </w:rPr>
        <w:t>виконанням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цього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покласти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в.о.керуючого</w:t>
      </w:r>
      <w:proofErr w:type="spellEnd"/>
      <w:r>
        <w:rPr>
          <w:lang w:val="ru-RU"/>
        </w:rPr>
        <w:t xml:space="preserve"> справами Пронько О.Ф.</w:t>
      </w:r>
    </w:p>
    <w:p w:rsidR="00742D8E" w:rsidRDefault="00742D8E" w:rsidP="00742D8E">
      <w:pPr>
        <w:ind w:left="360"/>
        <w:rPr>
          <w:lang w:val="ru-RU"/>
        </w:rPr>
      </w:pPr>
    </w:p>
    <w:p w:rsidR="00742D8E" w:rsidRDefault="00742D8E" w:rsidP="00742D8E">
      <w:pPr>
        <w:ind w:left="360"/>
        <w:rPr>
          <w:lang w:val="ru-RU"/>
        </w:rPr>
      </w:pPr>
    </w:p>
    <w:p w:rsidR="00742D8E" w:rsidRDefault="00742D8E" w:rsidP="00742D8E">
      <w:pPr>
        <w:ind w:left="360"/>
        <w:rPr>
          <w:lang w:val="ru-RU"/>
        </w:rPr>
      </w:pPr>
    </w:p>
    <w:p w:rsidR="00742D8E" w:rsidRPr="00842103" w:rsidRDefault="00742D8E" w:rsidP="00742D8E">
      <w:pPr>
        <w:ind w:left="360" w:firstLine="348"/>
        <w:rPr>
          <w:b/>
          <w:lang w:val="ru-RU"/>
        </w:rPr>
      </w:pPr>
      <w:proofErr w:type="spellStart"/>
      <w:r w:rsidRPr="00842103">
        <w:rPr>
          <w:b/>
          <w:lang w:val="ru-RU"/>
        </w:rPr>
        <w:t>Міський</w:t>
      </w:r>
      <w:proofErr w:type="spellEnd"/>
      <w:r w:rsidRPr="00842103">
        <w:rPr>
          <w:b/>
          <w:lang w:val="ru-RU"/>
        </w:rPr>
        <w:t xml:space="preserve"> голова </w:t>
      </w:r>
      <w:r w:rsidRPr="00842103">
        <w:rPr>
          <w:b/>
          <w:lang w:val="ru-RU"/>
        </w:rPr>
        <w:tab/>
      </w:r>
      <w:r w:rsidRPr="00842103">
        <w:rPr>
          <w:b/>
          <w:lang w:val="ru-RU"/>
        </w:rPr>
        <w:tab/>
      </w:r>
      <w:r w:rsidRPr="00842103">
        <w:rPr>
          <w:b/>
          <w:lang w:val="ru-RU"/>
        </w:rPr>
        <w:tab/>
      </w:r>
      <w:r w:rsidRPr="00842103">
        <w:rPr>
          <w:b/>
          <w:lang w:val="ru-RU"/>
        </w:rPr>
        <w:tab/>
      </w:r>
      <w:r w:rsidRPr="00842103">
        <w:rPr>
          <w:b/>
          <w:lang w:val="ru-RU"/>
        </w:rPr>
        <w:tab/>
      </w:r>
      <w:r w:rsidRPr="00842103">
        <w:rPr>
          <w:b/>
          <w:lang w:val="ru-RU"/>
        </w:rPr>
        <w:tab/>
        <w:t>А.П.Федорук</w:t>
      </w:r>
    </w:p>
    <w:p w:rsidR="00742D8E" w:rsidRPr="00842103" w:rsidRDefault="00742D8E" w:rsidP="00742D8E">
      <w:pPr>
        <w:ind w:left="360" w:firstLine="348"/>
        <w:rPr>
          <w:b/>
          <w:lang w:val="ru-RU"/>
        </w:rPr>
      </w:pPr>
    </w:p>
    <w:p w:rsidR="00742D8E" w:rsidRPr="00842103" w:rsidRDefault="00742D8E" w:rsidP="00742D8E">
      <w:pPr>
        <w:ind w:left="360" w:firstLine="348"/>
        <w:rPr>
          <w:b/>
          <w:lang w:val="ru-RU"/>
        </w:rPr>
      </w:pPr>
    </w:p>
    <w:p w:rsidR="00742D8E" w:rsidRPr="00842103" w:rsidRDefault="00742D8E" w:rsidP="00742D8E">
      <w:pPr>
        <w:ind w:left="360" w:firstLine="348"/>
        <w:rPr>
          <w:b/>
          <w:lang w:val="ru-RU"/>
        </w:rPr>
      </w:pPr>
      <w:proofErr w:type="spellStart"/>
      <w:r w:rsidRPr="00842103">
        <w:rPr>
          <w:b/>
          <w:lang w:val="ru-RU"/>
        </w:rPr>
        <w:t>В.о</w:t>
      </w:r>
      <w:proofErr w:type="gramStart"/>
      <w:r w:rsidRPr="00842103">
        <w:rPr>
          <w:b/>
          <w:lang w:val="ru-RU"/>
        </w:rPr>
        <w:t>.к</w:t>
      </w:r>
      <w:proofErr w:type="gramEnd"/>
      <w:r w:rsidRPr="00842103">
        <w:rPr>
          <w:b/>
          <w:lang w:val="ru-RU"/>
        </w:rPr>
        <w:t>еруючого</w:t>
      </w:r>
      <w:proofErr w:type="spellEnd"/>
      <w:r w:rsidRPr="00842103">
        <w:rPr>
          <w:b/>
          <w:lang w:val="ru-RU"/>
        </w:rPr>
        <w:t xml:space="preserve"> справами</w:t>
      </w:r>
      <w:r w:rsidRPr="00842103">
        <w:rPr>
          <w:b/>
          <w:lang w:val="ru-RU"/>
        </w:rPr>
        <w:tab/>
      </w:r>
      <w:r w:rsidRPr="00842103">
        <w:rPr>
          <w:b/>
          <w:lang w:val="ru-RU"/>
        </w:rPr>
        <w:tab/>
      </w:r>
      <w:r w:rsidRPr="00842103">
        <w:rPr>
          <w:b/>
          <w:lang w:val="ru-RU"/>
        </w:rPr>
        <w:tab/>
      </w:r>
      <w:r w:rsidRPr="00842103">
        <w:rPr>
          <w:b/>
          <w:lang w:val="ru-RU"/>
        </w:rPr>
        <w:tab/>
      </w:r>
      <w:r w:rsidRPr="00842103">
        <w:rPr>
          <w:b/>
          <w:lang w:val="ru-RU"/>
        </w:rPr>
        <w:tab/>
        <w:t>О.Ф.Пронько</w:t>
      </w:r>
    </w:p>
    <w:p w:rsidR="00742D8E" w:rsidRDefault="00742D8E" w:rsidP="00742D8E">
      <w:pPr>
        <w:ind w:left="360" w:firstLine="348"/>
        <w:rPr>
          <w:lang w:val="ru-RU"/>
        </w:rPr>
      </w:pPr>
    </w:p>
    <w:p w:rsidR="00742D8E" w:rsidRDefault="00742D8E" w:rsidP="00742D8E">
      <w:pPr>
        <w:ind w:left="360" w:firstLine="348"/>
        <w:rPr>
          <w:lang w:val="ru-RU"/>
        </w:rPr>
      </w:pPr>
    </w:p>
    <w:p w:rsidR="00742D8E" w:rsidRPr="00842103" w:rsidRDefault="00742D8E" w:rsidP="00742D8E">
      <w:pPr>
        <w:ind w:left="360" w:firstLine="348"/>
        <w:rPr>
          <w:b/>
          <w:lang w:val="ru-RU"/>
        </w:rPr>
      </w:pPr>
      <w:proofErr w:type="spellStart"/>
      <w:r w:rsidRPr="00842103">
        <w:rPr>
          <w:b/>
          <w:lang w:val="ru-RU"/>
        </w:rPr>
        <w:t>Погоджено</w:t>
      </w:r>
      <w:proofErr w:type="spellEnd"/>
      <w:r w:rsidRPr="00842103">
        <w:rPr>
          <w:b/>
          <w:lang w:val="ru-RU"/>
        </w:rPr>
        <w:t>:</w:t>
      </w:r>
    </w:p>
    <w:p w:rsidR="00742D8E" w:rsidRDefault="00742D8E" w:rsidP="00742D8E">
      <w:pPr>
        <w:ind w:left="360" w:firstLine="348"/>
        <w:rPr>
          <w:lang w:val="ru-RU"/>
        </w:rPr>
      </w:pPr>
    </w:p>
    <w:p w:rsidR="00742D8E" w:rsidRDefault="00742D8E" w:rsidP="00742D8E">
      <w:pPr>
        <w:ind w:left="360" w:firstLine="348"/>
        <w:rPr>
          <w:lang w:val="ru-RU"/>
        </w:rPr>
      </w:pPr>
      <w:proofErr w:type="spellStart"/>
      <w:r>
        <w:rPr>
          <w:lang w:val="ru-RU"/>
        </w:rPr>
        <w:t>Завідувач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юридичного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відділу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Т.О.Шаправський</w:t>
      </w:r>
      <w:proofErr w:type="spellEnd"/>
    </w:p>
    <w:p w:rsidR="00742D8E" w:rsidRDefault="00742D8E" w:rsidP="00742D8E">
      <w:pPr>
        <w:ind w:left="360" w:firstLine="348"/>
        <w:rPr>
          <w:lang w:val="ru-RU"/>
        </w:rPr>
      </w:pPr>
    </w:p>
    <w:p w:rsidR="00742D8E" w:rsidRDefault="00742D8E" w:rsidP="00742D8E">
      <w:pPr>
        <w:ind w:left="360" w:firstLine="348"/>
        <w:rPr>
          <w:b/>
          <w:lang w:val="ru-RU"/>
        </w:rPr>
      </w:pPr>
      <w:proofErr w:type="spellStart"/>
      <w:r w:rsidRPr="00842103">
        <w:rPr>
          <w:b/>
          <w:lang w:val="ru-RU"/>
        </w:rPr>
        <w:t>Подання</w:t>
      </w:r>
      <w:proofErr w:type="spellEnd"/>
      <w:r w:rsidRPr="00842103">
        <w:rPr>
          <w:b/>
          <w:lang w:val="ru-RU"/>
        </w:rPr>
        <w:t>:</w:t>
      </w:r>
    </w:p>
    <w:p w:rsidR="00742D8E" w:rsidRPr="00842103" w:rsidRDefault="00742D8E" w:rsidP="00742D8E">
      <w:pPr>
        <w:ind w:left="360" w:firstLine="348"/>
        <w:rPr>
          <w:b/>
          <w:lang w:val="ru-RU"/>
        </w:rPr>
      </w:pPr>
    </w:p>
    <w:p w:rsidR="00742D8E" w:rsidRDefault="00742D8E" w:rsidP="00742D8E">
      <w:pPr>
        <w:ind w:left="360" w:firstLine="348"/>
        <w:rPr>
          <w:lang w:val="ru-RU"/>
        </w:rPr>
      </w:pPr>
      <w:proofErr w:type="spellStart"/>
      <w:r>
        <w:rPr>
          <w:lang w:val="ru-RU"/>
        </w:rPr>
        <w:t>В.о</w:t>
      </w:r>
      <w:proofErr w:type="gramStart"/>
      <w:r>
        <w:rPr>
          <w:lang w:val="ru-RU"/>
        </w:rPr>
        <w:t>.з</w:t>
      </w:r>
      <w:proofErr w:type="gramEnd"/>
      <w:r>
        <w:rPr>
          <w:lang w:val="ru-RU"/>
        </w:rPr>
        <w:t>авідувача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відділу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економіки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К.Д.Олешко</w:t>
      </w:r>
      <w:proofErr w:type="spellEnd"/>
    </w:p>
    <w:p w:rsidR="00B41F2F" w:rsidRPr="00742D8E" w:rsidRDefault="00B41F2F">
      <w:pPr>
        <w:rPr>
          <w:lang w:val="ru-RU"/>
        </w:rPr>
      </w:pPr>
    </w:p>
    <w:sectPr w:rsidR="00B41F2F" w:rsidRPr="00742D8E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5F26"/>
    <w:multiLevelType w:val="hybridMultilevel"/>
    <w:tmpl w:val="6A0A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615347"/>
    <w:multiLevelType w:val="hybridMultilevel"/>
    <w:tmpl w:val="8F3C9836"/>
    <w:lvl w:ilvl="0" w:tplc="35544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D8E"/>
    <w:rsid w:val="00742D8E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42D8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742D8E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742D8E"/>
    <w:pPr>
      <w:ind w:left="5812" w:hanging="5760"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2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D8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2017-03-02T07:40:00Z</dcterms:created>
  <dcterms:modified xsi:type="dcterms:W3CDTF">2017-03-02T07:41:00Z</dcterms:modified>
</cp:coreProperties>
</file>