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28" w:rsidRDefault="00263028" w:rsidP="00263028">
      <w:pPr>
        <w:pStyle w:val="1"/>
        <w:jc w:val="center"/>
      </w:pPr>
      <w:r>
        <w:rPr>
          <w:noProof/>
          <w:lang w:val="ru-RU" w:eastAsia="ru-RU"/>
        </w:rPr>
        <w:drawing>
          <wp:inline distT="0" distB="0" distL="0" distR="0">
            <wp:extent cx="514350" cy="638175"/>
            <wp:effectExtent l="0" t="0" r="0" b="9525"/>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5">
                      <a:grayscl/>
                      <a:biLevel thresh="50000"/>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rsidR="00263028" w:rsidRDefault="00263028" w:rsidP="00263028">
      <w:pPr>
        <w:jc w:val="center"/>
        <w:rPr>
          <w:b/>
          <w:sz w:val="28"/>
          <w:szCs w:val="28"/>
          <w:lang w:val="ru-RU"/>
        </w:rPr>
      </w:pPr>
      <w:r>
        <w:rPr>
          <w:b/>
          <w:sz w:val="28"/>
          <w:szCs w:val="28"/>
          <w:lang w:val="ru-RU"/>
        </w:rPr>
        <w:t>БУЧАНСЬКА     МІСЬКА      РАДА</w:t>
      </w:r>
    </w:p>
    <w:p w:rsidR="00263028" w:rsidRPr="000E51EC" w:rsidRDefault="00263028" w:rsidP="00263028">
      <w:pPr>
        <w:pStyle w:val="2"/>
        <w:pBdr>
          <w:bottom w:val="single" w:sz="12" w:space="1" w:color="auto"/>
        </w:pBdr>
        <w:jc w:val="center"/>
        <w:rPr>
          <w:rFonts w:ascii="Times New Roman" w:hAnsi="Times New Roman" w:cs="Times New Roman"/>
          <w:i w:val="0"/>
        </w:rPr>
      </w:pPr>
      <w:r w:rsidRPr="000E51EC">
        <w:rPr>
          <w:rFonts w:ascii="Times New Roman" w:hAnsi="Times New Roman" w:cs="Times New Roman"/>
          <w:i w:val="0"/>
        </w:rPr>
        <w:t>КИЇВСЬКОЇ ОБЛАСТІ</w:t>
      </w:r>
    </w:p>
    <w:p w:rsidR="00263028" w:rsidRPr="000E51EC" w:rsidRDefault="00263028" w:rsidP="00263028">
      <w:pPr>
        <w:jc w:val="center"/>
        <w:rPr>
          <w:b/>
          <w:sz w:val="28"/>
          <w:szCs w:val="28"/>
        </w:rPr>
      </w:pPr>
      <w:r>
        <w:rPr>
          <w:b/>
          <w:bCs/>
        </w:rPr>
        <w:t>ДВАДЦЯТЬ  ТРЕТЯ</w:t>
      </w:r>
      <w:r w:rsidRPr="000E51EC">
        <w:rPr>
          <w:b/>
        </w:rPr>
        <w:t xml:space="preserve">  </w:t>
      </w:r>
      <w:r>
        <w:rPr>
          <w:b/>
        </w:rPr>
        <w:t xml:space="preserve"> </w:t>
      </w:r>
      <w:r w:rsidRPr="000E51EC">
        <w:rPr>
          <w:b/>
        </w:rPr>
        <w:t xml:space="preserve">СЕСІЯ    </w:t>
      </w:r>
      <w:r>
        <w:rPr>
          <w:b/>
        </w:rPr>
        <w:t>СЬОМОГО</w:t>
      </w:r>
      <w:r w:rsidRPr="000E51EC">
        <w:rPr>
          <w:b/>
        </w:rPr>
        <w:t xml:space="preserve">    СКЛИКАННЯ</w:t>
      </w:r>
    </w:p>
    <w:p w:rsidR="00263028" w:rsidRPr="000E51EC" w:rsidRDefault="00263028" w:rsidP="00263028">
      <w:pPr>
        <w:pStyle w:val="1"/>
        <w:jc w:val="center"/>
        <w:rPr>
          <w:rFonts w:ascii="Times New Roman" w:hAnsi="Times New Roman" w:cs="Times New Roman"/>
          <w:sz w:val="28"/>
          <w:szCs w:val="28"/>
        </w:rPr>
      </w:pPr>
      <w:r w:rsidRPr="000E51EC">
        <w:rPr>
          <w:rFonts w:ascii="Times New Roman" w:hAnsi="Times New Roman" w:cs="Times New Roman"/>
          <w:sz w:val="28"/>
          <w:szCs w:val="28"/>
        </w:rPr>
        <w:t xml:space="preserve">Р  І   Ш   Е   Н   </w:t>
      </w:r>
      <w:proofErr w:type="spellStart"/>
      <w:r w:rsidRPr="000E51EC">
        <w:rPr>
          <w:rFonts w:ascii="Times New Roman" w:hAnsi="Times New Roman" w:cs="Times New Roman"/>
          <w:sz w:val="28"/>
          <w:szCs w:val="28"/>
        </w:rPr>
        <w:t>Н</w:t>
      </w:r>
      <w:proofErr w:type="spellEnd"/>
      <w:r w:rsidRPr="000E51EC">
        <w:rPr>
          <w:rFonts w:ascii="Times New Roman" w:hAnsi="Times New Roman" w:cs="Times New Roman"/>
          <w:sz w:val="28"/>
          <w:szCs w:val="28"/>
        </w:rPr>
        <w:t xml:space="preserve">   Я</w:t>
      </w:r>
    </w:p>
    <w:p w:rsidR="00263028" w:rsidRPr="00015908" w:rsidRDefault="00263028" w:rsidP="00263028">
      <w:pPr>
        <w:pStyle w:val="1"/>
        <w:rPr>
          <w:rFonts w:ascii="Times New Roman" w:hAnsi="Times New Roman" w:cs="Times New Roman"/>
          <w:b w:val="0"/>
          <w:sz w:val="28"/>
          <w:szCs w:val="28"/>
        </w:rPr>
      </w:pPr>
      <w:r w:rsidRPr="00015908">
        <w:rPr>
          <w:rFonts w:ascii="Times New Roman" w:hAnsi="Times New Roman" w:cs="Times New Roman"/>
          <w:sz w:val="28"/>
          <w:szCs w:val="28"/>
        </w:rPr>
        <w:t>« 22» грудня 2016 р.</w:t>
      </w:r>
      <w:r w:rsidRPr="00015908">
        <w:rPr>
          <w:rFonts w:ascii="Times New Roman" w:hAnsi="Times New Roman" w:cs="Times New Roman"/>
          <w:sz w:val="28"/>
          <w:szCs w:val="28"/>
        </w:rPr>
        <w:tab/>
      </w:r>
      <w:r w:rsidRPr="00015908">
        <w:rPr>
          <w:rFonts w:ascii="Times New Roman" w:hAnsi="Times New Roman" w:cs="Times New Roman"/>
          <w:sz w:val="28"/>
          <w:szCs w:val="28"/>
        </w:rPr>
        <w:tab/>
        <w:t xml:space="preserve">             </w:t>
      </w:r>
      <w:r w:rsidRPr="00263028">
        <w:rPr>
          <w:rFonts w:ascii="Times New Roman" w:hAnsi="Times New Roman" w:cs="Times New Roman"/>
          <w:sz w:val="28"/>
          <w:szCs w:val="28"/>
          <w:lang w:val="ru-RU"/>
        </w:rPr>
        <w:t xml:space="preserve">                             </w:t>
      </w:r>
      <w:r w:rsidRPr="00015908">
        <w:rPr>
          <w:rFonts w:ascii="Times New Roman" w:hAnsi="Times New Roman" w:cs="Times New Roman"/>
          <w:sz w:val="28"/>
          <w:szCs w:val="28"/>
        </w:rPr>
        <w:t xml:space="preserve">    № 977 - 23 -</w:t>
      </w:r>
      <w:r w:rsidRPr="00015908">
        <w:rPr>
          <w:rFonts w:ascii="Times New Roman" w:hAnsi="Times New Roman" w:cs="Times New Roman"/>
          <w:sz w:val="28"/>
          <w:szCs w:val="28"/>
          <w:lang w:val="en-US"/>
        </w:rPr>
        <w:t>V</w:t>
      </w:r>
      <w:r w:rsidRPr="00015908">
        <w:rPr>
          <w:rFonts w:ascii="Times New Roman" w:hAnsi="Times New Roman" w:cs="Times New Roman"/>
          <w:sz w:val="28"/>
          <w:szCs w:val="28"/>
        </w:rPr>
        <w:t xml:space="preserve">ІІ         </w:t>
      </w:r>
      <w:r w:rsidRPr="00015908">
        <w:rPr>
          <w:rFonts w:ascii="Times New Roman" w:hAnsi="Times New Roman" w:cs="Times New Roman"/>
          <w:sz w:val="28"/>
          <w:szCs w:val="28"/>
        </w:rPr>
        <w:tab/>
      </w:r>
      <w:r w:rsidRPr="00015908">
        <w:rPr>
          <w:rFonts w:ascii="Times New Roman" w:hAnsi="Times New Roman" w:cs="Times New Roman"/>
          <w:sz w:val="28"/>
          <w:szCs w:val="28"/>
        </w:rPr>
        <w:tab/>
        <w:t xml:space="preserve">        </w:t>
      </w:r>
    </w:p>
    <w:p w:rsidR="00263028" w:rsidRPr="000E51EC" w:rsidRDefault="00263028" w:rsidP="00263028">
      <w:pPr>
        <w:pStyle w:val="1"/>
        <w:ind w:right="4562"/>
        <w:jc w:val="both"/>
        <w:rPr>
          <w:rFonts w:ascii="Times New Roman" w:hAnsi="Times New Roman" w:cs="Times New Roman"/>
          <w:sz w:val="24"/>
          <w:szCs w:val="24"/>
        </w:rPr>
      </w:pPr>
      <w:r w:rsidRPr="000E51EC">
        <w:rPr>
          <w:rFonts w:ascii="Times New Roman" w:hAnsi="Times New Roman" w:cs="Times New Roman"/>
          <w:sz w:val="24"/>
          <w:szCs w:val="24"/>
        </w:rPr>
        <w:t xml:space="preserve">Про затвердження Програми реалізації заходів на 2017 рік щодо виконання Законів України «Про військовий обов’язок і військову службу», «Про мобілізаційну підготовку та мобілізацію» у місті Буча  </w:t>
      </w:r>
    </w:p>
    <w:p w:rsidR="00263028" w:rsidRDefault="00263028" w:rsidP="00263028">
      <w:pPr>
        <w:pStyle w:val="a3"/>
        <w:jc w:val="both"/>
        <w:rPr>
          <w:rFonts w:ascii="Times New Roman" w:hAnsi="Times New Roman" w:cs="Times New Roman"/>
          <w:sz w:val="26"/>
          <w:szCs w:val="26"/>
        </w:rPr>
      </w:pPr>
      <w:r>
        <w:rPr>
          <w:rFonts w:ascii="Times New Roman" w:hAnsi="Times New Roman" w:cs="Times New Roman"/>
          <w:sz w:val="26"/>
          <w:szCs w:val="26"/>
        </w:rPr>
        <w:t xml:space="preserve">          Відповідно Закону України «Про військовий обов’язок і військову службу», Закону України «Про мобілізаційну підготовку та мобілізацію», Закону України «Про оборону України», постанови Кабінету Міністрів України від 03.06.2013 року № 389 із змінами № 369 від 04.06.2015 року «Про затвердження Положення про військові комісаріати», постанови Кабінету Міністрів України від 07.12.2016 року № 921 «Про затвердження Порядку організації та ведення військового обліку призовників та військовозобов’язаних», керуючись Законом України «Про місцеве самоврядування в Україні», міська рада</w:t>
      </w:r>
    </w:p>
    <w:p w:rsidR="00263028" w:rsidRDefault="00263028" w:rsidP="00263028">
      <w:pPr>
        <w:pStyle w:val="a3"/>
        <w:jc w:val="both"/>
        <w:rPr>
          <w:rFonts w:ascii="Times New Roman" w:hAnsi="Times New Roman" w:cs="Times New Roman"/>
          <w:sz w:val="26"/>
          <w:szCs w:val="26"/>
        </w:rPr>
      </w:pPr>
    </w:p>
    <w:p w:rsidR="00263028" w:rsidRDefault="00263028" w:rsidP="00263028">
      <w:pPr>
        <w:pStyle w:val="a3"/>
        <w:jc w:val="both"/>
        <w:rPr>
          <w:rFonts w:ascii="Times New Roman" w:hAnsi="Times New Roman" w:cs="Times New Roman"/>
          <w:b/>
          <w:sz w:val="26"/>
          <w:szCs w:val="26"/>
        </w:rPr>
      </w:pPr>
      <w:r>
        <w:rPr>
          <w:rFonts w:ascii="Times New Roman" w:hAnsi="Times New Roman" w:cs="Times New Roman"/>
          <w:b/>
          <w:sz w:val="26"/>
          <w:szCs w:val="26"/>
        </w:rPr>
        <w:t>ВИРІШИЛА:</w:t>
      </w:r>
    </w:p>
    <w:p w:rsidR="00263028" w:rsidRDefault="00263028" w:rsidP="00263028">
      <w:pPr>
        <w:ind w:firstLine="360"/>
        <w:jc w:val="both"/>
        <w:rPr>
          <w:sz w:val="26"/>
          <w:szCs w:val="26"/>
        </w:rPr>
      </w:pPr>
      <w:r>
        <w:rPr>
          <w:sz w:val="26"/>
          <w:szCs w:val="26"/>
        </w:rPr>
        <w:t>1. Затвердити Програму реалізації заходів на 2017 рік щодо виконання Законів України «Про військовий обов’язок і військову службу», «Про мобілізаційну підготовку та мобілізацію» у м. Буча (додаток 1).</w:t>
      </w:r>
    </w:p>
    <w:p w:rsidR="00263028" w:rsidRDefault="00263028" w:rsidP="00263028">
      <w:pPr>
        <w:pStyle w:val="21"/>
        <w:overflowPunct/>
        <w:autoSpaceDE/>
        <w:adjustRightInd/>
        <w:ind w:firstLine="360"/>
        <w:rPr>
          <w:rFonts w:ascii="Times New Roman" w:hAnsi="Times New Roman" w:cs="Times New Roman"/>
          <w:sz w:val="26"/>
          <w:szCs w:val="26"/>
        </w:rPr>
      </w:pPr>
      <w:r>
        <w:rPr>
          <w:rFonts w:ascii="Times New Roman" w:hAnsi="Times New Roman" w:cs="Times New Roman"/>
          <w:sz w:val="26"/>
          <w:szCs w:val="26"/>
        </w:rPr>
        <w:t xml:space="preserve">2. Визначити </w:t>
      </w:r>
      <w:proofErr w:type="spellStart"/>
      <w:r>
        <w:rPr>
          <w:rFonts w:ascii="Times New Roman" w:hAnsi="Times New Roman" w:cs="Times New Roman"/>
          <w:sz w:val="26"/>
          <w:szCs w:val="26"/>
        </w:rPr>
        <w:t>Ірпінсько-Бучанський</w:t>
      </w:r>
      <w:proofErr w:type="spellEnd"/>
      <w:r>
        <w:rPr>
          <w:rFonts w:ascii="Times New Roman" w:hAnsi="Times New Roman" w:cs="Times New Roman"/>
          <w:sz w:val="26"/>
          <w:szCs w:val="26"/>
        </w:rPr>
        <w:t xml:space="preserve"> об’єднаний міський військовий комісаріат відповідальним за реалізацію Програми  заходів на 2017 рік щодо виконання Законів України «Про військовий обов’язок і військову службу», «Про мобілізаційну підготовку та мобілізацію» у місті Буча.</w:t>
      </w:r>
    </w:p>
    <w:p w:rsidR="00263028" w:rsidRDefault="00263028" w:rsidP="00263028">
      <w:pPr>
        <w:pStyle w:val="21"/>
        <w:overflowPunct/>
        <w:autoSpaceDE/>
        <w:adjustRightInd/>
        <w:ind w:firstLine="360"/>
        <w:rPr>
          <w:rFonts w:ascii="Times New Roman" w:hAnsi="Times New Roman" w:cs="Times New Roman"/>
          <w:sz w:val="26"/>
          <w:szCs w:val="26"/>
        </w:rPr>
      </w:pPr>
      <w:r>
        <w:rPr>
          <w:rFonts w:ascii="Times New Roman" w:hAnsi="Times New Roman" w:cs="Times New Roman"/>
          <w:sz w:val="26"/>
          <w:szCs w:val="26"/>
        </w:rPr>
        <w:t xml:space="preserve">3. </w:t>
      </w:r>
      <w:proofErr w:type="spellStart"/>
      <w:r>
        <w:rPr>
          <w:rFonts w:ascii="Times New Roman" w:hAnsi="Times New Roman" w:cs="Times New Roman"/>
          <w:sz w:val="26"/>
          <w:szCs w:val="26"/>
        </w:rPr>
        <w:t>Ірпінсько-Бучанському</w:t>
      </w:r>
      <w:proofErr w:type="spellEnd"/>
      <w:r>
        <w:rPr>
          <w:rFonts w:ascii="Times New Roman" w:hAnsi="Times New Roman" w:cs="Times New Roman"/>
          <w:sz w:val="26"/>
          <w:szCs w:val="26"/>
        </w:rPr>
        <w:t xml:space="preserve"> об’єднаному міському військовому комісаріату до 20 грудня 2017 року подати звіт </w:t>
      </w:r>
      <w:proofErr w:type="spellStart"/>
      <w:r>
        <w:rPr>
          <w:rFonts w:ascii="Times New Roman" w:hAnsi="Times New Roman" w:cs="Times New Roman"/>
          <w:sz w:val="26"/>
          <w:szCs w:val="26"/>
        </w:rPr>
        <w:t>Бучанській</w:t>
      </w:r>
      <w:proofErr w:type="spellEnd"/>
      <w:r>
        <w:rPr>
          <w:rFonts w:ascii="Times New Roman" w:hAnsi="Times New Roman" w:cs="Times New Roman"/>
          <w:sz w:val="26"/>
          <w:szCs w:val="26"/>
        </w:rPr>
        <w:t xml:space="preserve"> міській раді про хід виконання Програми реалізації заходів на 2017 рік щодо виконання Законів України «Про військовий обов’язок і військову службу», «Про мобілізаційну підготовку та мобілізацію» у місті Буча.</w:t>
      </w:r>
    </w:p>
    <w:p w:rsidR="00263028" w:rsidRPr="000E51EC" w:rsidRDefault="00263028" w:rsidP="00263028">
      <w:pPr>
        <w:ind w:firstLine="360"/>
        <w:jc w:val="both"/>
        <w:rPr>
          <w:sz w:val="26"/>
          <w:szCs w:val="26"/>
        </w:rPr>
      </w:pPr>
      <w:r>
        <w:t>4</w:t>
      </w:r>
      <w:r w:rsidRPr="00783353">
        <w:rPr>
          <w:sz w:val="28"/>
          <w:szCs w:val="28"/>
        </w:rPr>
        <w:t xml:space="preserve">. </w:t>
      </w:r>
      <w:r w:rsidRPr="00783353">
        <w:rPr>
          <w:sz w:val="26"/>
          <w:szCs w:val="26"/>
        </w:rPr>
        <w:t>Контроль за виконанням цього рішення покласти на постійну комісію з питань регламенту депутатської етики, дотримання законності та правопорядку.</w:t>
      </w:r>
    </w:p>
    <w:p w:rsidR="00263028" w:rsidRPr="0091464B" w:rsidRDefault="00263028" w:rsidP="00263028">
      <w:pPr>
        <w:pStyle w:val="1"/>
        <w:rPr>
          <w:rFonts w:ascii="Times New Roman" w:hAnsi="Times New Roman" w:cs="Times New Roman"/>
          <w:sz w:val="26"/>
          <w:szCs w:val="26"/>
        </w:rPr>
      </w:pPr>
      <w:r w:rsidRPr="0091464B">
        <w:rPr>
          <w:rFonts w:ascii="Times New Roman" w:hAnsi="Times New Roman" w:cs="Times New Roman"/>
          <w:sz w:val="26"/>
          <w:szCs w:val="26"/>
        </w:rPr>
        <w:t xml:space="preserve">Міський голова                                                                         </w:t>
      </w:r>
      <w:r>
        <w:rPr>
          <w:rFonts w:ascii="Times New Roman" w:hAnsi="Times New Roman" w:cs="Times New Roman"/>
          <w:sz w:val="26"/>
          <w:szCs w:val="26"/>
        </w:rPr>
        <w:t xml:space="preserve">   </w:t>
      </w:r>
      <w:r w:rsidRPr="0091464B">
        <w:rPr>
          <w:rFonts w:ascii="Times New Roman" w:hAnsi="Times New Roman" w:cs="Times New Roman"/>
          <w:sz w:val="26"/>
          <w:szCs w:val="26"/>
        </w:rPr>
        <w:t xml:space="preserve">              </w:t>
      </w:r>
      <w:proofErr w:type="spellStart"/>
      <w:r w:rsidRPr="0091464B">
        <w:rPr>
          <w:rFonts w:ascii="Times New Roman" w:hAnsi="Times New Roman" w:cs="Times New Roman"/>
          <w:sz w:val="26"/>
          <w:szCs w:val="26"/>
        </w:rPr>
        <w:t>А.П.Федорук</w:t>
      </w:r>
      <w:proofErr w:type="spellEnd"/>
    </w:p>
    <w:p w:rsidR="00263028" w:rsidRDefault="00263028" w:rsidP="00263028">
      <w:pPr>
        <w:rPr>
          <w:b/>
          <w:bCs/>
          <w:kern w:val="1"/>
          <w:sz w:val="28"/>
          <w:szCs w:val="28"/>
        </w:rPr>
      </w:pPr>
    </w:p>
    <w:p w:rsidR="00263028" w:rsidRDefault="00263028" w:rsidP="00263028">
      <w:pPr>
        <w:jc w:val="right"/>
        <w:rPr>
          <w:b/>
          <w:bCs/>
          <w:kern w:val="1"/>
          <w:sz w:val="28"/>
          <w:szCs w:val="28"/>
        </w:rPr>
      </w:pPr>
    </w:p>
    <w:p w:rsidR="00263028" w:rsidRDefault="00263028" w:rsidP="00263028">
      <w:pPr>
        <w:jc w:val="right"/>
        <w:rPr>
          <w:b/>
          <w:bCs/>
          <w:kern w:val="1"/>
          <w:sz w:val="28"/>
          <w:szCs w:val="28"/>
        </w:rPr>
      </w:pPr>
    </w:p>
    <w:p w:rsidR="00263028" w:rsidRDefault="00263028" w:rsidP="00263028">
      <w:pPr>
        <w:jc w:val="right"/>
        <w:rPr>
          <w:b/>
          <w:bCs/>
          <w:kern w:val="1"/>
          <w:sz w:val="28"/>
          <w:szCs w:val="28"/>
        </w:rPr>
      </w:pPr>
    </w:p>
    <w:p w:rsidR="00263028" w:rsidRPr="00BF2F76" w:rsidRDefault="00263028" w:rsidP="00263028">
      <w:pPr>
        <w:tabs>
          <w:tab w:val="left" w:pos="-3686"/>
        </w:tabs>
        <w:ind w:left="6660" w:hanging="564"/>
        <w:rPr>
          <w:b/>
          <w:sz w:val="26"/>
        </w:rPr>
      </w:pPr>
      <w:r w:rsidRPr="00BF2F76">
        <w:rPr>
          <w:b/>
          <w:sz w:val="26"/>
        </w:rPr>
        <w:t>Додаток до р</w:t>
      </w:r>
      <w:r w:rsidRPr="00BF2F76">
        <w:rPr>
          <w:b/>
          <w:sz w:val="26"/>
        </w:rPr>
        <w:t>і</w:t>
      </w:r>
      <w:r w:rsidRPr="00BF2F76">
        <w:rPr>
          <w:b/>
          <w:sz w:val="26"/>
        </w:rPr>
        <w:t>шення</w:t>
      </w:r>
    </w:p>
    <w:p w:rsidR="00263028" w:rsidRPr="00BF2F76" w:rsidRDefault="00263028" w:rsidP="00263028">
      <w:pPr>
        <w:tabs>
          <w:tab w:val="left" w:pos="-3686"/>
        </w:tabs>
        <w:ind w:left="6660" w:hanging="564"/>
        <w:rPr>
          <w:b/>
          <w:sz w:val="26"/>
        </w:rPr>
      </w:pPr>
      <w:proofErr w:type="spellStart"/>
      <w:r w:rsidRPr="00BF2F76">
        <w:rPr>
          <w:b/>
          <w:sz w:val="26"/>
        </w:rPr>
        <w:t>Бучанської</w:t>
      </w:r>
      <w:proofErr w:type="spellEnd"/>
      <w:r w:rsidRPr="00BF2F76">
        <w:rPr>
          <w:b/>
          <w:sz w:val="26"/>
        </w:rPr>
        <w:t xml:space="preserve"> міської р</w:t>
      </w:r>
      <w:r w:rsidRPr="00BF2F76">
        <w:rPr>
          <w:b/>
          <w:sz w:val="26"/>
        </w:rPr>
        <w:t>а</w:t>
      </w:r>
      <w:r w:rsidRPr="00BF2F76">
        <w:rPr>
          <w:b/>
          <w:sz w:val="26"/>
        </w:rPr>
        <w:t>ди</w:t>
      </w:r>
    </w:p>
    <w:p w:rsidR="00263028" w:rsidRPr="00263028" w:rsidRDefault="00263028" w:rsidP="00263028">
      <w:pPr>
        <w:tabs>
          <w:tab w:val="left" w:pos="-3686"/>
        </w:tabs>
        <w:rPr>
          <w:b/>
          <w:sz w:val="26"/>
        </w:rPr>
      </w:pPr>
      <w:r w:rsidRPr="00BF2F76">
        <w:rPr>
          <w:b/>
          <w:sz w:val="26"/>
        </w:rPr>
        <w:tab/>
      </w:r>
      <w:r w:rsidRPr="00BF2F76">
        <w:rPr>
          <w:b/>
          <w:sz w:val="26"/>
        </w:rPr>
        <w:tab/>
      </w:r>
      <w:r w:rsidRPr="00BF2F76">
        <w:rPr>
          <w:b/>
          <w:sz w:val="26"/>
        </w:rPr>
        <w:tab/>
      </w:r>
      <w:r w:rsidRPr="00BF2F76">
        <w:rPr>
          <w:b/>
          <w:sz w:val="26"/>
        </w:rPr>
        <w:tab/>
      </w:r>
      <w:r w:rsidRPr="00BF2F76">
        <w:rPr>
          <w:b/>
          <w:sz w:val="26"/>
        </w:rPr>
        <w:tab/>
      </w:r>
      <w:r w:rsidRPr="00BF2F76">
        <w:rPr>
          <w:b/>
          <w:sz w:val="26"/>
        </w:rPr>
        <w:tab/>
      </w:r>
      <w:r w:rsidRPr="00BF2F76">
        <w:rPr>
          <w:b/>
          <w:sz w:val="26"/>
        </w:rPr>
        <w:tab/>
      </w:r>
      <w:r w:rsidRPr="00BF2F76">
        <w:rPr>
          <w:b/>
          <w:sz w:val="26"/>
        </w:rPr>
        <w:tab/>
        <w:t xml:space="preserve">       № 977-23-</w:t>
      </w:r>
      <w:r w:rsidRPr="00BF2F76">
        <w:rPr>
          <w:b/>
          <w:sz w:val="26"/>
          <w:lang w:val="en-US"/>
        </w:rPr>
        <w:t>VII</w:t>
      </w:r>
    </w:p>
    <w:p w:rsidR="00263028" w:rsidRPr="00D004C3" w:rsidRDefault="00263028" w:rsidP="00263028">
      <w:pPr>
        <w:tabs>
          <w:tab w:val="left" w:pos="-3686"/>
        </w:tabs>
        <w:rPr>
          <w:sz w:val="26"/>
        </w:rPr>
      </w:pPr>
      <w:r w:rsidRPr="00BF2F76">
        <w:rPr>
          <w:b/>
          <w:sz w:val="26"/>
        </w:rPr>
        <w:tab/>
      </w:r>
      <w:r w:rsidRPr="00BF2F76">
        <w:rPr>
          <w:b/>
          <w:sz w:val="26"/>
        </w:rPr>
        <w:tab/>
      </w:r>
      <w:r w:rsidRPr="00BF2F76">
        <w:rPr>
          <w:b/>
          <w:sz w:val="26"/>
        </w:rPr>
        <w:tab/>
      </w:r>
      <w:r w:rsidRPr="00BF2F76">
        <w:rPr>
          <w:b/>
          <w:sz w:val="26"/>
        </w:rPr>
        <w:tab/>
      </w:r>
      <w:r w:rsidRPr="00BF2F76">
        <w:rPr>
          <w:b/>
          <w:sz w:val="26"/>
        </w:rPr>
        <w:tab/>
      </w:r>
      <w:r w:rsidRPr="00BF2F76">
        <w:rPr>
          <w:b/>
          <w:sz w:val="26"/>
        </w:rPr>
        <w:tab/>
      </w:r>
      <w:r w:rsidRPr="00BF2F76">
        <w:rPr>
          <w:b/>
          <w:sz w:val="26"/>
        </w:rPr>
        <w:tab/>
      </w:r>
      <w:r w:rsidRPr="00BF2F76">
        <w:rPr>
          <w:b/>
          <w:sz w:val="26"/>
        </w:rPr>
        <w:tab/>
        <w:t xml:space="preserve">       Від</w:t>
      </w:r>
      <w:r w:rsidRPr="00263028">
        <w:rPr>
          <w:b/>
          <w:sz w:val="26"/>
        </w:rPr>
        <w:t xml:space="preserve"> 22.12.2016 </w:t>
      </w:r>
      <w:r w:rsidRPr="00BF2F76">
        <w:rPr>
          <w:b/>
          <w:sz w:val="26"/>
        </w:rPr>
        <w:t>р</w:t>
      </w:r>
      <w:r>
        <w:rPr>
          <w:sz w:val="26"/>
        </w:rPr>
        <w:t>.</w:t>
      </w:r>
    </w:p>
    <w:p w:rsidR="00263028" w:rsidRDefault="00263028" w:rsidP="00263028">
      <w:pPr>
        <w:tabs>
          <w:tab w:val="left" w:pos="-3686"/>
        </w:tabs>
        <w:rPr>
          <w:sz w:val="26"/>
        </w:rPr>
      </w:pPr>
    </w:p>
    <w:p w:rsidR="00263028" w:rsidRDefault="00263028" w:rsidP="00263028">
      <w:pPr>
        <w:tabs>
          <w:tab w:val="left" w:pos="-3686"/>
        </w:tabs>
        <w:rPr>
          <w:sz w:val="26"/>
        </w:rPr>
      </w:pPr>
    </w:p>
    <w:p w:rsidR="00263028" w:rsidRDefault="00263028" w:rsidP="00263028">
      <w:pPr>
        <w:tabs>
          <w:tab w:val="left" w:pos="-3686"/>
        </w:tabs>
        <w:rPr>
          <w:sz w:val="26"/>
        </w:rPr>
      </w:pPr>
    </w:p>
    <w:p w:rsidR="00263028" w:rsidRDefault="00263028" w:rsidP="00263028">
      <w:pPr>
        <w:tabs>
          <w:tab w:val="left" w:pos="-3686"/>
        </w:tabs>
        <w:rPr>
          <w:sz w:val="26"/>
        </w:rPr>
      </w:pPr>
    </w:p>
    <w:p w:rsidR="00263028" w:rsidRDefault="00263028" w:rsidP="00263028">
      <w:pPr>
        <w:tabs>
          <w:tab w:val="left" w:pos="-3686"/>
        </w:tabs>
        <w:rPr>
          <w:sz w:val="26"/>
        </w:rPr>
      </w:pPr>
    </w:p>
    <w:p w:rsidR="00263028" w:rsidRDefault="00263028" w:rsidP="00263028">
      <w:pPr>
        <w:tabs>
          <w:tab w:val="left" w:pos="-3686"/>
        </w:tabs>
        <w:rPr>
          <w:sz w:val="26"/>
        </w:rPr>
      </w:pPr>
    </w:p>
    <w:p w:rsidR="00263028" w:rsidRDefault="00263028" w:rsidP="00263028">
      <w:pPr>
        <w:tabs>
          <w:tab w:val="left" w:pos="-3686"/>
        </w:tabs>
        <w:rPr>
          <w:sz w:val="26"/>
        </w:rPr>
      </w:pPr>
    </w:p>
    <w:p w:rsidR="00263028" w:rsidRDefault="00263028" w:rsidP="00263028">
      <w:pPr>
        <w:tabs>
          <w:tab w:val="left" w:pos="-3686"/>
        </w:tabs>
        <w:rPr>
          <w:sz w:val="26"/>
        </w:rPr>
      </w:pPr>
    </w:p>
    <w:p w:rsidR="00263028" w:rsidRPr="009B57B0" w:rsidRDefault="00263028" w:rsidP="00263028">
      <w:pPr>
        <w:tabs>
          <w:tab w:val="left" w:pos="-3686"/>
        </w:tabs>
        <w:jc w:val="center"/>
        <w:rPr>
          <w:b/>
          <w:sz w:val="28"/>
          <w:szCs w:val="28"/>
        </w:rPr>
      </w:pPr>
      <w:r w:rsidRPr="009B57B0">
        <w:rPr>
          <w:b/>
          <w:sz w:val="28"/>
          <w:szCs w:val="28"/>
        </w:rPr>
        <w:t>ПРОГРАМА</w:t>
      </w:r>
    </w:p>
    <w:p w:rsidR="00263028" w:rsidRPr="009B57B0" w:rsidRDefault="00263028" w:rsidP="00263028">
      <w:pPr>
        <w:tabs>
          <w:tab w:val="left" w:pos="-3686"/>
        </w:tabs>
        <w:jc w:val="center"/>
        <w:rPr>
          <w:b/>
          <w:sz w:val="28"/>
          <w:szCs w:val="28"/>
        </w:rPr>
      </w:pPr>
      <w:r w:rsidRPr="009B57B0">
        <w:rPr>
          <w:b/>
          <w:sz w:val="28"/>
          <w:szCs w:val="28"/>
        </w:rPr>
        <w:t>реалізації заходів на 2017 рік щодо виконання Законів України «Про війс</w:t>
      </w:r>
      <w:r w:rsidRPr="009B57B0">
        <w:rPr>
          <w:b/>
          <w:sz w:val="28"/>
          <w:szCs w:val="28"/>
        </w:rPr>
        <w:t>ь</w:t>
      </w:r>
      <w:r w:rsidRPr="009B57B0">
        <w:rPr>
          <w:b/>
          <w:sz w:val="28"/>
          <w:szCs w:val="28"/>
        </w:rPr>
        <w:t>ковий обов’язок і військову службу», «Про мобілізаційну підготовку та м</w:t>
      </w:r>
      <w:r w:rsidRPr="009B57B0">
        <w:rPr>
          <w:b/>
          <w:sz w:val="28"/>
          <w:szCs w:val="28"/>
        </w:rPr>
        <w:t>о</w:t>
      </w:r>
      <w:r w:rsidRPr="009B57B0">
        <w:rPr>
          <w:b/>
          <w:sz w:val="28"/>
          <w:szCs w:val="28"/>
        </w:rPr>
        <w:t>біл</w:t>
      </w:r>
      <w:r w:rsidRPr="009B57B0">
        <w:rPr>
          <w:b/>
          <w:sz w:val="28"/>
          <w:szCs w:val="28"/>
        </w:rPr>
        <w:t>і</w:t>
      </w:r>
      <w:r w:rsidRPr="009B57B0">
        <w:rPr>
          <w:b/>
          <w:sz w:val="28"/>
          <w:szCs w:val="28"/>
        </w:rPr>
        <w:t>зацію» у місті Буча.</w:t>
      </w:r>
    </w:p>
    <w:p w:rsidR="00263028" w:rsidRDefault="00263028" w:rsidP="00263028">
      <w:pPr>
        <w:pStyle w:val="NoSpacing"/>
        <w:ind w:left="709"/>
        <w:rPr>
          <w:rFonts w:ascii="Times New Roman" w:hAnsi="Times New Roman"/>
          <w:b/>
          <w:sz w:val="28"/>
          <w:szCs w:val="28"/>
          <w:bdr w:val="none" w:sz="0" w:space="0" w:color="auto" w:frame="1"/>
          <w:lang w:eastAsia="uk-UA"/>
        </w:rPr>
      </w:pPr>
    </w:p>
    <w:p w:rsidR="00263028" w:rsidRDefault="00263028" w:rsidP="00263028">
      <w:pPr>
        <w:pStyle w:val="NoSpacing"/>
        <w:ind w:left="709"/>
        <w:rPr>
          <w:rFonts w:ascii="Times New Roman" w:hAnsi="Times New Roman"/>
          <w:b/>
          <w:sz w:val="28"/>
          <w:szCs w:val="28"/>
          <w:bdr w:val="none" w:sz="0" w:space="0" w:color="auto" w:frame="1"/>
          <w:lang w:eastAsia="uk-UA"/>
        </w:rPr>
      </w:pPr>
    </w:p>
    <w:p w:rsidR="00263028" w:rsidRDefault="00263028" w:rsidP="00263028">
      <w:pPr>
        <w:pStyle w:val="NoSpacing"/>
        <w:ind w:left="709"/>
        <w:rPr>
          <w:rFonts w:ascii="Times New Roman" w:hAnsi="Times New Roman"/>
          <w:b/>
          <w:sz w:val="28"/>
          <w:szCs w:val="28"/>
          <w:bdr w:val="none" w:sz="0" w:space="0" w:color="auto" w:frame="1"/>
          <w:lang w:eastAsia="uk-UA"/>
        </w:rPr>
      </w:pPr>
    </w:p>
    <w:p w:rsidR="00263028" w:rsidRDefault="00263028" w:rsidP="00263028">
      <w:pPr>
        <w:pStyle w:val="NoSpacing"/>
        <w:ind w:left="709"/>
        <w:rPr>
          <w:rFonts w:ascii="Times New Roman" w:hAnsi="Times New Roman"/>
          <w:b/>
          <w:sz w:val="28"/>
          <w:szCs w:val="28"/>
          <w:bdr w:val="none" w:sz="0" w:space="0" w:color="auto" w:frame="1"/>
          <w:lang w:eastAsia="uk-UA"/>
        </w:rPr>
      </w:pPr>
    </w:p>
    <w:p w:rsidR="00263028" w:rsidRDefault="00263028" w:rsidP="00263028">
      <w:pPr>
        <w:pStyle w:val="NoSpacing"/>
        <w:ind w:left="709"/>
        <w:rPr>
          <w:rFonts w:ascii="Times New Roman" w:hAnsi="Times New Roman"/>
          <w:b/>
          <w:sz w:val="28"/>
          <w:szCs w:val="28"/>
          <w:bdr w:val="none" w:sz="0" w:space="0" w:color="auto" w:frame="1"/>
          <w:lang w:eastAsia="uk-UA"/>
        </w:rPr>
      </w:pPr>
    </w:p>
    <w:p w:rsidR="00263028" w:rsidRDefault="00263028" w:rsidP="00263028">
      <w:pPr>
        <w:pStyle w:val="NoSpacing"/>
        <w:ind w:left="709"/>
        <w:rPr>
          <w:rFonts w:ascii="Times New Roman" w:hAnsi="Times New Roman"/>
          <w:b/>
          <w:sz w:val="28"/>
          <w:szCs w:val="28"/>
          <w:bdr w:val="none" w:sz="0" w:space="0" w:color="auto" w:frame="1"/>
          <w:lang w:eastAsia="uk-UA"/>
        </w:rPr>
      </w:pPr>
    </w:p>
    <w:p w:rsidR="00263028" w:rsidRDefault="00263028" w:rsidP="00263028">
      <w:pPr>
        <w:pStyle w:val="NoSpacing"/>
        <w:ind w:left="709"/>
        <w:rPr>
          <w:rFonts w:ascii="Times New Roman" w:hAnsi="Times New Roman"/>
          <w:b/>
          <w:sz w:val="28"/>
          <w:szCs w:val="28"/>
          <w:bdr w:val="none" w:sz="0" w:space="0" w:color="auto" w:frame="1"/>
          <w:lang w:eastAsia="uk-UA"/>
        </w:rPr>
      </w:pPr>
    </w:p>
    <w:p w:rsidR="00263028" w:rsidRDefault="00263028" w:rsidP="00263028">
      <w:pPr>
        <w:pStyle w:val="NoSpacing"/>
        <w:ind w:left="709"/>
        <w:rPr>
          <w:rFonts w:ascii="Times New Roman" w:hAnsi="Times New Roman"/>
          <w:b/>
          <w:sz w:val="28"/>
          <w:szCs w:val="28"/>
          <w:bdr w:val="none" w:sz="0" w:space="0" w:color="auto" w:frame="1"/>
          <w:lang w:eastAsia="uk-UA"/>
        </w:rPr>
      </w:pPr>
    </w:p>
    <w:p w:rsidR="00263028" w:rsidRDefault="00263028" w:rsidP="00263028">
      <w:pPr>
        <w:pStyle w:val="NoSpacing"/>
        <w:ind w:left="709"/>
        <w:rPr>
          <w:rFonts w:ascii="Times New Roman" w:hAnsi="Times New Roman"/>
          <w:b/>
          <w:sz w:val="28"/>
          <w:szCs w:val="28"/>
          <w:bdr w:val="none" w:sz="0" w:space="0" w:color="auto" w:frame="1"/>
          <w:lang w:eastAsia="uk-UA"/>
        </w:rPr>
      </w:pPr>
    </w:p>
    <w:p w:rsidR="00263028" w:rsidRDefault="00263028" w:rsidP="00263028">
      <w:pPr>
        <w:pStyle w:val="NoSpacing"/>
        <w:ind w:left="709"/>
        <w:rPr>
          <w:rFonts w:ascii="Times New Roman" w:hAnsi="Times New Roman"/>
          <w:b/>
          <w:sz w:val="28"/>
          <w:szCs w:val="28"/>
          <w:bdr w:val="none" w:sz="0" w:space="0" w:color="auto" w:frame="1"/>
          <w:lang w:eastAsia="uk-UA"/>
        </w:rPr>
      </w:pPr>
    </w:p>
    <w:p w:rsidR="00263028" w:rsidRDefault="00263028" w:rsidP="00263028">
      <w:pPr>
        <w:pStyle w:val="NoSpacing"/>
        <w:ind w:left="709"/>
        <w:rPr>
          <w:rFonts w:ascii="Times New Roman" w:hAnsi="Times New Roman"/>
          <w:b/>
          <w:sz w:val="28"/>
          <w:szCs w:val="28"/>
          <w:bdr w:val="none" w:sz="0" w:space="0" w:color="auto" w:frame="1"/>
          <w:lang w:eastAsia="uk-UA"/>
        </w:rPr>
      </w:pPr>
    </w:p>
    <w:p w:rsidR="00263028" w:rsidRDefault="00263028" w:rsidP="00263028">
      <w:pPr>
        <w:pStyle w:val="NoSpacing"/>
        <w:ind w:left="709"/>
        <w:rPr>
          <w:rFonts w:ascii="Times New Roman" w:hAnsi="Times New Roman"/>
          <w:b/>
          <w:sz w:val="28"/>
          <w:szCs w:val="28"/>
          <w:bdr w:val="none" w:sz="0" w:space="0" w:color="auto" w:frame="1"/>
          <w:lang w:eastAsia="uk-UA"/>
        </w:rPr>
      </w:pPr>
    </w:p>
    <w:p w:rsidR="00263028" w:rsidRDefault="00263028" w:rsidP="00263028">
      <w:pPr>
        <w:pStyle w:val="NoSpacing"/>
        <w:ind w:left="709"/>
        <w:rPr>
          <w:rFonts w:ascii="Times New Roman" w:hAnsi="Times New Roman"/>
          <w:b/>
          <w:sz w:val="28"/>
          <w:szCs w:val="28"/>
          <w:bdr w:val="none" w:sz="0" w:space="0" w:color="auto" w:frame="1"/>
          <w:lang w:eastAsia="uk-UA"/>
        </w:rPr>
      </w:pPr>
    </w:p>
    <w:p w:rsidR="00263028" w:rsidRDefault="00263028" w:rsidP="00263028">
      <w:pPr>
        <w:pStyle w:val="NoSpacing"/>
        <w:ind w:left="709"/>
        <w:rPr>
          <w:rFonts w:ascii="Times New Roman" w:hAnsi="Times New Roman"/>
          <w:b/>
          <w:sz w:val="28"/>
          <w:szCs w:val="28"/>
          <w:bdr w:val="none" w:sz="0" w:space="0" w:color="auto" w:frame="1"/>
          <w:lang w:eastAsia="uk-UA"/>
        </w:rPr>
      </w:pPr>
    </w:p>
    <w:p w:rsidR="00263028" w:rsidRDefault="00263028" w:rsidP="00263028">
      <w:pPr>
        <w:pStyle w:val="NoSpacing"/>
        <w:ind w:left="709"/>
        <w:rPr>
          <w:rFonts w:ascii="Times New Roman" w:hAnsi="Times New Roman"/>
          <w:b/>
          <w:sz w:val="28"/>
          <w:szCs w:val="28"/>
          <w:bdr w:val="none" w:sz="0" w:space="0" w:color="auto" w:frame="1"/>
          <w:lang w:eastAsia="uk-UA"/>
        </w:rPr>
      </w:pPr>
    </w:p>
    <w:p w:rsidR="00263028" w:rsidRDefault="00263028" w:rsidP="00263028">
      <w:pPr>
        <w:pStyle w:val="NoSpacing"/>
        <w:ind w:left="709"/>
        <w:rPr>
          <w:rFonts w:ascii="Times New Roman" w:hAnsi="Times New Roman"/>
          <w:b/>
          <w:sz w:val="28"/>
          <w:szCs w:val="28"/>
          <w:bdr w:val="none" w:sz="0" w:space="0" w:color="auto" w:frame="1"/>
          <w:lang w:eastAsia="uk-UA"/>
        </w:rPr>
      </w:pPr>
    </w:p>
    <w:p w:rsidR="00263028" w:rsidRDefault="00263028" w:rsidP="00263028">
      <w:pPr>
        <w:pStyle w:val="NoSpacing"/>
        <w:ind w:left="709"/>
        <w:rPr>
          <w:rFonts w:ascii="Times New Roman" w:hAnsi="Times New Roman"/>
          <w:b/>
          <w:sz w:val="28"/>
          <w:szCs w:val="28"/>
          <w:bdr w:val="none" w:sz="0" w:space="0" w:color="auto" w:frame="1"/>
          <w:lang w:eastAsia="uk-UA"/>
        </w:rPr>
      </w:pPr>
    </w:p>
    <w:p w:rsidR="00263028" w:rsidRDefault="00263028" w:rsidP="00263028">
      <w:pPr>
        <w:pStyle w:val="NoSpacing"/>
        <w:ind w:left="709"/>
        <w:rPr>
          <w:rFonts w:ascii="Times New Roman" w:hAnsi="Times New Roman"/>
          <w:b/>
          <w:sz w:val="28"/>
          <w:szCs w:val="28"/>
          <w:bdr w:val="none" w:sz="0" w:space="0" w:color="auto" w:frame="1"/>
          <w:lang w:eastAsia="uk-UA"/>
        </w:rPr>
      </w:pPr>
    </w:p>
    <w:p w:rsidR="00263028" w:rsidRDefault="00263028" w:rsidP="00263028">
      <w:pPr>
        <w:pStyle w:val="NoSpacing"/>
        <w:ind w:left="709"/>
        <w:rPr>
          <w:rFonts w:ascii="Times New Roman" w:hAnsi="Times New Roman"/>
          <w:b/>
          <w:sz w:val="28"/>
          <w:szCs w:val="28"/>
          <w:bdr w:val="none" w:sz="0" w:space="0" w:color="auto" w:frame="1"/>
          <w:lang w:eastAsia="uk-UA"/>
        </w:rPr>
      </w:pPr>
    </w:p>
    <w:p w:rsidR="00263028" w:rsidRDefault="00263028" w:rsidP="00263028">
      <w:pPr>
        <w:pStyle w:val="NoSpacing"/>
        <w:ind w:left="709"/>
        <w:rPr>
          <w:rFonts w:ascii="Times New Roman" w:hAnsi="Times New Roman"/>
          <w:b/>
          <w:sz w:val="28"/>
          <w:szCs w:val="28"/>
          <w:bdr w:val="none" w:sz="0" w:space="0" w:color="auto" w:frame="1"/>
          <w:lang w:eastAsia="uk-UA"/>
        </w:rPr>
      </w:pPr>
    </w:p>
    <w:p w:rsidR="00263028" w:rsidRDefault="00263028" w:rsidP="00263028">
      <w:pPr>
        <w:pStyle w:val="NoSpacing"/>
        <w:ind w:left="709"/>
        <w:rPr>
          <w:rFonts w:ascii="Times New Roman" w:hAnsi="Times New Roman"/>
          <w:b/>
          <w:sz w:val="28"/>
          <w:szCs w:val="28"/>
          <w:bdr w:val="none" w:sz="0" w:space="0" w:color="auto" w:frame="1"/>
          <w:lang w:eastAsia="uk-UA"/>
        </w:rPr>
      </w:pPr>
    </w:p>
    <w:p w:rsidR="00263028" w:rsidRDefault="00263028" w:rsidP="00263028">
      <w:pPr>
        <w:pStyle w:val="NoSpacing"/>
        <w:ind w:left="709"/>
        <w:rPr>
          <w:rFonts w:ascii="Times New Roman" w:hAnsi="Times New Roman"/>
          <w:b/>
          <w:sz w:val="28"/>
          <w:szCs w:val="28"/>
          <w:bdr w:val="none" w:sz="0" w:space="0" w:color="auto" w:frame="1"/>
          <w:lang w:eastAsia="uk-UA"/>
        </w:rPr>
      </w:pPr>
    </w:p>
    <w:p w:rsidR="00263028" w:rsidRDefault="00263028" w:rsidP="00263028">
      <w:pPr>
        <w:pStyle w:val="NoSpacing"/>
        <w:ind w:left="709"/>
        <w:rPr>
          <w:rFonts w:ascii="Times New Roman" w:hAnsi="Times New Roman"/>
          <w:b/>
          <w:sz w:val="28"/>
          <w:szCs w:val="28"/>
          <w:bdr w:val="none" w:sz="0" w:space="0" w:color="auto" w:frame="1"/>
          <w:lang w:eastAsia="uk-UA"/>
        </w:rPr>
      </w:pPr>
    </w:p>
    <w:p w:rsidR="00263028" w:rsidRDefault="00263028" w:rsidP="00263028">
      <w:pPr>
        <w:pStyle w:val="NoSpacing"/>
        <w:ind w:left="709"/>
        <w:rPr>
          <w:rFonts w:ascii="Times New Roman" w:hAnsi="Times New Roman"/>
          <w:b/>
          <w:sz w:val="28"/>
          <w:szCs w:val="28"/>
          <w:bdr w:val="none" w:sz="0" w:space="0" w:color="auto" w:frame="1"/>
          <w:lang w:eastAsia="uk-UA"/>
        </w:rPr>
      </w:pPr>
    </w:p>
    <w:p w:rsidR="00263028" w:rsidRDefault="00263028" w:rsidP="00263028">
      <w:pPr>
        <w:pStyle w:val="NoSpacing"/>
        <w:ind w:left="709"/>
        <w:jc w:val="center"/>
        <w:rPr>
          <w:rFonts w:ascii="Times New Roman" w:hAnsi="Times New Roman"/>
          <w:b/>
          <w:sz w:val="28"/>
          <w:szCs w:val="28"/>
          <w:bdr w:val="none" w:sz="0" w:space="0" w:color="auto" w:frame="1"/>
          <w:lang w:eastAsia="uk-UA"/>
        </w:rPr>
      </w:pPr>
      <w:r>
        <w:rPr>
          <w:rFonts w:ascii="Times New Roman" w:hAnsi="Times New Roman"/>
          <w:b/>
          <w:sz w:val="28"/>
          <w:szCs w:val="28"/>
          <w:bdr w:val="none" w:sz="0" w:space="0" w:color="auto" w:frame="1"/>
          <w:lang w:eastAsia="uk-UA"/>
        </w:rPr>
        <w:t>2016 рік</w:t>
      </w:r>
    </w:p>
    <w:p w:rsidR="00263028" w:rsidRDefault="00263028" w:rsidP="00263028">
      <w:pPr>
        <w:pStyle w:val="NoSpacing"/>
        <w:ind w:left="709"/>
        <w:rPr>
          <w:rFonts w:ascii="Times New Roman" w:hAnsi="Times New Roman"/>
          <w:b/>
          <w:sz w:val="28"/>
          <w:szCs w:val="28"/>
          <w:bdr w:val="none" w:sz="0" w:space="0" w:color="auto" w:frame="1"/>
          <w:lang w:eastAsia="uk-UA"/>
        </w:rPr>
      </w:pPr>
    </w:p>
    <w:p w:rsidR="00263028" w:rsidRDefault="00263028" w:rsidP="00263028">
      <w:pPr>
        <w:pStyle w:val="NoSpacing"/>
        <w:rPr>
          <w:rFonts w:ascii="Times New Roman" w:hAnsi="Times New Roman"/>
          <w:b/>
          <w:sz w:val="28"/>
          <w:szCs w:val="28"/>
          <w:bdr w:val="none" w:sz="0" w:space="0" w:color="auto" w:frame="1"/>
          <w:lang w:eastAsia="uk-UA"/>
        </w:rPr>
      </w:pPr>
    </w:p>
    <w:p w:rsidR="00263028" w:rsidRDefault="00263028" w:rsidP="00263028">
      <w:pPr>
        <w:pStyle w:val="NoSpacing"/>
        <w:rPr>
          <w:rFonts w:ascii="Times New Roman" w:hAnsi="Times New Roman"/>
          <w:b/>
          <w:sz w:val="28"/>
          <w:szCs w:val="28"/>
          <w:bdr w:val="none" w:sz="0" w:space="0" w:color="auto" w:frame="1"/>
          <w:lang w:eastAsia="uk-UA"/>
        </w:rPr>
      </w:pPr>
    </w:p>
    <w:p w:rsidR="00263028" w:rsidRPr="006C23BE" w:rsidRDefault="00263028" w:rsidP="00263028">
      <w:pPr>
        <w:pStyle w:val="NoSpacing"/>
        <w:ind w:left="709"/>
        <w:jc w:val="center"/>
        <w:rPr>
          <w:rFonts w:ascii="Times New Roman" w:hAnsi="Times New Roman"/>
          <w:b/>
          <w:sz w:val="26"/>
          <w:szCs w:val="26"/>
          <w:bdr w:val="none" w:sz="0" w:space="0" w:color="auto" w:frame="1"/>
          <w:lang w:eastAsia="uk-UA"/>
        </w:rPr>
      </w:pPr>
      <w:r w:rsidRPr="006C23BE">
        <w:rPr>
          <w:rFonts w:ascii="Times New Roman" w:hAnsi="Times New Roman"/>
          <w:b/>
          <w:sz w:val="26"/>
          <w:szCs w:val="26"/>
          <w:bdr w:val="none" w:sz="0" w:space="0" w:color="auto" w:frame="1"/>
          <w:lang w:eastAsia="uk-UA"/>
        </w:rPr>
        <w:t>1. Загальні положення</w:t>
      </w:r>
    </w:p>
    <w:p w:rsidR="00263028" w:rsidRPr="006C23BE" w:rsidRDefault="00263028" w:rsidP="00263028">
      <w:pPr>
        <w:pStyle w:val="NoSpacing"/>
        <w:rPr>
          <w:rFonts w:ascii="Times New Roman" w:hAnsi="Times New Roman"/>
          <w:b/>
          <w:sz w:val="26"/>
          <w:szCs w:val="26"/>
          <w:bdr w:val="none" w:sz="0" w:space="0" w:color="auto" w:frame="1"/>
          <w:lang w:eastAsia="uk-UA"/>
        </w:rPr>
      </w:pPr>
    </w:p>
    <w:p w:rsidR="00263028" w:rsidRPr="006C23BE" w:rsidRDefault="00263028" w:rsidP="00263028">
      <w:pPr>
        <w:tabs>
          <w:tab w:val="left" w:pos="-3686"/>
        </w:tabs>
        <w:jc w:val="both"/>
        <w:rPr>
          <w:sz w:val="26"/>
          <w:szCs w:val="26"/>
        </w:rPr>
      </w:pPr>
      <w:r w:rsidRPr="006C23BE">
        <w:rPr>
          <w:sz w:val="26"/>
          <w:szCs w:val="26"/>
          <w:lang w:eastAsia="uk-UA"/>
        </w:rPr>
        <w:t xml:space="preserve">          Програма</w:t>
      </w:r>
      <w:r w:rsidRPr="006C23BE">
        <w:rPr>
          <w:sz w:val="26"/>
          <w:szCs w:val="26"/>
        </w:rPr>
        <w:t xml:space="preserve"> реалізації заходів на 2017 рік щодо виконання Законів України «Про війс</w:t>
      </w:r>
      <w:r w:rsidRPr="006C23BE">
        <w:rPr>
          <w:sz w:val="26"/>
          <w:szCs w:val="26"/>
        </w:rPr>
        <w:t>ь</w:t>
      </w:r>
      <w:r w:rsidRPr="006C23BE">
        <w:rPr>
          <w:sz w:val="26"/>
          <w:szCs w:val="26"/>
        </w:rPr>
        <w:t>ковий обов’язок і військову службу», «Про мобілізаційну підготовку та м</w:t>
      </w:r>
      <w:r w:rsidRPr="006C23BE">
        <w:rPr>
          <w:sz w:val="26"/>
          <w:szCs w:val="26"/>
        </w:rPr>
        <w:t>о</w:t>
      </w:r>
      <w:r w:rsidRPr="006C23BE">
        <w:rPr>
          <w:sz w:val="26"/>
          <w:szCs w:val="26"/>
        </w:rPr>
        <w:t>біл</w:t>
      </w:r>
      <w:r w:rsidRPr="006C23BE">
        <w:rPr>
          <w:sz w:val="26"/>
          <w:szCs w:val="26"/>
        </w:rPr>
        <w:t>і</w:t>
      </w:r>
      <w:r w:rsidRPr="006C23BE">
        <w:rPr>
          <w:sz w:val="26"/>
          <w:szCs w:val="26"/>
        </w:rPr>
        <w:t xml:space="preserve">зацію» у місті Буча </w:t>
      </w:r>
      <w:r w:rsidRPr="006C23BE">
        <w:rPr>
          <w:sz w:val="26"/>
          <w:szCs w:val="26"/>
          <w:lang w:eastAsia="uk-UA"/>
        </w:rPr>
        <w:t>розроблена відповідно до статті 36 Закону України «Про місцеве самоврядування в Україні».</w:t>
      </w:r>
    </w:p>
    <w:p w:rsidR="00263028" w:rsidRPr="006C23BE" w:rsidRDefault="00263028" w:rsidP="00263028">
      <w:pPr>
        <w:pStyle w:val="NoSpacing"/>
        <w:ind w:firstLine="708"/>
        <w:jc w:val="both"/>
        <w:rPr>
          <w:rFonts w:ascii="Times New Roman" w:hAnsi="Times New Roman"/>
          <w:sz w:val="26"/>
          <w:szCs w:val="26"/>
          <w:lang w:eastAsia="uk-UA"/>
        </w:rPr>
      </w:pPr>
      <w:r w:rsidRPr="006C23BE">
        <w:rPr>
          <w:rFonts w:ascii="Times New Roman" w:hAnsi="Times New Roman"/>
          <w:sz w:val="26"/>
          <w:szCs w:val="26"/>
          <w:lang w:eastAsia="uk-UA"/>
        </w:rPr>
        <w:t>Законами України «Про військовий обов’язок і військову службу та «Про мобілізаційну підготовку та мобілізацію» встановлені правові основи служби у  Збройних силах України, мобілізаційної підготовки та мобілізації в Україні, визначені засади організації цієї роботи, обов’язки та відповідальність органів державної влади, інших державних органів місцевого самоврядування, повноваження та функції органів виконавчої влади та органів місцевого самоврядування.</w:t>
      </w:r>
    </w:p>
    <w:p w:rsidR="00263028" w:rsidRPr="006C23BE" w:rsidRDefault="00263028" w:rsidP="00263028">
      <w:pPr>
        <w:pStyle w:val="NoSpacing"/>
        <w:ind w:firstLine="708"/>
        <w:jc w:val="both"/>
        <w:rPr>
          <w:rFonts w:ascii="Times New Roman" w:hAnsi="Times New Roman"/>
          <w:sz w:val="26"/>
          <w:szCs w:val="26"/>
          <w:lang w:eastAsia="uk-UA"/>
        </w:rPr>
      </w:pPr>
      <w:r w:rsidRPr="006C23BE">
        <w:rPr>
          <w:rFonts w:ascii="Times New Roman" w:hAnsi="Times New Roman"/>
          <w:sz w:val="26"/>
          <w:szCs w:val="26"/>
          <w:lang w:eastAsia="uk-UA"/>
        </w:rPr>
        <w:t>Законом України «Про військовий обов’язок і військову службу» від 04.04.2006 р. № 766-ХІV (стаття 43) та постановою Кабінету Міністрів України від 03.06.2013 р. № 389 «Про затвердження Положення про військові комісаріати» визначені основні завдання військових комісаріатів стосовно забезпечення захисту Вітчизни, її незалежності та територіальної цілісності, проходження  військової служби, а також правове регулювання питань військового обов’язку і військової служби, повноваження органів військового управління, порядку приписки громадян до призовних дільниць, ведення військового обліку, підготовки і призову громадян на військову службу та взаємодії військових комісаріатів з органами місцевого самоврядування, фінансове і матеріальне забезпечення заходів, пов’язаних з організацією військової служби і виконанням військового обов’язку.</w:t>
      </w:r>
    </w:p>
    <w:p w:rsidR="00263028" w:rsidRPr="006C23BE" w:rsidRDefault="00263028" w:rsidP="00263028">
      <w:pPr>
        <w:pStyle w:val="NoSpacing"/>
        <w:ind w:firstLine="709"/>
        <w:jc w:val="both"/>
        <w:rPr>
          <w:rFonts w:ascii="Times New Roman" w:hAnsi="Times New Roman"/>
          <w:sz w:val="26"/>
          <w:szCs w:val="26"/>
          <w:lang w:eastAsia="uk-UA"/>
        </w:rPr>
      </w:pPr>
      <w:r w:rsidRPr="006C23BE">
        <w:rPr>
          <w:rFonts w:ascii="Times New Roman" w:hAnsi="Times New Roman"/>
          <w:sz w:val="26"/>
          <w:szCs w:val="26"/>
          <w:lang w:eastAsia="uk-UA"/>
        </w:rPr>
        <w:t>Для виконання цих важливих державних завдань на військовий комісаріат покладено ряд основних завдань та функцій, виконання яких можливе тільки при надійному функціонуванні системи військового обліку, бронювання військовозобов’язаних на воєнний час, мобілізації військовозобов’язаних, забезпеченні належних умов праці призовної комісії, медичного персоналу та достатнього фінансування існуючих потреб.</w:t>
      </w:r>
    </w:p>
    <w:p w:rsidR="00263028" w:rsidRPr="006C23BE" w:rsidRDefault="00263028" w:rsidP="00263028">
      <w:pPr>
        <w:pStyle w:val="NoSpacing"/>
        <w:ind w:firstLine="709"/>
        <w:jc w:val="both"/>
        <w:rPr>
          <w:rFonts w:ascii="Times New Roman" w:hAnsi="Times New Roman"/>
          <w:sz w:val="26"/>
          <w:szCs w:val="26"/>
          <w:lang w:eastAsia="uk-UA"/>
        </w:rPr>
      </w:pPr>
      <w:r w:rsidRPr="006C23BE">
        <w:rPr>
          <w:rFonts w:ascii="Times New Roman" w:hAnsi="Times New Roman"/>
          <w:sz w:val="26"/>
          <w:szCs w:val="26"/>
          <w:lang w:eastAsia="uk-UA"/>
        </w:rPr>
        <w:t xml:space="preserve">Незважаючи на низький стан фінансового та матеріально-технічного забезпечення, існуючі проблеми </w:t>
      </w:r>
      <w:proofErr w:type="spellStart"/>
      <w:r w:rsidRPr="006C23BE">
        <w:rPr>
          <w:rFonts w:ascii="Times New Roman" w:hAnsi="Times New Roman"/>
          <w:sz w:val="26"/>
          <w:szCs w:val="26"/>
          <w:lang w:eastAsia="uk-UA"/>
        </w:rPr>
        <w:t>Ірпінсько-Бучанського</w:t>
      </w:r>
      <w:proofErr w:type="spellEnd"/>
      <w:r w:rsidRPr="006C23BE">
        <w:rPr>
          <w:rFonts w:ascii="Times New Roman" w:hAnsi="Times New Roman"/>
          <w:sz w:val="26"/>
          <w:szCs w:val="26"/>
          <w:lang w:eastAsia="uk-UA"/>
        </w:rPr>
        <w:t xml:space="preserve"> об’єднаного  військового комісаріату в 2016 році  спільно з місцевими органами виконавчої влади було здійснено необхідні заходи, направлені на виконання Законів України «Про мобілізаційну підготовку та мобілізацію» та «Про військовий обов’язок і військову службу».</w:t>
      </w:r>
    </w:p>
    <w:p w:rsidR="00263028" w:rsidRDefault="00263028" w:rsidP="00263028">
      <w:pPr>
        <w:pStyle w:val="NoSpacing"/>
        <w:ind w:firstLine="709"/>
        <w:jc w:val="center"/>
        <w:rPr>
          <w:rFonts w:ascii="Times New Roman" w:hAnsi="Times New Roman"/>
          <w:b/>
          <w:sz w:val="26"/>
          <w:szCs w:val="26"/>
          <w:bdr w:val="none" w:sz="0" w:space="0" w:color="auto" w:frame="1"/>
          <w:lang w:eastAsia="uk-UA"/>
        </w:rPr>
      </w:pPr>
      <w:r w:rsidRPr="006C23BE">
        <w:rPr>
          <w:rFonts w:ascii="Times New Roman" w:hAnsi="Times New Roman"/>
          <w:b/>
          <w:sz w:val="26"/>
          <w:szCs w:val="26"/>
          <w:bdr w:val="none" w:sz="0" w:space="0" w:color="auto" w:frame="1"/>
          <w:lang w:eastAsia="uk-UA"/>
        </w:rPr>
        <w:t>2. Мета Програми</w:t>
      </w:r>
    </w:p>
    <w:p w:rsidR="00263028" w:rsidRPr="006C23BE" w:rsidRDefault="00263028" w:rsidP="00263028">
      <w:pPr>
        <w:pStyle w:val="NoSpacing"/>
        <w:ind w:firstLine="709"/>
        <w:jc w:val="center"/>
        <w:rPr>
          <w:rFonts w:ascii="Times New Roman" w:hAnsi="Times New Roman"/>
          <w:b/>
          <w:sz w:val="26"/>
          <w:szCs w:val="26"/>
          <w:lang w:eastAsia="uk-UA"/>
        </w:rPr>
      </w:pPr>
    </w:p>
    <w:p w:rsidR="00263028" w:rsidRPr="006C23BE" w:rsidRDefault="00263028" w:rsidP="00263028">
      <w:pPr>
        <w:pStyle w:val="NoSpacing"/>
        <w:numPr>
          <w:ilvl w:val="0"/>
          <w:numId w:val="4"/>
        </w:numPr>
        <w:ind w:left="0" w:firstLine="709"/>
        <w:jc w:val="both"/>
        <w:rPr>
          <w:rFonts w:ascii="Times New Roman" w:hAnsi="Times New Roman"/>
          <w:sz w:val="26"/>
          <w:szCs w:val="26"/>
          <w:lang w:eastAsia="uk-UA"/>
        </w:rPr>
      </w:pPr>
      <w:r w:rsidRPr="006C23BE">
        <w:rPr>
          <w:rFonts w:ascii="Times New Roman" w:hAnsi="Times New Roman"/>
          <w:sz w:val="26"/>
          <w:szCs w:val="26"/>
          <w:lang w:eastAsia="uk-UA"/>
        </w:rPr>
        <w:t>підтримання мобілізаційної готовності військового комісаріату  на належному рівні, необхідному для виконання завдань за призначенням;</w:t>
      </w:r>
    </w:p>
    <w:p w:rsidR="00263028" w:rsidRPr="006C23BE" w:rsidRDefault="00263028" w:rsidP="00263028">
      <w:pPr>
        <w:pStyle w:val="NoSpacing"/>
        <w:numPr>
          <w:ilvl w:val="0"/>
          <w:numId w:val="4"/>
        </w:numPr>
        <w:ind w:left="0" w:firstLine="709"/>
        <w:jc w:val="both"/>
        <w:rPr>
          <w:rFonts w:ascii="Times New Roman" w:hAnsi="Times New Roman"/>
          <w:sz w:val="26"/>
          <w:szCs w:val="26"/>
          <w:lang w:eastAsia="uk-UA"/>
        </w:rPr>
      </w:pPr>
      <w:r w:rsidRPr="006C23BE">
        <w:rPr>
          <w:rFonts w:ascii="Times New Roman" w:hAnsi="Times New Roman"/>
          <w:sz w:val="26"/>
          <w:szCs w:val="26"/>
          <w:lang w:eastAsia="uk-UA"/>
        </w:rPr>
        <w:t xml:space="preserve">підвищення значення роботи місцевих органів державної влади в проведенні військово-облікової роботи на території м. Буча, залучення до комплектування військ мобілізаційні ресурси міста в повному обсязі, що </w:t>
      </w:r>
      <w:proofErr w:type="spellStart"/>
      <w:r w:rsidRPr="006C23BE">
        <w:rPr>
          <w:rFonts w:ascii="Times New Roman" w:hAnsi="Times New Roman"/>
          <w:sz w:val="26"/>
          <w:szCs w:val="26"/>
          <w:lang w:eastAsia="uk-UA"/>
        </w:rPr>
        <w:t>надасть</w:t>
      </w:r>
      <w:proofErr w:type="spellEnd"/>
      <w:r w:rsidRPr="006C23BE">
        <w:rPr>
          <w:rFonts w:ascii="Times New Roman" w:hAnsi="Times New Roman"/>
          <w:sz w:val="26"/>
          <w:szCs w:val="26"/>
          <w:lang w:eastAsia="uk-UA"/>
        </w:rPr>
        <w:t xml:space="preserve"> змогу якісного комплектування Збройних сил України та інших військових формувань молодим поповненням під час призовів громадян на строкову військову службу та військовозобов’язаних  для проходження служби в ЗСУ;</w:t>
      </w:r>
    </w:p>
    <w:p w:rsidR="00263028" w:rsidRPr="006C23BE" w:rsidRDefault="00263028" w:rsidP="00263028">
      <w:pPr>
        <w:pStyle w:val="NoSpacing"/>
        <w:numPr>
          <w:ilvl w:val="0"/>
          <w:numId w:val="4"/>
        </w:numPr>
        <w:ind w:left="0" w:firstLine="709"/>
        <w:jc w:val="both"/>
        <w:rPr>
          <w:rFonts w:ascii="Times New Roman" w:hAnsi="Times New Roman"/>
          <w:sz w:val="26"/>
          <w:szCs w:val="26"/>
          <w:lang w:eastAsia="uk-UA"/>
        </w:rPr>
      </w:pPr>
      <w:r w:rsidRPr="006C23BE">
        <w:rPr>
          <w:rFonts w:ascii="Times New Roman" w:hAnsi="Times New Roman"/>
          <w:sz w:val="26"/>
          <w:szCs w:val="26"/>
          <w:lang w:eastAsia="uk-UA"/>
        </w:rPr>
        <w:t xml:space="preserve">матеріально-технічне забезпечення спільної роботи міської виконавчої влади, органів місцевого самоврядування, </w:t>
      </w:r>
      <w:proofErr w:type="spellStart"/>
      <w:r w:rsidRPr="006C23BE">
        <w:rPr>
          <w:rFonts w:ascii="Times New Roman" w:hAnsi="Times New Roman"/>
          <w:sz w:val="26"/>
          <w:szCs w:val="26"/>
          <w:lang w:eastAsia="uk-UA"/>
        </w:rPr>
        <w:t>Ірпінсько-Бучанського</w:t>
      </w:r>
      <w:proofErr w:type="spellEnd"/>
      <w:r w:rsidRPr="006C23BE">
        <w:rPr>
          <w:rFonts w:ascii="Times New Roman" w:hAnsi="Times New Roman"/>
          <w:sz w:val="26"/>
          <w:szCs w:val="26"/>
          <w:lang w:eastAsia="uk-UA"/>
        </w:rPr>
        <w:t xml:space="preserve"> військового комісаріату, правоохоронних органів, органів освіти та охорони здоров’я  щодо </w:t>
      </w:r>
      <w:r w:rsidRPr="006C23BE">
        <w:rPr>
          <w:rFonts w:ascii="Times New Roman" w:hAnsi="Times New Roman"/>
          <w:sz w:val="26"/>
          <w:szCs w:val="26"/>
          <w:lang w:eastAsia="uk-UA"/>
        </w:rPr>
        <w:lastRenderedPageBreak/>
        <w:t>забезпечення роботи призовної дільниці та мобілізаційної підготовки місцевого значення;</w:t>
      </w:r>
    </w:p>
    <w:p w:rsidR="00263028" w:rsidRPr="006C23BE" w:rsidRDefault="00263028" w:rsidP="00263028">
      <w:pPr>
        <w:pStyle w:val="NoSpacing"/>
        <w:numPr>
          <w:ilvl w:val="0"/>
          <w:numId w:val="4"/>
        </w:numPr>
        <w:ind w:left="0" w:firstLine="709"/>
        <w:jc w:val="both"/>
        <w:rPr>
          <w:rFonts w:ascii="Times New Roman" w:hAnsi="Times New Roman"/>
          <w:sz w:val="26"/>
          <w:szCs w:val="26"/>
          <w:lang w:eastAsia="uk-UA"/>
        </w:rPr>
      </w:pPr>
      <w:r w:rsidRPr="006C23BE">
        <w:rPr>
          <w:rFonts w:ascii="Times New Roman" w:hAnsi="Times New Roman"/>
          <w:sz w:val="26"/>
          <w:szCs w:val="26"/>
          <w:lang w:eastAsia="uk-UA"/>
        </w:rPr>
        <w:t>суттєве підвищення ефективності системи соціальної допомоги в м. Буча через посилення адресності при її наданні та шляхом включення додаткових заходів щодо соціальної підтримки громадян для забезпечення гідного існування, вирішення проблем матеріально-технічного, соціально-побутового, культурно-масового характеру, медичної реабілітації, здійснення конкретних заходів, спрямованих на надання адресної підтримки мобілізованим  до Збройних сил України громадянам, учасникам антитерористичної операції та членам їх сімей;</w:t>
      </w:r>
    </w:p>
    <w:p w:rsidR="00263028" w:rsidRPr="006C23BE" w:rsidRDefault="00263028" w:rsidP="00263028">
      <w:pPr>
        <w:pStyle w:val="NoSpacing"/>
        <w:numPr>
          <w:ilvl w:val="0"/>
          <w:numId w:val="4"/>
        </w:numPr>
        <w:ind w:left="0" w:firstLine="709"/>
        <w:jc w:val="both"/>
        <w:rPr>
          <w:rFonts w:ascii="Times New Roman" w:hAnsi="Times New Roman"/>
          <w:sz w:val="26"/>
          <w:szCs w:val="26"/>
          <w:lang w:eastAsia="uk-UA"/>
        </w:rPr>
      </w:pPr>
      <w:r w:rsidRPr="006C23BE">
        <w:rPr>
          <w:rFonts w:ascii="Times New Roman" w:hAnsi="Times New Roman"/>
          <w:sz w:val="26"/>
          <w:szCs w:val="26"/>
          <w:lang w:eastAsia="uk-UA"/>
        </w:rPr>
        <w:t>вирішення проблеми забезпечення транспортом та паливно-мастильними матеріалами;</w:t>
      </w:r>
    </w:p>
    <w:p w:rsidR="00263028" w:rsidRPr="006C23BE" w:rsidRDefault="00263028" w:rsidP="00263028">
      <w:pPr>
        <w:pStyle w:val="NoSpacing"/>
        <w:numPr>
          <w:ilvl w:val="0"/>
          <w:numId w:val="4"/>
        </w:numPr>
        <w:ind w:left="0" w:firstLine="709"/>
        <w:jc w:val="both"/>
        <w:rPr>
          <w:rFonts w:ascii="Times New Roman" w:hAnsi="Times New Roman"/>
          <w:sz w:val="26"/>
          <w:szCs w:val="26"/>
          <w:lang w:eastAsia="uk-UA"/>
        </w:rPr>
      </w:pPr>
      <w:r w:rsidRPr="006C23BE">
        <w:rPr>
          <w:rFonts w:ascii="Times New Roman" w:hAnsi="Times New Roman"/>
          <w:sz w:val="26"/>
          <w:szCs w:val="26"/>
          <w:lang w:eastAsia="uk-UA"/>
        </w:rPr>
        <w:t xml:space="preserve">забезпечення </w:t>
      </w:r>
      <w:r w:rsidRPr="006C23BE">
        <w:rPr>
          <w:rFonts w:ascii="Times New Roman" w:hAnsi="Times New Roman"/>
          <w:sz w:val="26"/>
          <w:szCs w:val="26"/>
          <w:lang w:eastAsia="ru-RU"/>
        </w:rPr>
        <w:t>створення комплексної системи технічного захисту інформації, на якій обробляється інформація з обмеженим доступом.</w:t>
      </w:r>
    </w:p>
    <w:p w:rsidR="00263028" w:rsidRDefault="00263028" w:rsidP="00263028">
      <w:pPr>
        <w:pStyle w:val="NoSpacing"/>
        <w:ind w:firstLine="709"/>
        <w:jc w:val="center"/>
        <w:rPr>
          <w:rFonts w:ascii="Times New Roman" w:hAnsi="Times New Roman"/>
          <w:b/>
          <w:sz w:val="26"/>
          <w:szCs w:val="26"/>
          <w:bdr w:val="none" w:sz="0" w:space="0" w:color="auto" w:frame="1"/>
          <w:lang w:eastAsia="uk-UA"/>
        </w:rPr>
      </w:pPr>
    </w:p>
    <w:p w:rsidR="00263028" w:rsidRDefault="00263028" w:rsidP="00263028">
      <w:pPr>
        <w:pStyle w:val="NoSpacing"/>
        <w:ind w:firstLine="709"/>
        <w:jc w:val="center"/>
        <w:rPr>
          <w:rFonts w:ascii="Times New Roman" w:hAnsi="Times New Roman"/>
          <w:b/>
          <w:sz w:val="26"/>
          <w:szCs w:val="26"/>
          <w:bdr w:val="none" w:sz="0" w:space="0" w:color="auto" w:frame="1"/>
          <w:lang w:eastAsia="uk-UA"/>
        </w:rPr>
      </w:pPr>
      <w:r w:rsidRPr="006C23BE">
        <w:rPr>
          <w:rFonts w:ascii="Times New Roman" w:hAnsi="Times New Roman"/>
          <w:b/>
          <w:sz w:val="26"/>
          <w:szCs w:val="26"/>
          <w:bdr w:val="none" w:sz="0" w:space="0" w:color="auto" w:frame="1"/>
          <w:lang w:eastAsia="uk-UA"/>
        </w:rPr>
        <w:t>3. Обґрунтування обсягів та джерел фінансування</w:t>
      </w:r>
    </w:p>
    <w:p w:rsidR="00263028" w:rsidRPr="006C23BE" w:rsidRDefault="00263028" w:rsidP="00263028">
      <w:pPr>
        <w:pStyle w:val="NoSpacing"/>
        <w:ind w:firstLine="709"/>
        <w:jc w:val="center"/>
        <w:rPr>
          <w:rFonts w:ascii="Times New Roman" w:hAnsi="Times New Roman"/>
          <w:b/>
          <w:sz w:val="26"/>
          <w:szCs w:val="26"/>
          <w:lang w:eastAsia="uk-UA"/>
        </w:rPr>
      </w:pPr>
    </w:p>
    <w:p w:rsidR="00263028" w:rsidRPr="006C23BE" w:rsidRDefault="00263028" w:rsidP="00263028">
      <w:pPr>
        <w:pStyle w:val="NoSpacing"/>
        <w:ind w:firstLine="709"/>
        <w:jc w:val="both"/>
        <w:rPr>
          <w:rFonts w:ascii="Times New Roman" w:hAnsi="Times New Roman"/>
          <w:sz w:val="26"/>
          <w:szCs w:val="26"/>
          <w:lang w:eastAsia="uk-UA"/>
        </w:rPr>
      </w:pPr>
      <w:r w:rsidRPr="006C23BE">
        <w:rPr>
          <w:rFonts w:ascii="Times New Roman" w:hAnsi="Times New Roman"/>
          <w:sz w:val="26"/>
          <w:szCs w:val="26"/>
          <w:lang w:eastAsia="uk-UA"/>
        </w:rPr>
        <w:t>Фінансування заходів щодо виконання Програми здійснюватиметься за рахунок коштів державного, обласного та  місцевого бюджетів із залученням інших джерел фінансування, не заборонених законодавством.</w:t>
      </w:r>
    </w:p>
    <w:p w:rsidR="00263028" w:rsidRPr="006C23BE" w:rsidRDefault="00263028" w:rsidP="00263028">
      <w:pPr>
        <w:pStyle w:val="NoSpacing"/>
        <w:ind w:firstLine="709"/>
        <w:jc w:val="both"/>
        <w:rPr>
          <w:rFonts w:ascii="Times New Roman" w:hAnsi="Times New Roman"/>
          <w:sz w:val="26"/>
          <w:szCs w:val="26"/>
          <w:lang w:eastAsia="uk-UA"/>
        </w:rPr>
      </w:pPr>
      <w:r w:rsidRPr="006C23BE">
        <w:rPr>
          <w:rFonts w:ascii="Times New Roman" w:hAnsi="Times New Roman"/>
          <w:sz w:val="26"/>
          <w:szCs w:val="26"/>
          <w:lang w:eastAsia="uk-UA"/>
        </w:rPr>
        <w:t>       Показники Програми за необхідності  можуть коригуватися у випадках:</w:t>
      </w:r>
    </w:p>
    <w:p w:rsidR="00263028" w:rsidRPr="006C23BE" w:rsidRDefault="00263028" w:rsidP="00263028">
      <w:pPr>
        <w:pStyle w:val="NoSpacing"/>
        <w:numPr>
          <w:ilvl w:val="0"/>
          <w:numId w:val="1"/>
        </w:numPr>
        <w:ind w:left="0" w:firstLine="1058"/>
        <w:jc w:val="both"/>
        <w:rPr>
          <w:rFonts w:ascii="Times New Roman" w:hAnsi="Times New Roman"/>
          <w:sz w:val="26"/>
          <w:szCs w:val="26"/>
          <w:lang w:eastAsia="uk-UA"/>
        </w:rPr>
      </w:pPr>
      <w:r w:rsidRPr="006C23BE">
        <w:rPr>
          <w:rFonts w:ascii="Times New Roman" w:hAnsi="Times New Roman"/>
          <w:sz w:val="26"/>
          <w:szCs w:val="26"/>
          <w:lang w:eastAsia="uk-UA"/>
        </w:rPr>
        <w:t>зміни кількості населених пунктів, які обслуговуються військовим комісаріатом;</w:t>
      </w:r>
    </w:p>
    <w:p w:rsidR="00263028" w:rsidRPr="006C23BE" w:rsidRDefault="00263028" w:rsidP="00263028">
      <w:pPr>
        <w:pStyle w:val="NoSpacing"/>
        <w:numPr>
          <w:ilvl w:val="0"/>
          <w:numId w:val="1"/>
        </w:numPr>
        <w:ind w:left="0" w:firstLine="1058"/>
        <w:jc w:val="both"/>
        <w:rPr>
          <w:rFonts w:ascii="Times New Roman" w:hAnsi="Times New Roman"/>
          <w:sz w:val="26"/>
          <w:szCs w:val="26"/>
          <w:lang w:eastAsia="uk-UA"/>
        </w:rPr>
      </w:pPr>
      <w:r w:rsidRPr="006C23BE">
        <w:rPr>
          <w:rFonts w:ascii="Times New Roman" w:hAnsi="Times New Roman"/>
          <w:sz w:val="26"/>
          <w:szCs w:val="26"/>
          <w:lang w:eastAsia="uk-UA"/>
        </w:rPr>
        <w:t>зміни кількості військовозобов’язаних, призваних до лав Збройних сил України;</w:t>
      </w:r>
    </w:p>
    <w:p w:rsidR="00263028" w:rsidRPr="006C23BE" w:rsidRDefault="00263028" w:rsidP="00263028">
      <w:pPr>
        <w:pStyle w:val="NoSpacing"/>
        <w:numPr>
          <w:ilvl w:val="0"/>
          <w:numId w:val="1"/>
        </w:numPr>
        <w:ind w:left="0" w:firstLine="1058"/>
        <w:jc w:val="both"/>
        <w:rPr>
          <w:rFonts w:ascii="Times New Roman" w:hAnsi="Times New Roman"/>
          <w:sz w:val="26"/>
          <w:szCs w:val="26"/>
          <w:lang w:eastAsia="uk-UA"/>
        </w:rPr>
      </w:pPr>
      <w:r w:rsidRPr="006C23BE">
        <w:rPr>
          <w:rFonts w:ascii="Times New Roman" w:hAnsi="Times New Roman"/>
          <w:sz w:val="26"/>
          <w:szCs w:val="26"/>
          <w:lang w:eastAsia="uk-UA"/>
        </w:rPr>
        <w:t>під впливом зовнішніх факторів (зміни в законодавстві, економічних та соціальних умов, тощо).</w:t>
      </w:r>
    </w:p>
    <w:p w:rsidR="00263028" w:rsidRDefault="00263028" w:rsidP="00263028">
      <w:pPr>
        <w:pStyle w:val="NoSpacing"/>
        <w:ind w:firstLine="709"/>
        <w:jc w:val="center"/>
        <w:rPr>
          <w:rFonts w:ascii="Times New Roman" w:hAnsi="Times New Roman"/>
          <w:b/>
          <w:sz w:val="26"/>
          <w:szCs w:val="26"/>
          <w:bdr w:val="none" w:sz="0" w:space="0" w:color="auto" w:frame="1"/>
          <w:lang w:eastAsia="uk-UA"/>
        </w:rPr>
      </w:pPr>
      <w:r w:rsidRPr="006C23BE">
        <w:rPr>
          <w:rFonts w:ascii="Times New Roman" w:hAnsi="Times New Roman"/>
          <w:b/>
          <w:sz w:val="26"/>
          <w:szCs w:val="26"/>
          <w:bdr w:val="none" w:sz="0" w:space="0" w:color="auto" w:frame="1"/>
          <w:lang w:eastAsia="uk-UA"/>
        </w:rPr>
        <w:t xml:space="preserve">4. Завдання Програми </w:t>
      </w:r>
    </w:p>
    <w:p w:rsidR="00263028" w:rsidRPr="006C23BE" w:rsidRDefault="00263028" w:rsidP="00263028">
      <w:pPr>
        <w:pStyle w:val="NoSpacing"/>
        <w:ind w:firstLine="709"/>
        <w:jc w:val="center"/>
        <w:rPr>
          <w:rFonts w:ascii="Times New Roman" w:hAnsi="Times New Roman"/>
          <w:b/>
          <w:sz w:val="26"/>
          <w:szCs w:val="26"/>
          <w:bdr w:val="none" w:sz="0" w:space="0" w:color="auto" w:frame="1"/>
          <w:lang w:eastAsia="uk-UA"/>
        </w:rPr>
      </w:pPr>
    </w:p>
    <w:p w:rsidR="00263028" w:rsidRPr="006C23BE" w:rsidRDefault="00263028" w:rsidP="00263028">
      <w:pPr>
        <w:pStyle w:val="NoSpacing"/>
        <w:ind w:firstLine="709"/>
        <w:jc w:val="both"/>
        <w:rPr>
          <w:rFonts w:ascii="Times New Roman" w:hAnsi="Times New Roman"/>
          <w:sz w:val="26"/>
          <w:szCs w:val="26"/>
          <w:lang w:eastAsia="uk-UA"/>
        </w:rPr>
      </w:pPr>
      <w:r w:rsidRPr="006C23BE">
        <w:rPr>
          <w:rFonts w:ascii="Times New Roman" w:hAnsi="Times New Roman"/>
          <w:sz w:val="26"/>
          <w:szCs w:val="26"/>
          <w:lang w:eastAsia="uk-UA"/>
        </w:rPr>
        <w:t> Основними завданнями Програми є:</w:t>
      </w:r>
    </w:p>
    <w:p w:rsidR="00263028" w:rsidRPr="006C23BE" w:rsidRDefault="00263028" w:rsidP="00263028">
      <w:pPr>
        <w:pStyle w:val="NoSpacing"/>
        <w:numPr>
          <w:ilvl w:val="0"/>
          <w:numId w:val="2"/>
        </w:numPr>
        <w:ind w:left="0" w:firstLine="709"/>
        <w:jc w:val="both"/>
        <w:rPr>
          <w:rFonts w:ascii="Times New Roman" w:hAnsi="Times New Roman"/>
          <w:sz w:val="26"/>
          <w:szCs w:val="26"/>
          <w:lang w:eastAsia="uk-UA"/>
        </w:rPr>
      </w:pPr>
      <w:r w:rsidRPr="006C23BE">
        <w:rPr>
          <w:rFonts w:ascii="Times New Roman" w:hAnsi="Times New Roman"/>
          <w:sz w:val="26"/>
          <w:szCs w:val="26"/>
          <w:lang w:eastAsia="uk-UA"/>
        </w:rPr>
        <w:t>здійснення заходів щодо забезпечення поставки людських і транспортних ресурсів у військові організаційні структури;</w:t>
      </w:r>
    </w:p>
    <w:p w:rsidR="00263028" w:rsidRPr="006C23BE" w:rsidRDefault="00263028" w:rsidP="00263028">
      <w:pPr>
        <w:pStyle w:val="NoSpacing"/>
        <w:numPr>
          <w:ilvl w:val="0"/>
          <w:numId w:val="2"/>
        </w:numPr>
        <w:ind w:left="0" w:firstLine="709"/>
        <w:jc w:val="both"/>
        <w:rPr>
          <w:rFonts w:ascii="Times New Roman" w:hAnsi="Times New Roman"/>
          <w:sz w:val="26"/>
          <w:szCs w:val="26"/>
          <w:lang w:eastAsia="uk-UA"/>
        </w:rPr>
      </w:pPr>
      <w:r w:rsidRPr="006C23BE">
        <w:rPr>
          <w:rFonts w:ascii="Times New Roman" w:hAnsi="Times New Roman"/>
          <w:sz w:val="26"/>
          <w:szCs w:val="26"/>
          <w:lang w:eastAsia="uk-UA"/>
        </w:rPr>
        <w:t>надання адресної матеріальної допомоги інвалідам, членам сім’ї</w:t>
      </w:r>
    </w:p>
    <w:p w:rsidR="00263028" w:rsidRPr="006C23BE" w:rsidRDefault="00263028" w:rsidP="00263028">
      <w:pPr>
        <w:pStyle w:val="NoSpacing"/>
        <w:jc w:val="both"/>
        <w:rPr>
          <w:rFonts w:ascii="Times New Roman" w:hAnsi="Times New Roman"/>
          <w:sz w:val="26"/>
          <w:szCs w:val="26"/>
          <w:lang w:eastAsia="uk-UA"/>
        </w:rPr>
      </w:pPr>
      <w:r w:rsidRPr="006C23BE">
        <w:rPr>
          <w:rFonts w:ascii="Times New Roman" w:hAnsi="Times New Roman"/>
          <w:sz w:val="26"/>
          <w:szCs w:val="26"/>
          <w:lang w:eastAsia="uk-UA"/>
        </w:rPr>
        <w:t>померлих учасників АТО та мобілізованим військовослужбовцям, які постраждали внаслідок антитерористичної операції;</w:t>
      </w:r>
    </w:p>
    <w:p w:rsidR="00263028" w:rsidRPr="006C23BE" w:rsidRDefault="00263028" w:rsidP="00263028">
      <w:pPr>
        <w:pStyle w:val="NoSpacing"/>
        <w:numPr>
          <w:ilvl w:val="0"/>
          <w:numId w:val="2"/>
        </w:numPr>
        <w:ind w:left="0" w:firstLine="709"/>
        <w:jc w:val="both"/>
        <w:rPr>
          <w:rFonts w:ascii="Times New Roman" w:hAnsi="Times New Roman"/>
          <w:sz w:val="26"/>
          <w:szCs w:val="26"/>
          <w:lang w:eastAsia="uk-UA"/>
        </w:rPr>
      </w:pPr>
      <w:r w:rsidRPr="006C23BE">
        <w:rPr>
          <w:rFonts w:ascii="Times New Roman" w:hAnsi="Times New Roman"/>
          <w:sz w:val="26"/>
          <w:szCs w:val="26"/>
          <w:lang w:eastAsia="uk-UA"/>
        </w:rPr>
        <w:t>надання одноразової адресної матеріальної допомоги родинам мобілізованих до лав Збройних сил України із м. Буча, які опинилися в складних життєвих обставинах;</w:t>
      </w:r>
    </w:p>
    <w:p w:rsidR="00263028" w:rsidRPr="006C23BE" w:rsidRDefault="00263028" w:rsidP="00263028">
      <w:pPr>
        <w:pStyle w:val="NoSpacing"/>
        <w:numPr>
          <w:ilvl w:val="0"/>
          <w:numId w:val="2"/>
        </w:numPr>
        <w:ind w:left="0" w:firstLine="709"/>
        <w:jc w:val="both"/>
        <w:rPr>
          <w:rFonts w:ascii="Times New Roman" w:hAnsi="Times New Roman"/>
          <w:sz w:val="26"/>
          <w:szCs w:val="26"/>
          <w:lang w:eastAsia="uk-UA"/>
        </w:rPr>
      </w:pPr>
      <w:r w:rsidRPr="006C23BE">
        <w:rPr>
          <w:rFonts w:ascii="Times New Roman" w:hAnsi="Times New Roman"/>
          <w:sz w:val="26"/>
          <w:szCs w:val="26"/>
          <w:lang w:eastAsia="uk-UA"/>
        </w:rPr>
        <w:t>забезпечення оздоровлення та реабілітації військовослужбовців мобілізованих до лав Збройних сил України;</w:t>
      </w:r>
    </w:p>
    <w:p w:rsidR="00263028" w:rsidRPr="006C23BE" w:rsidRDefault="00263028" w:rsidP="00263028">
      <w:pPr>
        <w:pStyle w:val="NoSpacing"/>
        <w:numPr>
          <w:ilvl w:val="0"/>
          <w:numId w:val="2"/>
        </w:numPr>
        <w:ind w:left="0" w:firstLine="709"/>
        <w:jc w:val="both"/>
        <w:rPr>
          <w:rFonts w:ascii="Times New Roman" w:hAnsi="Times New Roman"/>
          <w:sz w:val="26"/>
          <w:szCs w:val="26"/>
          <w:lang w:eastAsia="uk-UA"/>
        </w:rPr>
      </w:pPr>
      <w:r w:rsidRPr="006C23BE">
        <w:rPr>
          <w:rFonts w:ascii="Times New Roman" w:hAnsi="Times New Roman"/>
          <w:sz w:val="26"/>
          <w:szCs w:val="26"/>
          <w:lang w:eastAsia="uk-UA"/>
        </w:rPr>
        <w:t>сприяння належній роботі районної призовної комісії;</w:t>
      </w:r>
    </w:p>
    <w:p w:rsidR="00263028" w:rsidRPr="006C23BE" w:rsidRDefault="00263028" w:rsidP="00263028">
      <w:pPr>
        <w:pStyle w:val="NoSpacing"/>
        <w:numPr>
          <w:ilvl w:val="0"/>
          <w:numId w:val="2"/>
        </w:numPr>
        <w:ind w:left="0" w:firstLine="709"/>
        <w:jc w:val="both"/>
        <w:rPr>
          <w:rFonts w:ascii="Times New Roman" w:hAnsi="Times New Roman"/>
          <w:sz w:val="26"/>
          <w:szCs w:val="26"/>
          <w:lang w:eastAsia="uk-UA"/>
        </w:rPr>
      </w:pPr>
      <w:r w:rsidRPr="006C23BE">
        <w:rPr>
          <w:rFonts w:ascii="Times New Roman" w:hAnsi="Times New Roman"/>
          <w:sz w:val="26"/>
          <w:szCs w:val="26"/>
          <w:lang w:eastAsia="uk-UA"/>
        </w:rPr>
        <w:t>врахування державних, громадських та приватних інтересів під час призову громадян України на військову строкову службу та мобілізованих до лав Збройних сил України;</w:t>
      </w:r>
    </w:p>
    <w:p w:rsidR="00263028" w:rsidRPr="006C23BE" w:rsidRDefault="00263028" w:rsidP="00263028">
      <w:pPr>
        <w:pStyle w:val="NoSpacing"/>
        <w:numPr>
          <w:ilvl w:val="0"/>
          <w:numId w:val="2"/>
        </w:numPr>
        <w:ind w:left="0" w:firstLine="709"/>
        <w:jc w:val="both"/>
        <w:rPr>
          <w:rFonts w:ascii="Times New Roman" w:hAnsi="Times New Roman"/>
          <w:sz w:val="26"/>
          <w:szCs w:val="26"/>
          <w:lang w:eastAsia="uk-UA"/>
        </w:rPr>
      </w:pPr>
      <w:r w:rsidRPr="006C23BE">
        <w:rPr>
          <w:rFonts w:ascii="Times New Roman" w:hAnsi="Times New Roman"/>
          <w:sz w:val="26"/>
          <w:szCs w:val="26"/>
          <w:lang w:eastAsia="uk-UA"/>
        </w:rPr>
        <w:t>проведення заходів бойової та мобілізаційної готовності місцевого значення;</w:t>
      </w:r>
    </w:p>
    <w:p w:rsidR="00263028" w:rsidRPr="006A69ED" w:rsidRDefault="00263028" w:rsidP="00263028">
      <w:pPr>
        <w:pStyle w:val="NoSpacing"/>
        <w:numPr>
          <w:ilvl w:val="0"/>
          <w:numId w:val="2"/>
        </w:numPr>
        <w:ind w:left="0" w:firstLine="709"/>
        <w:jc w:val="both"/>
        <w:rPr>
          <w:rFonts w:ascii="Times New Roman" w:hAnsi="Times New Roman"/>
          <w:sz w:val="26"/>
          <w:szCs w:val="26"/>
          <w:lang w:eastAsia="uk-UA"/>
        </w:rPr>
      </w:pPr>
      <w:r w:rsidRPr="006C23BE">
        <w:rPr>
          <w:rFonts w:ascii="Times New Roman" w:hAnsi="Times New Roman"/>
          <w:sz w:val="26"/>
          <w:szCs w:val="26"/>
          <w:lang w:eastAsia="uk-UA"/>
        </w:rPr>
        <w:t xml:space="preserve">проведення робіт по </w:t>
      </w:r>
      <w:r w:rsidRPr="006C23BE">
        <w:rPr>
          <w:rFonts w:ascii="Times New Roman" w:hAnsi="Times New Roman"/>
          <w:sz w:val="26"/>
          <w:szCs w:val="26"/>
          <w:lang w:eastAsia="ru-RU"/>
        </w:rPr>
        <w:t>створенню комплексної системи технічного захисту інформації, на якій обробляється інформація з обмеженим доступом.</w:t>
      </w:r>
    </w:p>
    <w:p w:rsidR="00263028" w:rsidRDefault="00263028" w:rsidP="00263028">
      <w:pPr>
        <w:pStyle w:val="NoSpacing"/>
        <w:ind w:firstLine="709"/>
        <w:jc w:val="center"/>
        <w:rPr>
          <w:rFonts w:ascii="Times New Roman" w:hAnsi="Times New Roman"/>
          <w:b/>
          <w:bCs/>
          <w:sz w:val="26"/>
          <w:szCs w:val="26"/>
          <w:bdr w:val="none" w:sz="0" w:space="0" w:color="auto" w:frame="1"/>
          <w:lang w:eastAsia="uk-UA"/>
        </w:rPr>
      </w:pPr>
    </w:p>
    <w:p w:rsidR="00263028" w:rsidRDefault="00263028" w:rsidP="00263028">
      <w:pPr>
        <w:pStyle w:val="NoSpacing"/>
        <w:ind w:firstLine="709"/>
        <w:jc w:val="center"/>
        <w:rPr>
          <w:rFonts w:ascii="Times New Roman" w:hAnsi="Times New Roman"/>
          <w:b/>
          <w:bCs/>
          <w:sz w:val="26"/>
          <w:szCs w:val="26"/>
          <w:bdr w:val="none" w:sz="0" w:space="0" w:color="auto" w:frame="1"/>
          <w:lang w:eastAsia="uk-UA"/>
        </w:rPr>
      </w:pPr>
      <w:r w:rsidRPr="006C23BE">
        <w:rPr>
          <w:rFonts w:ascii="Times New Roman" w:hAnsi="Times New Roman"/>
          <w:b/>
          <w:bCs/>
          <w:sz w:val="26"/>
          <w:szCs w:val="26"/>
          <w:bdr w:val="none" w:sz="0" w:space="0" w:color="auto" w:frame="1"/>
          <w:lang w:eastAsia="uk-UA"/>
        </w:rPr>
        <w:t>5. Очікувані результати виконання Програми</w:t>
      </w:r>
    </w:p>
    <w:p w:rsidR="00263028" w:rsidRPr="006C23BE" w:rsidRDefault="00263028" w:rsidP="00263028">
      <w:pPr>
        <w:pStyle w:val="NoSpacing"/>
        <w:ind w:firstLine="709"/>
        <w:jc w:val="center"/>
        <w:rPr>
          <w:rFonts w:ascii="Times New Roman" w:hAnsi="Times New Roman"/>
          <w:b/>
          <w:bCs/>
          <w:sz w:val="26"/>
          <w:szCs w:val="26"/>
          <w:bdr w:val="none" w:sz="0" w:space="0" w:color="auto" w:frame="1"/>
          <w:lang w:eastAsia="uk-UA"/>
        </w:rPr>
      </w:pPr>
    </w:p>
    <w:p w:rsidR="00263028" w:rsidRPr="006C23BE" w:rsidRDefault="00263028" w:rsidP="00263028">
      <w:pPr>
        <w:pStyle w:val="NoSpacing"/>
        <w:ind w:firstLine="709"/>
        <w:jc w:val="both"/>
        <w:rPr>
          <w:rFonts w:ascii="Times New Roman" w:hAnsi="Times New Roman"/>
          <w:sz w:val="26"/>
          <w:szCs w:val="26"/>
          <w:lang w:eastAsia="uk-UA"/>
        </w:rPr>
      </w:pPr>
      <w:r w:rsidRPr="006C23BE">
        <w:rPr>
          <w:rFonts w:ascii="Times New Roman" w:hAnsi="Times New Roman"/>
          <w:sz w:val="26"/>
          <w:szCs w:val="26"/>
          <w:lang w:eastAsia="uk-UA"/>
        </w:rPr>
        <w:t>Реалізація цільової програми фінансування мобілізаційних заходів в м. Буча сприятиме:</w:t>
      </w:r>
    </w:p>
    <w:p w:rsidR="00263028" w:rsidRPr="006C23BE" w:rsidRDefault="00263028" w:rsidP="00263028">
      <w:pPr>
        <w:pStyle w:val="NoSpacing"/>
        <w:numPr>
          <w:ilvl w:val="0"/>
          <w:numId w:val="3"/>
        </w:numPr>
        <w:ind w:left="0" w:firstLine="709"/>
        <w:jc w:val="both"/>
        <w:rPr>
          <w:rFonts w:ascii="Times New Roman" w:hAnsi="Times New Roman"/>
          <w:sz w:val="26"/>
          <w:szCs w:val="26"/>
          <w:lang w:eastAsia="uk-UA"/>
        </w:rPr>
      </w:pPr>
      <w:r w:rsidRPr="006C23BE">
        <w:rPr>
          <w:rFonts w:ascii="Times New Roman" w:hAnsi="Times New Roman"/>
          <w:sz w:val="26"/>
          <w:szCs w:val="26"/>
          <w:lang w:eastAsia="uk-UA"/>
        </w:rPr>
        <w:t>забезпеченню своєчасної часткової мобілізації;</w:t>
      </w:r>
    </w:p>
    <w:p w:rsidR="00263028" w:rsidRPr="006C23BE" w:rsidRDefault="00263028" w:rsidP="00263028">
      <w:pPr>
        <w:pStyle w:val="NoSpacing"/>
        <w:numPr>
          <w:ilvl w:val="0"/>
          <w:numId w:val="3"/>
        </w:numPr>
        <w:ind w:left="0" w:firstLine="709"/>
        <w:jc w:val="both"/>
        <w:rPr>
          <w:rFonts w:ascii="Times New Roman" w:hAnsi="Times New Roman"/>
          <w:sz w:val="26"/>
          <w:szCs w:val="26"/>
          <w:lang w:eastAsia="uk-UA"/>
        </w:rPr>
      </w:pPr>
      <w:r w:rsidRPr="006C23BE">
        <w:rPr>
          <w:rFonts w:ascii="Times New Roman" w:hAnsi="Times New Roman"/>
          <w:sz w:val="26"/>
          <w:szCs w:val="26"/>
          <w:lang w:eastAsia="uk-UA"/>
        </w:rPr>
        <w:t>підтриманню системи управління міста у готовності до роботи в умовах переведення військ на воєнний режим;</w:t>
      </w:r>
    </w:p>
    <w:p w:rsidR="00263028" w:rsidRPr="006C23BE" w:rsidRDefault="00263028" w:rsidP="00263028">
      <w:pPr>
        <w:pStyle w:val="NoSpacing"/>
        <w:numPr>
          <w:ilvl w:val="0"/>
          <w:numId w:val="3"/>
        </w:numPr>
        <w:ind w:left="0" w:firstLine="709"/>
        <w:jc w:val="both"/>
        <w:rPr>
          <w:rFonts w:ascii="Times New Roman" w:hAnsi="Times New Roman"/>
          <w:sz w:val="26"/>
          <w:szCs w:val="26"/>
          <w:lang w:eastAsia="uk-UA"/>
        </w:rPr>
      </w:pPr>
      <w:r w:rsidRPr="006C23BE">
        <w:rPr>
          <w:rFonts w:ascii="Times New Roman" w:hAnsi="Times New Roman"/>
          <w:sz w:val="26"/>
          <w:szCs w:val="26"/>
          <w:lang w:eastAsia="uk-UA"/>
        </w:rPr>
        <w:t>забезпеченню своєчасного оповіщення і прибуття громадян, які призиваються на військову службу, прибуття техніки на збірні пункти та у військові частини;</w:t>
      </w:r>
    </w:p>
    <w:p w:rsidR="00263028" w:rsidRPr="006C23BE" w:rsidRDefault="00263028" w:rsidP="00263028">
      <w:pPr>
        <w:pStyle w:val="NoSpacing"/>
        <w:numPr>
          <w:ilvl w:val="0"/>
          <w:numId w:val="3"/>
        </w:numPr>
        <w:ind w:left="0" w:firstLine="709"/>
        <w:jc w:val="both"/>
        <w:rPr>
          <w:rFonts w:ascii="Times New Roman" w:hAnsi="Times New Roman"/>
          <w:sz w:val="26"/>
          <w:szCs w:val="26"/>
          <w:lang w:eastAsia="uk-UA"/>
        </w:rPr>
      </w:pPr>
      <w:r w:rsidRPr="006C23BE">
        <w:rPr>
          <w:rFonts w:ascii="Times New Roman" w:hAnsi="Times New Roman"/>
          <w:sz w:val="26"/>
          <w:szCs w:val="26"/>
          <w:lang w:eastAsia="uk-UA"/>
        </w:rPr>
        <w:t>виділенню (тимчасово) будівель, споруд, земельних ділянок, транспортних та інших матеріально-технічних засобів, наданню послуг Збройним силам України, Національній гвардії України, іншим військовим формуванням України відповідно до мобілізаційних планів;</w:t>
      </w:r>
    </w:p>
    <w:p w:rsidR="00263028" w:rsidRPr="006C23BE" w:rsidRDefault="00263028" w:rsidP="00263028">
      <w:pPr>
        <w:pStyle w:val="NoSpacing"/>
        <w:numPr>
          <w:ilvl w:val="0"/>
          <w:numId w:val="3"/>
        </w:numPr>
        <w:ind w:left="0" w:firstLine="709"/>
        <w:jc w:val="both"/>
        <w:rPr>
          <w:rFonts w:ascii="Times New Roman" w:hAnsi="Times New Roman"/>
          <w:sz w:val="26"/>
          <w:szCs w:val="26"/>
          <w:lang w:eastAsia="uk-UA"/>
        </w:rPr>
      </w:pPr>
      <w:r w:rsidRPr="006C23BE">
        <w:rPr>
          <w:rFonts w:ascii="Times New Roman" w:hAnsi="Times New Roman"/>
          <w:sz w:val="26"/>
          <w:szCs w:val="26"/>
          <w:lang w:eastAsia="uk-UA"/>
        </w:rPr>
        <w:t>підготовці органів державної влади та місцевого самоврядування до мобілізації та роботи в умовах особливого періоду;</w:t>
      </w:r>
    </w:p>
    <w:p w:rsidR="00263028" w:rsidRPr="006C23BE" w:rsidRDefault="00263028" w:rsidP="00263028">
      <w:pPr>
        <w:pStyle w:val="NoSpacing"/>
        <w:numPr>
          <w:ilvl w:val="0"/>
          <w:numId w:val="3"/>
        </w:numPr>
        <w:ind w:left="0" w:firstLine="709"/>
        <w:jc w:val="both"/>
        <w:rPr>
          <w:rFonts w:ascii="Times New Roman" w:hAnsi="Times New Roman"/>
          <w:sz w:val="26"/>
          <w:szCs w:val="26"/>
          <w:lang w:eastAsia="uk-UA"/>
        </w:rPr>
      </w:pPr>
      <w:r w:rsidRPr="006C23BE">
        <w:rPr>
          <w:rFonts w:ascii="Times New Roman" w:hAnsi="Times New Roman"/>
          <w:sz w:val="26"/>
          <w:szCs w:val="26"/>
          <w:lang w:eastAsia="uk-UA"/>
        </w:rPr>
        <w:t>виконанню мобілізаційних завдань підприємствами, установами, організаціями міста у повному обсязі та у встановлені терміни;</w:t>
      </w:r>
    </w:p>
    <w:p w:rsidR="00263028" w:rsidRPr="006C23BE" w:rsidRDefault="00263028" w:rsidP="00263028">
      <w:pPr>
        <w:pStyle w:val="NoSpacing"/>
        <w:numPr>
          <w:ilvl w:val="0"/>
          <w:numId w:val="3"/>
        </w:numPr>
        <w:ind w:left="0" w:firstLine="709"/>
        <w:jc w:val="both"/>
        <w:rPr>
          <w:rFonts w:ascii="Times New Roman" w:hAnsi="Times New Roman"/>
          <w:sz w:val="26"/>
          <w:szCs w:val="26"/>
          <w:lang w:eastAsia="uk-UA"/>
        </w:rPr>
      </w:pPr>
      <w:r w:rsidRPr="006C23BE">
        <w:rPr>
          <w:rFonts w:ascii="Times New Roman" w:hAnsi="Times New Roman"/>
          <w:sz w:val="26"/>
          <w:szCs w:val="26"/>
          <w:lang w:eastAsia="uk-UA"/>
        </w:rPr>
        <w:t>забезпеченню створення матеріально-технічного резерву;</w:t>
      </w:r>
    </w:p>
    <w:p w:rsidR="00263028" w:rsidRPr="006C23BE" w:rsidRDefault="00263028" w:rsidP="00263028">
      <w:pPr>
        <w:pStyle w:val="NoSpacing"/>
        <w:numPr>
          <w:ilvl w:val="0"/>
          <w:numId w:val="3"/>
        </w:numPr>
        <w:ind w:left="0" w:firstLine="709"/>
        <w:jc w:val="both"/>
        <w:rPr>
          <w:rFonts w:ascii="Times New Roman" w:hAnsi="Times New Roman"/>
          <w:sz w:val="26"/>
          <w:szCs w:val="26"/>
          <w:lang w:eastAsia="uk-UA"/>
        </w:rPr>
      </w:pPr>
      <w:r w:rsidRPr="006C23BE">
        <w:rPr>
          <w:rFonts w:ascii="Times New Roman" w:hAnsi="Times New Roman"/>
          <w:sz w:val="26"/>
          <w:szCs w:val="26"/>
          <w:lang w:eastAsia="uk-UA"/>
        </w:rPr>
        <w:t>здійсненню заходів у разі загрози виникнення ситуації, пов’язаної з порушенням нормальних умов життя населення;</w:t>
      </w:r>
    </w:p>
    <w:p w:rsidR="00263028" w:rsidRPr="006C23BE" w:rsidRDefault="00263028" w:rsidP="00263028">
      <w:pPr>
        <w:pStyle w:val="NoSpacing"/>
        <w:numPr>
          <w:ilvl w:val="0"/>
          <w:numId w:val="3"/>
        </w:numPr>
        <w:ind w:left="0" w:firstLine="709"/>
        <w:jc w:val="both"/>
        <w:rPr>
          <w:rFonts w:ascii="Times New Roman" w:hAnsi="Times New Roman"/>
          <w:sz w:val="26"/>
          <w:szCs w:val="26"/>
          <w:lang w:eastAsia="uk-UA"/>
        </w:rPr>
      </w:pPr>
      <w:r w:rsidRPr="006C23BE">
        <w:rPr>
          <w:rFonts w:ascii="Times New Roman" w:hAnsi="Times New Roman"/>
          <w:sz w:val="26"/>
          <w:szCs w:val="26"/>
          <w:lang w:eastAsia="uk-UA"/>
        </w:rPr>
        <w:t>ліквідації надзвичайних ситуацій техногенного і природного характеру та їх наслідків;</w:t>
      </w:r>
    </w:p>
    <w:p w:rsidR="00263028" w:rsidRPr="006C23BE" w:rsidRDefault="00263028" w:rsidP="00263028">
      <w:pPr>
        <w:pStyle w:val="NoSpacing"/>
        <w:numPr>
          <w:ilvl w:val="0"/>
          <w:numId w:val="3"/>
        </w:numPr>
        <w:ind w:left="0" w:firstLine="709"/>
        <w:jc w:val="both"/>
        <w:rPr>
          <w:rFonts w:ascii="Times New Roman" w:hAnsi="Times New Roman"/>
          <w:sz w:val="26"/>
          <w:szCs w:val="26"/>
          <w:lang w:eastAsia="uk-UA"/>
        </w:rPr>
      </w:pPr>
      <w:r w:rsidRPr="006C23BE">
        <w:rPr>
          <w:rFonts w:ascii="Times New Roman" w:hAnsi="Times New Roman"/>
          <w:sz w:val="26"/>
          <w:szCs w:val="26"/>
          <w:lang w:eastAsia="uk-UA"/>
        </w:rPr>
        <w:t>проведенню невідкладних відновлювальних робіт;</w:t>
      </w:r>
    </w:p>
    <w:p w:rsidR="00263028" w:rsidRPr="006C23BE" w:rsidRDefault="00263028" w:rsidP="00263028">
      <w:pPr>
        <w:pStyle w:val="NoSpacing"/>
        <w:numPr>
          <w:ilvl w:val="0"/>
          <w:numId w:val="3"/>
        </w:numPr>
        <w:ind w:left="0" w:firstLine="709"/>
        <w:jc w:val="both"/>
        <w:rPr>
          <w:rFonts w:ascii="Times New Roman" w:hAnsi="Times New Roman"/>
          <w:sz w:val="26"/>
          <w:szCs w:val="26"/>
          <w:lang w:eastAsia="uk-UA"/>
        </w:rPr>
      </w:pPr>
      <w:r w:rsidRPr="006C23BE">
        <w:rPr>
          <w:rFonts w:ascii="Times New Roman" w:hAnsi="Times New Roman"/>
          <w:sz w:val="26"/>
          <w:szCs w:val="26"/>
          <w:lang w:eastAsia="uk-UA"/>
        </w:rPr>
        <w:t>наданню постраждалим мобілізованим громадянам та членам їх сімей одноразової матеріальної допомоги для забезпечення їх життєдіяльності;</w:t>
      </w:r>
    </w:p>
    <w:p w:rsidR="00263028" w:rsidRPr="006C23BE" w:rsidRDefault="00263028" w:rsidP="00263028">
      <w:pPr>
        <w:pStyle w:val="NoSpacing"/>
        <w:numPr>
          <w:ilvl w:val="0"/>
          <w:numId w:val="3"/>
        </w:numPr>
        <w:ind w:left="0" w:firstLine="709"/>
        <w:jc w:val="both"/>
        <w:rPr>
          <w:rFonts w:ascii="Times New Roman" w:hAnsi="Times New Roman"/>
          <w:sz w:val="26"/>
          <w:szCs w:val="26"/>
          <w:lang w:eastAsia="uk-UA"/>
        </w:rPr>
      </w:pPr>
      <w:r w:rsidRPr="006C23BE">
        <w:rPr>
          <w:rFonts w:ascii="Times New Roman" w:hAnsi="Times New Roman"/>
          <w:sz w:val="26"/>
          <w:szCs w:val="26"/>
          <w:lang w:eastAsia="uk-UA"/>
        </w:rPr>
        <w:t>розгортанню та утриманню тимчасових пунктів проживання і харчування постраждалих громадян;</w:t>
      </w:r>
    </w:p>
    <w:p w:rsidR="00263028" w:rsidRPr="006C23BE" w:rsidRDefault="00263028" w:rsidP="00263028">
      <w:pPr>
        <w:pStyle w:val="NoSpacing"/>
        <w:numPr>
          <w:ilvl w:val="0"/>
          <w:numId w:val="3"/>
        </w:numPr>
        <w:ind w:left="0" w:firstLine="709"/>
        <w:jc w:val="both"/>
        <w:rPr>
          <w:rFonts w:ascii="Times New Roman" w:hAnsi="Times New Roman"/>
          <w:sz w:val="26"/>
          <w:szCs w:val="26"/>
          <w:lang w:eastAsia="uk-UA"/>
        </w:rPr>
      </w:pPr>
      <w:r w:rsidRPr="006C23BE">
        <w:rPr>
          <w:rFonts w:ascii="Times New Roman" w:hAnsi="Times New Roman"/>
          <w:sz w:val="26"/>
          <w:szCs w:val="26"/>
          <w:lang w:eastAsia="ru-RU"/>
        </w:rPr>
        <w:t>створенню комплексної системи технічного захисту інформації, на якій обробляється інформація з обмеженим доступом.</w:t>
      </w:r>
    </w:p>
    <w:p w:rsidR="00263028" w:rsidRPr="006C23BE" w:rsidRDefault="00263028" w:rsidP="00263028">
      <w:pPr>
        <w:pStyle w:val="NoSpacing"/>
        <w:ind w:firstLine="709"/>
        <w:jc w:val="both"/>
        <w:rPr>
          <w:rFonts w:ascii="Times New Roman" w:hAnsi="Times New Roman"/>
          <w:sz w:val="26"/>
          <w:szCs w:val="26"/>
          <w:lang w:eastAsia="uk-UA"/>
        </w:rPr>
      </w:pPr>
      <w:r w:rsidRPr="006C23BE">
        <w:rPr>
          <w:rFonts w:ascii="Times New Roman" w:hAnsi="Times New Roman"/>
          <w:sz w:val="26"/>
          <w:szCs w:val="26"/>
          <w:lang w:eastAsia="uk-UA"/>
        </w:rPr>
        <w:t>Очікуваними результатами Програми є якісна мобілізаційна підготовка населення і транспортних ресурсів, підготовка молоді до військової служби та призов громадян на строкову військову службу з метою комплектування військ молодим поповненням, підняття престижу професії військовослужбовця та забезпечення можливостей повноцінного виконання функцій держави з оборони країни,  активне усвідомлення молодим поколінням, що захист України – конституційний обов’язок кожного її громадянина.</w:t>
      </w:r>
    </w:p>
    <w:p w:rsidR="00D35491" w:rsidRDefault="00D35491">
      <w:bookmarkStart w:id="0" w:name="_GoBack"/>
      <w:bookmarkEnd w:id="0"/>
    </w:p>
    <w:sectPr w:rsidR="00D354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8008A"/>
    <w:multiLevelType w:val="hybridMultilevel"/>
    <w:tmpl w:val="92F08990"/>
    <w:lvl w:ilvl="0" w:tplc="2918C1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6975242"/>
    <w:multiLevelType w:val="hybridMultilevel"/>
    <w:tmpl w:val="CD945350"/>
    <w:lvl w:ilvl="0" w:tplc="2918C1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05C4268"/>
    <w:multiLevelType w:val="hybridMultilevel"/>
    <w:tmpl w:val="813A1714"/>
    <w:lvl w:ilvl="0" w:tplc="2918C15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7143968"/>
    <w:multiLevelType w:val="hybridMultilevel"/>
    <w:tmpl w:val="6FB86B4E"/>
    <w:lvl w:ilvl="0" w:tplc="2918C15C">
      <w:start w:val="1"/>
      <w:numFmt w:val="bullet"/>
      <w:lvlText w:val=""/>
      <w:lvlJc w:val="left"/>
      <w:pPr>
        <w:ind w:left="720" w:hanging="360"/>
      </w:pPr>
      <w:rPr>
        <w:rFonts w:ascii="Symbol" w:hAnsi="Symbol" w:hint="default"/>
      </w:rPr>
    </w:lvl>
    <w:lvl w:ilvl="1" w:tplc="F3D4C15E">
      <w:numFmt w:val="bullet"/>
      <w:lvlText w:val="-"/>
      <w:lvlJc w:val="left"/>
      <w:pPr>
        <w:ind w:left="2025" w:hanging="945"/>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A3E"/>
    <w:rsid w:val="00263028"/>
    <w:rsid w:val="00C90A3E"/>
    <w:rsid w:val="00D35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8EC0F7-1C2C-4937-B3FA-06E27D8D8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028"/>
    <w:pPr>
      <w:suppressAutoHyphens/>
      <w:spacing w:after="0" w:line="240" w:lineRule="auto"/>
    </w:pPr>
    <w:rPr>
      <w:rFonts w:ascii="Times New Roman" w:eastAsia="Calibri" w:hAnsi="Times New Roman" w:cs="Times New Roman"/>
      <w:sz w:val="24"/>
      <w:szCs w:val="20"/>
      <w:lang w:val="uk-UA"/>
    </w:rPr>
  </w:style>
  <w:style w:type="paragraph" w:styleId="1">
    <w:name w:val="heading 1"/>
    <w:basedOn w:val="a"/>
    <w:next w:val="a"/>
    <w:link w:val="10"/>
    <w:qFormat/>
    <w:rsid w:val="0026302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6302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3028"/>
    <w:rPr>
      <w:rFonts w:ascii="Arial" w:eastAsia="Calibri" w:hAnsi="Arial" w:cs="Arial"/>
      <w:b/>
      <w:bCs/>
      <w:kern w:val="32"/>
      <w:sz w:val="32"/>
      <w:szCs w:val="32"/>
      <w:lang w:val="uk-UA"/>
    </w:rPr>
  </w:style>
  <w:style w:type="character" w:customStyle="1" w:styleId="20">
    <w:name w:val="Заголовок 2 Знак"/>
    <w:basedOn w:val="a0"/>
    <w:link w:val="2"/>
    <w:rsid w:val="00263028"/>
    <w:rPr>
      <w:rFonts w:ascii="Arial" w:eastAsia="Calibri" w:hAnsi="Arial" w:cs="Arial"/>
      <w:b/>
      <w:bCs/>
      <w:i/>
      <w:iCs/>
      <w:sz w:val="28"/>
      <w:szCs w:val="28"/>
      <w:lang w:val="uk-UA"/>
    </w:rPr>
  </w:style>
  <w:style w:type="paragraph" w:customStyle="1" w:styleId="NoSpacing">
    <w:name w:val="No Spacing"/>
    <w:rsid w:val="00263028"/>
    <w:pPr>
      <w:spacing w:after="0" w:line="240" w:lineRule="auto"/>
    </w:pPr>
    <w:rPr>
      <w:rFonts w:ascii="Calibri" w:eastAsia="Times New Roman" w:hAnsi="Calibri" w:cs="Times New Roman"/>
      <w:lang w:val="uk-UA"/>
    </w:rPr>
  </w:style>
  <w:style w:type="paragraph" w:styleId="a3">
    <w:name w:val="Body Text"/>
    <w:basedOn w:val="a"/>
    <w:link w:val="a4"/>
    <w:rsid w:val="00263028"/>
    <w:pPr>
      <w:tabs>
        <w:tab w:val="left" w:pos="-3686"/>
      </w:tabs>
      <w:suppressAutoHyphens w:val="0"/>
    </w:pPr>
    <w:rPr>
      <w:rFonts w:ascii="Courier New" w:eastAsia="Times New Roman" w:hAnsi="Courier New" w:cs="Courier New"/>
      <w:color w:val="000000"/>
      <w:szCs w:val="24"/>
      <w:lang w:eastAsia="ru-RU"/>
    </w:rPr>
  </w:style>
  <w:style w:type="character" w:customStyle="1" w:styleId="a4">
    <w:name w:val="Основной текст Знак"/>
    <w:basedOn w:val="a0"/>
    <w:link w:val="a3"/>
    <w:rsid w:val="00263028"/>
    <w:rPr>
      <w:rFonts w:ascii="Courier New" w:eastAsia="Times New Roman" w:hAnsi="Courier New" w:cs="Courier New"/>
      <w:color w:val="000000"/>
      <w:sz w:val="24"/>
      <w:szCs w:val="24"/>
      <w:lang w:val="uk-UA" w:eastAsia="ru-RU"/>
    </w:rPr>
  </w:style>
  <w:style w:type="paragraph" w:styleId="21">
    <w:name w:val="Body Text 2"/>
    <w:basedOn w:val="a"/>
    <w:link w:val="22"/>
    <w:rsid w:val="00263028"/>
    <w:pPr>
      <w:tabs>
        <w:tab w:val="left" w:pos="-3686"/>
      </w:tabs>
      <w:suppressAutoHyphens w:val="0"/>
      <w:overflowPunct w:val="0"/>
      <w:autoSpaceDE w:val="0"/>
      <w:autoSpaceDN w:val="0"/>
      <w:adjustRightInd w:val="0"/>
      <w:jc w:val="both"/>
    </w:pPr>
    <w:rPr>
      <w:rFonts w:ascii="Courier New" w:eastAsia="MS Mincho" w:hAnsi="Courier New" w:cs="Courier New"/>
      <w:color w:val="000000"/>
      <w:szCs w:val="24"/>
      <w:lang w:eastAsia="uk-UA"/>
    </w:rPr>
  </w:style>
  <w:style w:type="character" w:customStyle="1" w:styleId="22">
    <w:name w:val="Основной текст 2 Знак"/>
    <w:basedOn w:val="a0"/>
    <w:link w:val="21"/>
    <w:rsid w:val="00263028"/>
    <w:rPr>
      <w:rFonts w:ascii="Courier New" w:eastAsia="MS Mincho" w:hAnsi="Courier New" w:cs="Courier New"/>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1505</Words>
  <Characters>8583</Characters>
  <Application>Microsoft Office Word</Application>
  <DocSecurity>0</DocSecurity>
  <Lines>71</Lines>
  <Paragraphs>20</Paragraphs>
  <ScaleCrop>false</ScaleCrop>
  <Company>SPecialiST RePack</Company>
  <LinksUpToDate>false</LinksUpToDate>
  <CharactersWithSpaces>10068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c:creator>
  <cp:keywords/>
  <dc:description/>
  <cp:lastModifiedBy>IN</cp:lastModifiedBy>
  <cp:revision>2</cp:revision>
  <dcterms:created xsi:type="dcterms:W3CDTF">2017-01-04T11:34:00Z</dcterms:created>
  <dcterms:modified xsi:type="dcterms:W3CDTF">2017-01-04T11:35:00Z</dcterms:modified>
</cp:coreProperties>
</file>