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C7" w:rsidRDefault="00BF70C7" w:rsidP="00BF70C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C7" w:rsidRPr="00DB6870" w:rsidRDefault="00BF70C7" w:rsidP="00BF70C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BF70C7" w:rsidRPr="002D45D1" w:rsidRDefault="00BF70C7" w:rsidP="00BF70C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BF70C7" w:rsidRPr="002D45D1" w:rsidRDefault="00BF70C7" w:rsidP="00BF70C7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>ДВАДЦЯТЬ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>СЕСІЯ    ШОСТОГО    СКЛИКАННЯ</w:t>
      </w:r>
    </w:p>
    <w:p w:rsidR="00BF70C7" w:rsidRDefault="00BF70C7" w:rsidP="00BF70C7">
      <w:pPr>
        <w:jc w:val="both"/>
        <w:rPr>
          <w:b/>
          <w:bCs/>
        </w:rPr>
      </w:pPr>
    </w:p>
    <w:p w:rsidR="00BF70C7" w:rsidRDefault="00BF70C7" w:rsidP="00BF70C7">
      <w:pPr>
        <w:pStyle w:val="1"/>
        <w:rPr>
          <w:b/>
        </w:rPr>
      </w:pPr>
    </w:p>
    <w:p w:rsidR="00BF70C7" w:rsidRDefault="00BF70C7" w:rsidP="00BF70C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BF70C7" w:rsidRDefault="00BF70C7" w:rsidP="00BF70C7">
      <w:pPr>
        <w:rPr>
          <w:lang w:val="uk-UA"/>
        </w:rPr>
      </w:pPr>
    </w:p>
    <w:p w:rsidR="00BF70C7" w:rsidRPr="00D457B1" w:rsidRDefault="00BF70C7" w:rsidP="00BF70C7">
      <w:pPr>
        <w:rPr>
          <w:lang w:val="uk-UA"/>
        </w:rPr>
      </w:pPr>
    </w:p>
    <w:p w:rsidR="00BF70C7" w:rsidRPr="00D457B1" w:rsidRDefault="00BF70C7" w:rsidP="00BF70C7">
      <w:pPr>
        <w:pStyle w:val="1"/>
        <w:rPr>
          <w:b/>
        </w:rPr>
      </w:pPr>
      <w:r>
        <w:rPr>
          <w:b/>
        </w:rPr>
        <w:t xml:space="preserve">« 29 » листопада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919-21 -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BF70C7" w:rsidRDefault="00BF70C7" w:rsidP="00BF70C7">
      <w:pPr>
        <w:pStyle w:val="1"/>
        <w:rPr>
          <w:b/>
        </w:rPr>
      </w:pPr>
    </w:p>
    <w:p w:rsidR="00BF70C7" w:rsidRDefault="00BF70C7" w:rsidP="00BF70C7">
      <w:pPr>
        <w:rPr>
          <w:b/>
          <w:lang w:val="uk-UA"/>
        </w:rPr>
      </w:pPr>
    </w:p>
    <w:p w:rsidR="00BF70C7" w:rsidRPr="00D457B1" w:rsidRDefault="00BF70C7" w:rsidP="00BF70C7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BF70C7" w:rsidRPr="00C90D21" w:rsidRDefault="00BF70C7" w:rsidP="00BF70C7">
      <w:pPr>
        <w:rPr>
          <w:b/>
        </w:rPr>
      </w:pPr>
      <w:proofErr w:type="spellStart"/>
      <w:proofErr w:type="gramStart"/>
      <w:r w:rsidRPr="00C90D21">
        <w:rPr>
          <w:b/>
        </w:rPr>
        <w:t>м</w:t>
      </w:r>
      <w:proofErr w:type="gramEnd"/>
      <w:r w:rsidRPr="00C90D21">
        <w:rPr>
          <w:b/>
        </w:rPr>
        <w:t>іської</w:t>
      </w:r>
      <w:proofErr w:type="spellEnd"/>
      <w:r w:rsidRPr="00C90D21">
        <w:rPr>
          <w:b/>
        </w:rPr>
        <w:t xml:space="preserve"> ради </w:t>
      </w:r>
      <w:proofErr w:type="spellStart"/>
      <w:r w:rsidRPr="00C90D21">
        <w:rPr>
          <w:b/>
        </w:rPr>
        <w:t>з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питань</w:t>
      </w:r>
      <w:proofErr w:type="spellEnd"/>
      <w:r w:rsidRPr="00C90D21">
        <w:rPr>
          <w:b/>
        </w:rPr>
        <w:t xml:space="preserve"> регламенту,</w:t>
      </w:r>
    </w:p>
    <w:p w:rsidR="00BF70C7" w:rsidRPr="00C90D21" w:rsidRDefault="00BF70C7" w:rsidP="00BF70C7">
      <w:pPr>
        <w:rPr>
          <w:b/>
        </w:rPr>
      </w:pPr>
      <w:proofErr w:type="spellStart"/>
      <w:r w:rsidRPr="00C90D21">
        <w:rPr>
          <w:b/>
        </w:rPr>
        <w:t>правової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політики</w:t>
      </w:r>
      <w:proofErr w:type="spellEnd"/>
      <w:r w:rsidRPr="00C90D21">
        <w:rPr>
          <w:b/>
        </w:rPr>
        <w:t xml:space="preserve">, </w:t>
      </w:r>
      <w:proofErr w:type="spellStart"/>
      <w:r w:rsidRPr="00C90D21">
        <w:rPr>
          <w:b/>
        </w:rPr>
        <w:t>депутатської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етики</w:t>
      </w:r>
      <w:proofErr w:type="spellEnd"/>
      <w:r w:rsidRPr="00C90D21">
        <w:rPr>
          <w:b/>
        </w:rPr>
        <w:t xml:space="preserve"> та контролю </w:t>
      </w:r>
    </w:p>
    <w:p w:rsidR="00BF70C7" w:rsidRPr="00C90D21" w:rsidRDefault="00BF70C7" w:rsidP="00BF70C7">
      <w:pPr>
        <w:rPr>
          <w:b/>
        </w:rPr>
      </w:pPr>
      <w:r w:rsidRPr="00C90D21">
        <w:rPr>
          <w:b/>
        </w:rPr>
        <w:t xml:space="preserve">за </w:t>
      </w:r>
      <w:proofErr w:type="spellStart"/>
      <w:r w:rsidRPr="00C90D21">
        <w:rPr>
          <w:b/>
        </w:rPr>
        <w:t>виконанням</w:t>
      </w:r>
      <w:proofErr w:type="spellEnd"/>
      <w:r w:rsidRPr="00C90D21">
        <w:rPr>
          <w:b/>
        </w:rPr>
        <w:t xml:space="preserve"> </w:t>
      </w:r>
      <w:proofErr w:type="spellStart"/>
      <w:proofErr w:type="gramStart"/>
      <w:r w:rsidRPr="00C90D21">
        <w:rPr>
          <w:b/>
        </w:rPr>
        <w:t>р</w:t>
      </w:r>
      <w:proofErr w:type="gramEnd"/>
      <w:r w:rsidRPr="00C90D21">
        <w:rPr>
          <w:b/>
        </w:rPr>
        <w:t>ішень</w:t>
      </w:r>
      <w:proofErr w:type="spellEnd"/>
      <w:r w:rsidRPr="00C90D21">
        <w:rPr>
          <w:b/>
        </w:rPr>
        <w:t xml:space="preserve"> ради та </w:t>
      </w:r>
      <w:proofErr w:type="spellStart"/>
      <w:r w:rsidRPr="00C90D21">
        <w:rPr>
          <w:b/>
        </w:rPr>
        <w:t>її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виконавчого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комітету</w:t>
      </w:r>
      <w:proofErr w:type="spellEnd"/>
    </w:p>
    <w:p w:rsidR="00BF70C7" w:rsidRPr="00C90D21" w:rsidRDefault="00BF70C7" w:rsidP="00BF70C7">
      <w:pPr>
        <w:rPr>
          <w:b/>
        </w:rPr>
      </w:pPr>
      <w:r w:rsidRPr="00C90D21">
        <w:rPr>
          <w:b/>
        </w:rPr>
        <w:t xml:space="preserve">про </w:t>
      </w:r>
      <w:proofErr w:type="spellStart"/>
      <w:r w:rsidRPr="00C90D21">
        <w:rPr>
          <w:b/>
        </w:rPr>
        <w:t>проведену</w:t>
      </w:r>
      <w:proofErr w:type="spellEnd"/>
      <w:r w:rsidRPr="00C90D21">
        <w:rPr>
          <w:b/>
        </w:rPr>
        <w:t xml:space="preserve">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</w:t>
      </w:r>
      <w:proofErr w:type="spellStart"/>
      <w:proofErr w:type="gramStart"/>
      <w:r w:rsidRPr="00C90D21">
        <w:rPr>
          <w:b/>
        </w:rPr>
        <w:t>р</w:t>
      </w:r>
      <w:proofErr w:type="gramEnd"/>
      <w:r w:rsidRPr="00C90D21">
        <w:rPr>
          <w:b/>
        </w:rPr>
        <w:t>ік</w:t>
      </w:r>
      <w:proofErr w:type="spellEnd"/>
      <w:r w:rsidRPr="00C90D21">
        <w:rPr>
          <w:b/>
        </w:rPr>
        <w:t>.</w:t>
      </w:r>
    </w:p>
    <w:p w:rsidR="00BF70C7" w:rsidRDefault="00BF70C7" w:rsidP="00BF70C7"/>
    <w:p w:rsidR="00BF70C7" w:rsidRDefault="00BF70C7" w:rsidP="00BF70C7"/>
    <w:p w:rsidR="00BF70C7" w:rsidRDefault="00BF70C7" w:rsidP="00BF70C7"/>
    <w:p w:rsidR="00BF70C7" w:rsidRDefault="00BF70C7" w:rsidP="00BF70C7">
      <w:pPr>
        <w:spacing w:line="360" w:lineRule="auto"/>
        <w:jc w:val="both"/>
      </w:pPr>
      <w:r>
        <w:tab/>
      </w:r>
      <w:proofErr w:type="spellStart"/>
      <w:r>
        <w:t>Заслухавши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регламенту,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депутатської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та контролю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ради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, </w:t>
      </w:r>
      <w:proofErr w:type="spellStart"/>
      <w:r>
        <w:rPr>
          <w:lang w:val="uk-UA"/>
        </w:rPr>
        <w:t>Цип»ящук</w:t>
      </w:r>
      <w:proofErr w:type="spellEnd"/>
      <w:r>
        <w:rPr>
          <w:lang w:val="uk-UA"/>
        </w:rPr>
        <w:t xml:space="preserve"> К.О.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 роботу </w:t>
      </w:r>
      <w:proofErr w:type="spellStart"/>
      <w:r>
        <w:t>комісії</w:t>
      </w:r>
      <w:proofErr w:type="spellEnd"/>
      <w:r>
        <w:t xml:space="preserve"> за 201</w:t>
      </w:r>
      <w:r>
        <w:rPr>
          <w:lang w:val="uk-UA"/>
        </w:rPr>
        <w:t>6</w:t>
      </w:r>
      <w:r>
        <w:t xml:space="preserve">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ст. 26, п. 11</w:t>
      </w:r>
      <w:r>
        <w:rPr>
          <w:lang w:val="uk-UA"/>
        </w:rPr>
        <w:t>, ст.47 п.14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”, </w:t>
      </w:r>
      <w:proofErr w:type="spellStart"/>
      <w:r>
        <w:t>міська</w:t>
      </w:r>
      <w:proofErr w:type="spellEnd"/>
      <w:r>
        <w:t xml:space="preserve"> рада</w:t>
      </w:r>
    </w:p>
    <w:p w:rsidR="00BF70C7" w:rsidRDefault="00BF70C7" w:rsidP="00BF70C7">
      <w:pPr>
        <w:spacing w:line="360" w:lineRule="auto"/>
        <w:jc w:val="both"/>
      </w:pPr>
    </w:p>
    <w:p w:rsidR="00BF70C7" w:rsidRDefault="00BF70C7" w:rsidP="00BF70C7">
      <w:pPr>
        <w:spacing w:line="360" w:lineRule="auto"/>
        <w:jc w:val="both"/>
      </w:pPr>
      <w:r>
        <w:t>ВИРІШИЛА:</w:t>
      </w:r>
    </w:p>
    <w:p w:rsidR="00BF70C7" w:rsidRDefault="00BF70C7" w:rsidP="00BF70C7">
      <w:pPr>
        <w:spacing w:line="360" w:lineRule="auto"/>
        <w:jc w:val="both"/>
      </w:pPr>
    </w:p>
    <w:p w:rsidR="00BF70C7" w:rsidRDefault="00BF70C7" w:rsidP="00BF70C7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регламенту,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депутатської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та контролю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ради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, </w:t>
      </w:r>
      <w:proofErr w:type="spellStart"/>
      <w:r w:rsidRPr="00801049">
        <w:rPr>
          <w:lang w:val="uk-UA"/>
        </w:rPr>
        <w:t>Цип»ящук</w:t>
      </w:r>
      <w:proofErr w:type="spellEnd"/>
      <w:r w:rsidRPr="00801049">
        <w:rPr>
          <w:lang w:val="uk-UA"/>
        </w:rPr>
        <w:t xml:space="preserve"> К.О.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роботу</w:t>
      </w:r>
      <w:r w:rsidRPr="00801049">
        <w:rPr>
          <w:lang w:val="uk-UA"/>
        </w:rPr>
        <w:t xml:space="preserve"> комісії за 2016 рік</w:t>
      </w:r>
      <w:r>
        <w:t xml:space="preserve">,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1).</w:t>
      </w:r>
    </w:p>
    <w:p w:rsidR="00BF70C7" w:rsidRDefault="00BF70C7" w:rsidP="00BF70C7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Роботу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регламенту,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депутатської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та контролю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ради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 </w:t>
      </w:r>
      <w:proofErr w:type="spellStart"/>
      <w:r>
        <w:t>визнати</w:t>
      </w:r>
      <w:proofErr w:type="spellEnd"/>
      <w:r>
        <w:t xml:space="preserve"> </w:t>
      </w:r>
      <w:proofErr w:type="spellStart"/>
      <w:r>
        <w:t>задовільною</w:t>
      </w:r>
      <w:proofErr w:type="spellEnd"/>
      <w:r>
        <w:t xml:space="preserve"> .</w:t>
      </w:r>
    </w:p>
    <w:p w:rsidR="00BF70C7" w:rsidRDefault="00BF70C7" w:rsidP="00BF70C7"/>
    <w:p w:rsidR="00BF70C7" w:rsidRDefault="00BF70C7" w:rsidP="00BF70C7"/>
    <w:p w:rsidR="00BF70C7" w:rsidRDefault="00BF70C7" w:rsidP="00BF70C7"/>
    <w:p w:rsidR="00BF70C7" w:rsidRDefault="00BF70C7" w:rsidP="00BF70C7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А.П.</w:t>
      </w:r>
      <w:proofErr w:type="spellStart"/>
      <w:r>
        <w:rPr>
          <w:b/>
          <w:sz w:val="26"/>
          <w:szCs w:val="26"/>
          <w:lang w:val="uk-UA"/>
        </w:rPr>
        <w:t>Федорук</w:t>
      </w:r>
      <w:proofErr w:type="spellEnd"/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B10BE"/>
    <w:multiLevelType w:val="hybridMultilevel"/>
    <w:tmpl w:val="058C29EC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C7"/>
    <w:rsid w:val="00BF70C7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0C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BF70C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0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F70C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BF70C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F70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0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2016-12-08T06:47:00Z</dcterms:created>
  <dcterms:modified xsi:type="dcterms:W3CDTF">2016-12-08T06:47:00Z</dcterms:modified>
</cp:coreProperties>
</file>