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BA" w:rsidRDefault="00D350BA" w:rsidP="00D350BA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0BA" w:rsidRPr="008476B4" w:rsidRDefault="00D350BA" w:rsidP="00D350B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76B4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D350BA" w:rsidRPr="002D45D1" w:rsidRDefault="00D350BA" w:rsidP="00D350BA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D350BA" w:rsidRPr="002D45D1" w:rsidRDefault="00D350BA" w:rsidP="00D350B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ДВАДЦЯТА  </w:t>
      </w:r>
      <w:r>
        <w:rPr>
          <w:b/>
          <w:sz w:val="28"/>
          <w:szCs w:val="28"/>
        </w:rPr>
        <w:t>СЕСІЯ    СЬОМОГО</w:t>
      </w:r>
      <w:r w:rsidRPr="002D45D1">
        <w:rPr>
          <w:b/>
          <w:sz w:val="28"/>
          <w:szCs w:val="28"/>
        </w:rPr>
        <w:t xml:space="preserve">   СКЛИКАННЯ</w:t>
      </w:r>
    </w:p>
    <w:p w:rsidR="00D350BA" w:rsidRDefault="00D350BA" w:rsidP="00D350BA">
      <w:pPr>
        <w:pStyle w:val="1"/>
        <w:rPr>
          <w:b/>
          <w:bCs/>
          <w:szCs w:val="24"/>
        </w:rPr>
      </w:pPr>
    </w:p>
    <w:p w:rsidR="00D350BA" w:rsidRPr="009B42F6" w:rsidRDefault="00D350BA" w:rsidP="00D350BA"/>
    <w:p w:rsidR="00D350BA" w:rsidRDefault="00D350BA" w:rsidP="00D350BA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D350BA" w:rsidRPr="009B42F6" w:rsidRDefault="00D350BA" w:rsidP="00D350BA"/>
    <w:p w:rsidR="00D350BA" w:rsidRPr="00C90494" w:rsidRDefault="00D350BA" w:rsidP="00D350BA">
      <w:pPr>
        <w:pStyle w:val="1"/>
        <w:rPr>
          <w:b/>
          <w:lang w:val="ru-RU"/>
        </w:rPr>
      </w:pPr>
      <w:r>
        <w:rPr>
          <w:b/>
        </w:rPr>
        <w:t xml:space="preserve">«  07 »  </w:t>
      </w:r>
      <w:r w:rsidRPr="00C90494">
        <w:rPr>
          <w:b/>
        </w:rPr>
        <w:t xml:space="preserve">листопада  2016 р. </w:t>
      </w:r>
      <w:r w:rsidRPr="00C90494">
        <w:rPr>
          <w:b/>
        </w:rPr>
        <w:tab/>
      </w:r>
      <w:r w:rsidRPr="00C90494">
        <w:rPr>
          <w:b/>
        </w:rPr>
        <w:tab/>
      </w:r>
      <w:r w:rsidRPr="00C90494">
        <w:rPr>
          <w:b/>
        </w:rPr>
        <w:tab/>
      </w:r>
      <w:r w:rsidRPr="00C90494">
        <w:rPr>
          <w:b/>
        </w:rPr>
        <w:tab/>
      </w:r>
      <w:r w:rsidRPr="00C90494">
        <w:rPr>
          <w:b/>
        </w:rPr>
        <w:tab/>
      </w:r>
      <w:r w:rsidRPr="00C90494">
        <w:rPr>
          <w:b/>
        </w:rPr>
        <w:tab/>
        <w:t xml:space="preserve">             № </w:t>
      </w:r>
      <w:r>
        <w:rPr>
          <w:b/>
        </w:rPr>
        <w:t>824</w:t>
      </w:r>
      <w:r w:rsidRPr="00C90494">
        <w:rPr>
          <w:b/>
          <w:lang w:val="ru-RU"/>
        </w:rPr>
        <w:t xml:space="preserve"> </w:t>
      </w:r>
      <w:r>
        <w:rPr>
          <w:b/>
        </w:rPr>
        <w:t>- 20</w:t>
      </w:r>
      <w:r w:rsidRPr="00C90494">
        <w:rPr>
          <w:b/>
        </w:rPr>
        <w:t xml:space="preserve"> -</w:t>
      </w:r>
      <w:r w:rsidRPr="00C90494">
        <w:rPr>
          <w:b/>
          <w:lang w:val="en-US"/>
        </w:rPr>
        <w:t>V</w:t>
      </w:r>
      <w:r w:rsidRPr="00C90494">
        <w:rPr>
          <w:b/>
        </w:rPr>
        <w:t>І</w:t>
      </w:r>
      <w:r w:rsidRPr="00C90494">
        <w:rPr>
          <w:b/>
          <w:lang w:val="en-US"/>
        </w:rPr>
        <w:t>I</w:t>
      </w:r>
    </w:p>
    <w:p w:rsidR="00D350BA" w:rsidRDefault="00D350BA" w:rsidP="00D350BA"/>
    <w:p w:rsidR="00D350BA" w:rsidRDefault="00D350BA" w:rsidP="00D350BA">
      <w:pPr>
        <w:rPr>
          <w:b/>
        </w:rPr>
      </w:pPr>
      <w:r w:rsidRPr="000703AA">
        <w:rPr>
          <w:b/>
        </w:rPr>
        <w:t xml:space="preserve">Про </w:t>
      </w:r>
      <w:proofErr w:type="spellStart"/>
      <w:r>
        <w:rPr>
          <w:b/>
        </w:rPr>
        <w:t>затвердження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змін</w:t>
      </w:r>
      <w:proofErr w:type="spellEnd"/>
      <w:r>
        <w:rPr>
          <w:b/>
        </w:rPr>
        <w:t xml:space="preserve"> до  </w:t>
      </w:r>
      <w:proofErr w:type="spellStart"/>
      <w:r>
        <w:rPr>
          <w:b/>
        </w:rPr>
        <w:t>Положення</w:t>
      </w:r>
      <w:proofErr w:type="spellEnd"/>
      <w:r>
        <w:rPr>
          <w:b/>
        </w:rPr>
        <w:t xml:space="preserve"> про</w:t>
      </w:r>
    </w:p>
    <w:p w:rsidR="00D350BA" w:rsidRDefault="00D350BA" w:rsidP="00D350BA">
      <w:pPr>
        <w:rPr>
          <w:b/>
        </w:rPr>
      </w:pPr>
      <w:proofErr w:type="spellStart"/>
      <w:r>
        <w:rPr>
          <w:b/>
        </w:rPr>
        <w:t>відділ</w:t>
      </w:r>
      <w:proofErr w:type="spellEnd"/>
      <w:r w:rsidRPr="000703AA">
        <w:rPr>
          <w:b/>
        </w:rPr>
        <w:t xml:space="preserve"> </w:t>
      </w:r>
      <w:proofErr w:type="spellStart"/>
      <w:r>
        <w:rPr>
          <w:b/>
        </w:rPr>
        <w:t>культури</w:t>
      </w:r>
      <w:proofErr w:type="spellEnd"/>
      <w:r>
        <w:rPr>
          <w:b/>
        </w:rPr>
        <w:t xml:space="preserve"> та спорту </w:t>
      </w:r>
    </w:p>
    <w:p w:rsidR="00D350BA" w:rsidRDefault="00D350BA" w:rsidP="00D350BA">
      <w:pPr>
        <w:rPr>
          <w:b/>
        </w:rPr>
      </w:pPr>
      <w:proofErr w:type="spellStart"/>
      <w:r>
        <w:rPr>
          <w:b/>
        </w:rPr>
        <w:t>виконавчого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комітету</w:t>
      </w:r>
      <w:proofErr w:type="spellEnd"/>
      <w:r>
        <w:rPr>
          <w:b/>
        </w:rPr>
        <w:t xml:space="preserve"> </w:t>
      </w:r>
      <w:r w:rsidRPr="000703AA">
        <w:rPr>
          <w:b/>
        </w:rPr>
        <w:t xml:space="preserve"> </w:t>
      </w:r>
      <w:proofErr w:type="spellStart"/>
      <w:smartTag w:uri="urn:schemas-microsoft-com:office:smarttags" w:element="PersonName">
        <w:r w:rsidRPr="000703AA">
          <w:rPr>
            <w:b/>
          </w:rPr>
          <w:t>Буча</w:t>
        </w:r>
      </w:smartTag>
      <w:r w:rsidRPr="000703AA">
        <w:rPr>
          <w:b/>
        </w:rPr>
        <w:t>нської</w:t>
      </w:r>
      <w:proofErr w:type="spellEnd"/>
      <w:r w:rsidRPr="000703AA">
        <w:rPr>
          <w:b/>
        </w:rPr>
        <w:t xml:space="preserve"> </w:t>
      </w:r>
      <w:proofErr w:type="spellStart"/>
      <w:r w:rsidRPr="000703AA">
        <w:rPr>
          <w:b/>
        </w:rPr>
        <w:t>міської</w:t>
      </w:r>
      <w:proofErr w:type="spellEnd"/>
      <w:r w:rsidRPr="000703AA">
        <w:rPr>
          <w:b/>
        </w:rPr>
        <w:t xml:space="preserve"> </w:t>
      </w:r>
      <w:proofErr w:type="gramStart"/>
      <w:r w:rsidRPr="000703AA">
        <w:rPr>
          <w:b/>
        </w:rPr>
        <w:t>ради</w:t>
      </w:r>
      <w:proofErr w:type="gramEnd"/>
    </w:p>
    <w:p w:rsidR="00D350BA" w:rsidRDefault="00D350BA" w:rsidP="00D350BA">
      <w:pPr>
        <w:rPr>
          <w:b/>
        </w:rPr>
      </w:pPr>
    </w:p>
    <w:p w:rsidR="00D350BA" w:rsidRPr="002F3E65" w:rsidRDefault="00D350BA" w:rsidP="00D350BA">
      <w:pPr>
        <w:tabs>
          <w:tab w:val="left" w:pos="0"/>
        </w:tabs>
        <w:jc w:val="both"/>
      </w:pPr>
      <w:r>
        <w:t xml:space="preserve">      </w:t>
      </w:r>
      <w:proofErr w:type="spellStart"/>
      <w:r w:rsidRPr="000703AA">
        <w:t>Розглянувши</w:t>
      </w:r>
      <w:proofErr w:type="spellEnd"/>
      <w:r w:rsidRPr="000703AA">
        <w:t xml:space="preserve"> </w:t>
      </w:r>
      <w:proofErr w:type="spellStart"/>
      <w:r w:rsidRPr="000703AA">
        <w:t>подання</w:t>
      </w:r>
      <w:proofErr w:type="spellEnd"/>
      <w:r w:rsidRPr="000703AA">
        <w:t xml:space="preserve"> </w:t>
      </w:r>
      <w:proofErr w:type="spellStart"/>
      <w:r>
        <w:t>в.о</w:t>
      </w:r>
      <w:proofErr w:type="gramStart"/>
      <w:r>
        <w:t>.з</w:t>
      </w:r>
      <w:proofErr w:type="gramEnd"/>
      <w:r>
        <w:t>авідувача</w:t>
      </w:r>
      <w:proofErr w:type="spellEnd"/>
      <w:r>
        <w:t xml:space="preserve"> </w:t>
      </w:r>
      <w:r w:rsidRPr="000703AA">
        <w:t xml:space="preserve"> </w:t>
      </w:r>
      <w:proofErr w:type="spellStart"/>
      <w:r w:rsidRPr="000703AA">
        <w:t>відділу</w:t>
      </w:r>
      <w:proofErr w:type="spellEnd"/>
      <w:r w:rsidRPr="000703AA">
        <w:t xml:space="preserve"> </w:t>
      </w:r>
      <w:proofErr w:type="spellStart"/>
      <w:r>
        <w:t>культури</w:t>
      </w:r>
      <w:proofErr w:type="spellEnd"/>
      <w:r>
        <w:t xml:space="preserve"> та спорту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 w:rsidRPr="000703AA">
        <w:t xml:space="preserve"> </w:t>
      </w:r>
      <w:proofErr w:type="spellStart"/>
      <w:smartTag w:uri="urn:schemas-microsoft-com:office:smarttags" w:element="PersonName">
        <w:r w:rsidRPr="000703AA">
          <w:t>Буча</w:t>
        </w:r>
      </w:smartTag>
      <w:r w:rsidRPr="000703AA">
        <w:t>нської</w:t>
      </w:r>
      <w:proofErr w:type="spellEnd"/>
      <w:r w:rsidRPr="000703AA">
        <w:t xml:space="preserve"> </w:t>
      </w:r>
      <w:proofErr w:type="spellStart"/>
      <w:r w:rsidRPr="000703AA">
        <w:t>міської</w:t>
      </w:r>
      <w:proofErr w:type="spellEnd"/>
      <w:r w:rsidRPr="000703AA">
        <w:t xml:space="preserve"> ради </w:t>
      </w:r>
      <w:proofErr w:type="spellStart"/>
      <w:r>
        <w:t>Авдіюк</w:t>
      </w:r>
      <w:proofErr w:type="spellEnd"/>
      <w:r>
        <w:t xml:space="preserve"> С.В.</w:t>
      </w:r>
      <w:r w:rsidRPr="000703AA">
        <w:t xml:space="preserve">, </w:t>
      </w:r>
      <w:r>
        <w:t xml:space="preserve">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внесених</w:t>
      </w:r>
      <w:proofErr w:type="spellEnd"/>
      <w:r w:rsidRPr="00C90494">
        <w:t xml:space="preserve"> </w:t>
      </w:r>
      <w:proofErr w:type="spellStart"/>
      <w:r w:rsidRPr="00C90494">
        <w:t>змін</w:t>
      </w:r>
      <w:proofErr w:type="spellEnd"/>
      <w:r w:rsidRPr="00C90494">
        <w:t xml:space="preserve"> до п. 133.4 ст. 133 </w:t>
      </w:r>
      <w:proofErr w:type="spellStart"/>
      <w:r w:rsidRPr="00C90494">
        <w:t>Податкового</w:t>
      </w:r>
      <w:proofErr w:type="spellEnd"/>
      <w:r w:rsidRPr="00C90494">
        <w:t xml:space="preserve"> кодексу </w:t>
      </w:r>
      <w:proofErr w:type="spellStart"/>
      <w:r w:rsidRPr="00C90494">
        <w:t>України</w:t>
      </w:r>
      <w:proofErr w:type="spellEnd"/>
      <w:r w:rsidRPr="00C90494">
        <w:t xml:space="preserve"> </w:t>
      </w:r>
      <w:proofErr w:type="spellStart"/>
      <w:r w:rsidRPr="00C90494">
        <w:t>щодо</w:t>
      </w:r>
      <w:proofErr w:type="spellEnd"/>
      <w:r w:rsidRPr="00C90494">
        <w:t xml:space="preserve"> </w:t>
      </w:r>
      <w:proofErr w:type="spellStart"/>
      <w:r w:rsidRPr="00C90494">
        <w:t>оподаткування</w:t>
      </w:r>
      <w:proofErr w:type="spellEnd"/>
      <w:r w:rsidRPr="00C90494">
        <w:t xml:space="preserve"> </w:t>
      </w:r>
      <w:proofErr w:type="spellStart"/>
      <w:r w:rsidRPr="00C90494">
        <w:t>неприбуткових</w:t>
      </w:r>
      <w:proofErr w:type="spellEnd"/>
      <w:r w:rsidRPr="00C90494">
        <w:t xml:space="preserve"> </w:t>
      </w:r>
      <w:proofErr w:type="spellStart"/>
      <w:r w:rsidRPr="00C90494">
        <w:t>організацій</w:t>
      </w:r>
      <w:proofErr w:type="spellEnd"/>
      <w:r w:rsidRPr="00C90494">
        <w:t xml:space="preserve"> та </w:t>
      </w:r>
      <w:proofErr w:type="spellStart"/>
      <w:r w:rsidRPr="00C90494">
        <w:t>затверд</w:t>
      </w:r>
      <w:r>
        <w:t>женням</w:t>
      </w:r>
      <w:proofErr w:type="spellEnd"/>
      <w:r w:rsidRPr="00C90494">
        <w:t xml:space="preserve"> «Порядку </w:t>
      </w:r>
      <w:proofErr w:type="spellStart"/>
      <w:r w:rsidRPr="00C90494">
        <w:t>ведення</w:t>
      </w:r>
      <w:proofErr w:type="spellEnd"/>
      <w:r w:rsidRPr="00C90494">
        <w:t xml:space="preserve"> </w:t>
      </w:r>
      <w:proofErr w:type="spellStart"/>
      <w:r w:rsidRPr="00C90494">
        <w:t>Реєстру</w:t>
      </w:r>
      <w:proofErr w:type="spellEnd"/>
      <w:r w:rsidRPr="00C90494">
        <w:t xml:space="preserve"> </w:t>
      </w:r>
      <w:proofErr w:type="spellStart"/>
      <w:r w:rsidRPr="00C90494">
        <w:t>неприбуткових</w:t>
      </w:r>
      <w:proofErr w:type="spellEnd"/>
      <w:r w:rsidRPr="00C90494">
        <w:t xml:space="preserve"> </w:t>
      </w:r>
      <w:proofErr w:type="spellStart"/>
      <w:r w:rsidRPr="00C90494">
        <w:t>установ</w:t>
      </w:r>
      <w:proofErr w:type="spellEnd"/>
      <w:r w:rsidRPr="00C90494">
        <w:t xml:space="preserve"> та </w:t>
      </w:r>
      <w:proofErr w:type="spellStart"/>
      <w:r w:rsidRPr="00C90494">
        <w:t>організацій</w:t>
      </w:r>
      <w:proofErr w:type="spellEnd"/>
      <w:r w:rsidRPr="00C90494">
        <w:t xml:space="preserve">, </w:t>
      </w:r>
      <w:proofErr w:type="spellStart"/>
      <w:r w:rsidRPr="00C90494">
        <w:t>включення</w:t>
      </w:r>
      <w:proofErr w:type="spellEnd"/>
      <w:r w:rsidRPr="00C90494">
        <w:t xml:space="preserve"> </w:t>
      </w:r>
      <w:proofErr w:type="spellStart"/>
      <w:r w:rsidRPr="00C90494">
        <w:t>неприбуткових</w:t>
      </w:r>
      <w:proofErr w:type="spellEnd"/>
      <w:r w:rsidRPr="00C90494">
        <w:t xml:space="preserve"> </w:t>
      </w:r>
      <w:proofErr w:type="spellStart"/>
      <w:r w:rsidRPr="00C90494">
        <w:t>підприємств</w:t>
      </w:r>
      <w:proofErr w:type="spellEnd"/>
      <w:r w:rsidRPr="00C90494">
        <w:t xml:space="preserve">, </w:t>
      </w:r>
      <w:proofErr w:type="spellStart"/>
      <w:r w:rsidRPr="00C90494">
        <w:t>установ</w:t>
      </w:r>
      <w:proofErr w:type="spellEnd"/>
      <w:r w:rsidRPr="00C90494">
        <w:t xml:space="preserve"> та </w:t>
      </w:r>
      <w:proofErr w:type="spellStart"/>
      <w:r w:rsidRPr="00C90494">
        <w:t>організацій</w:t>
      </w:r>
      <w:proofErr w:type="spellEnd"/>
      <w:r w:rsidRPr="00C90494">
        <w:t xml:space="preserve"> до </w:t>
      </w:r>
      <w:proofErr w:type="spellStart"/>
      <w:r w:rsidRPr="00C90494">
        <w:t>Реєстру</w:t>
      </w:r>
      <w:proofErr w:type="spellEnd"/>
      <w:r w:rsidRPr="00C90494">
        <w:t xml:space="preserve"> та </w:t>
      </w:r>
      <w:proofErr w:type="spellStart"/>
      <w:r w:rsidRPr="00C90494">
        <w:t>виключення</w:t>
      </w:r>
      <w:proofErr w:type="spellEnd"/>
      <w:r w:rsidRPr="00C90494">
        <w:t xml:space="preserve"> </w:t>
      </w:r>
      <w:proofErr w:type="spellStart"/>
      <w:r w:rsidRPr="00C90494">
        <w:t>з</w:t>
      </w:r>
      <w:proofErr w:type="spellEnd"/>
      <w:r w:rsidRPr="00C90494">
        <w:t xml:space="preserve"> </w:t>
      </w:r>
      <w:proofErr w:type="spellStart"/>
      <w:r w:rsidRPr="00C90494">
        <w:t>Реєстру</w:t>
      </w:r>
      <w:proofErr w:type="spellEnd"/>
      <w:r w:rsidRPr="00C90494">
        <w:t xml:space="preserve">» </w:t>
      </w:r>
      <w:proofErr w:type="spellStart"/>
      <w:r w:rsidRPr="00C90494">
        <w:t>Постановою</w:t>
      </w:r>
      <w:proofErr w:type="spellEnd"/>
      <w:r w:rsidRPr="00C90494">
        <w:t xml:space="preserve"> </w:t>
      </w:r>
      <w:proofErr w:type="spellStart"/>
      <w:r w:rsidRPr="00C90494">
        <w:t>Кабінету</w:t>
      </w:r>
      <w:proofErr w:type="spellEnd"/>
      <w:r w:rsidRPr="00C90494">
        <w:t xml:space="preserve"> </w:t>
      </w:r>
      <w:proofErr w:type="spellStart"/>
      <w:r w:rsidRPr="00C90494">
        <w:t>Міні</w:t>
      </w:r>
      <w:proofErr w:type="gramStart"/>
      <w:r w:rsidRPr="00C90494">
        <w:t>стр</w:t>
      </w:r>
      <w:proofErr w:type="gramEnd"/>
      <w:r w:rsidRPr="00C90494">
        <w:t>ів</w:t>
      </w:r>
      <w:proofErr w:type="spellEnd"/>
      <w:r w:rsidRPr="00C90494">
        <w:t xml:space="preserve"> </w:t>
      </w:r>
      <w:proofErr w:type="spellStart"/>
      <w:r w:rsidRPr="00C90494">
        <w:t>України</w:t>
      </w:r>
      <w:proofErr w:type="spellEnd"/>
      <w:r w:rsidRPr="00C90494">
        <w:t xml:space="preserve"> </w:t>
      </w:r>
      <w:proofErr w:type="spellStart"/>
      <w:r w:rsidRPr="00C90494">
        <w:t>від</w:t>
      </w:r>
      <w:proofErr w:type="spellEnd"/>
      <w:r w:rsidRPr="00C90494">
        <w:t xml:space="preserve"> 13 </w:t>
      </w:r>
      <w:proofErr w:type="spellStart"/>
      <w:r w:rsidRPr="00C90494">
        <w:t>липня</w:t>
      </w:r>
      <w:proofErr w:type="spellEnd"/>
      <w:r w:rsidRPr="00C90494">
        <w:t xml:space="preserve"> 2016 року № 440,</w:t>
      </w:r>
      <w:r w:rsidRPr="002F3E65">
        <w:t xml:space="preserve"> </w:t>
      </w:r>
      <w:proofErr w:type="spellStart"/>
      <w:r w:rsidRPr="002F3E65">
        <w:t>керуючись</w:t>
      </w:r>
      <w:proofErr w:type="spellEnd"/>
      <w:r w:rsidRPr="002F3E65">
        <w:t xml:space="preserve"> Законом </w:t>
      </w:r>
      <w:proofErr w:type="spellStart"/>
      <w:r w:rsidRPr="002F3E65">
        <w:t>України</w:t>
      </w:r>
      <w:proofErr w:type="spellEnd"/>
      <w:r w:rsidRPr="002F3E65">
        <w:t xml:space="preserve"> «Про </w:t>
      </w:r>
      <w:proofErr w:type="spellStart"/>
      <w:r w:rsidRPr="002F3E65">
        <w:t>місцеве</w:t>
      </w:r>
      <w:proofErr w:type="spellEnd"/>
      <w:r w:rsidRPr="002F3E65">
        <w:t xml:space="preserve"> </w:t>
      </w:r>
      <w:proofErr w:type="spellStart"/>
      <w:r w:rsidRPr="002F3E65">
        <w:t>самоврядування</w:t>
      </w:r>
      <w:proofErr w:type="spellEnd"/>
      <w:r w:rsidRPr="002F3E65">
        <w:t xml:space="preserve">»,  </w:t>
      </w:r>
      <w:proofErr w:type="spellStart"/>
      <w:r w:rsidRPr="000703AA">
        <w:t>міська</w:t>
      </w:r>
      <w:proofErr w:type="spellEnd"/>
      <w:r w:rsidRPr="000703AA">
        <w:t xml:space="preserve"> рада</w:t>
      </w:r>
    </w:p>
    <w:p w:rsidR="00D350BA" w:rsidRPr="002F3E65" w:rsidRDefault="00D350BA" w:rsidP="00D350BA">
      <w:pPr>
        <w:ind w:firstLine="708"/>
      </w:pPr>
    </w:p>
    <w:p w:rsidR="00D350BA" w:rsidRPr="002F3E65" w:rsidRDefault="00D350BA" w:rsidP="00D350BA">
      <w:pPr>
        <w:jc w:val="both"/>
        <w:rPr>
          <w:b/>
        </w:rPr>
      </w:pPr>
      <w:r w:rsidRPr="002F3E65">
        <w:rPr>
          <w:b/>
        </w:rPr>
        <w:t>ВИРІШИЛА:</w:t>
      </w:r>
    </w:p>
    <w:p w:rsidR="00D350BA" w:rsidRPr="002F3E65" w:rsidRDefault="00D350BA" w:rsidP="00D350BA">
      <w:pPr>
        <w:ind w:firstLine="708"/>
      </w:pPr>
    </w:p>
    <w:p w:rsidR="00D350BA" w:rsidRDefault="00D350BA" w:rsidP="00D350BA">
      <w:pPr>
        <w:tabs>
          <w:tab w:val="left" w:pos="9639"/>
        </w:tabs>
        <w:ind w:left="567" w:hanging="567"/>
        <w:jc w:val="both"/>
      </w:pPr>
      <w:r w:rsidRPr="002F3E65">
        <w:t xml:space="preserve">     1. Внести </w:t>
      </w:r>
      <w:proofErr w:type="spellStart"/>
      <w:r w:rsidRPr="002F3E65">
        <w:t>зміни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r w:rsidRPr="008125B5">
        <w:rPr>
          <w:b/>
          <w:i/>
        </w:rPr>
        <w:t>пункту  1.</w:t>
      </w:r>
      <w:r w:rsidRPr="002F3E65">
        <w:t xml:space="preserve"> </w:t>
      </w:r>
      <w:r w:rsidRPr="008125B5">
        <w:rPr>
          <w:u w:val="single"/>
        </w:rPr>
        <w:t>«</w:t>
      </w:r>
      <w:proofErr w:type="spellStart"/>
      <w:r w:rsidRPr="008125B5">
        <w:rPr>
          <w:u w:val="single"/>
        </w:rPr>
        <w:t>Загальні</w:t>
      </w:r>
      <w:proofErr w:type="spellEnd"/>
      <w:r w:rsidRPr="008125B5">
        <w:rPr>
          <w:u w:val="single"/>
        </w:rPr>
        <w:t xml:space="preserve"> </w:t>
      </w:r>
      <w:proofErr w:type="spellStart"/>
      <w:r w:rsidRPr="008125B5">
        <w:rPr>
          <w:u w:val="single"/>
        </w:rPr>
        <w:t>положення</w:t>
      </w:r>
      <w:proofErr w:type="spellEnd"/>
      <w:r w:rsidRPr="008125B5">
        <w:rPr>
          <w:u w:val="single"/>
        </w:rPr>
        <w:t>»</w:t>
      </w:r>
      <w:r w:rsidRPr="002F3E65">
        <w:t xml:space="preserve"> </w:t>
      </w:r>
      <w:proofErr w:type="spellStart"/>
      <w:r w:rsidRPr="002F3E65">
        <w:t>Положення</w:t>
      </w:r>
      <w:proofErr w:type="spellEnd"/>
      <w:r w:rsidRPr="002F3E65">
        <w:t xml:space="preserve"> про </w:t>
      </w:r>
      <w:proofErr w:type="spellStart"/>
      <w:r w:rsidRPr="002F3E65">
        <w:t>відділ</w:t>
      </w:r>
      <w:proofErr w:type="spellEnd"/>
      <w:r w:rsidRPr="002F3E65">
        <w:t xml:space="preserve"> </w:t>
      </w:r>
      <w:proofErr w:type="spellStart"/>
      <w:r w:rsidRPr="002F3E65">
        <w:t>культури</w:t>
      </w:r>
      <w:proofErr w:type="spellEnd"/>
      <w:r w:rsidRPr="002F3E65">
        <w:t xml:space="preserve"> та спорту     </w:t>
      </w:r>
      <w:proofErr w:type="spellStart"/>
      <w:r w:rsidRPr="002F3E65">
        <w:t>виконавчого</w:t>
      </w:r>
      <w:proofErr w:type="spellEnd"/>
      <w:r w:rsidRPr="002F3E65">
        <w:t xml:space="preserve"> </w:t>
      </w:r>
      <w:proofErr w:type="spellStart"/>
      <w:r w:rsidRPr="002F3E65">
        <w:t>комітету</w:t>
      </w:r>
      <w:proofErr w:type="spellEnd"/>
      <w:r w:rsidRPr="002F3E65">
        <w:t xml:space="preserve">  </w:t>
      </w:r>
      <w:proofErr w:type="spellStart"/>
      <w:smartTag w:uri="urn:schemas-microsoft-com:office:smarttags" w:element="PersonName">
        <w:r w:rsidRPr="002F3E65">
          <w:t>Буча</w:t>
        </w:r>
      </w:smartTag>
      <w:r w:rsidRPr="002F3E65">
        <w:t>нської</w:t>
      </w:r>
      <w:proofErr w:type="spellEnd"/>
      <w:r w:rsidRPr="002F3E65">
        <w:t xml:space="preserve"> </w:t>
      </w:r>
      <w:proofErr w:type="spellStart"/>
      <w:r w:rsidRPr="002F3E65">
        <w:t>міської</w:t>
      </w:r>
      <w:proofErr w:type="spellEnd"/>
      <w:r w:rsidRPr="002F3E65">
        <w:t xml:space="preserve"> ради, </w:t>
      </w:r>
      <w:proofErr w:type="spellStart"/>
      <w:r w:rsidRPr="002F3E65">
        <w:t>доповнивши</w:t>
      </w:r>
      <w:proofErr w:type="spellEnd"/>
      <w:r w:rsidRPr="002F3E65">
        <w:t xml:space="preserve"> </w:t>
      </w:r>
      <w:proofErr w:type="spellStart"/>
      <w:r w:rsidRPr="002F3E65">
        <w:t>його</w:t>
      </w:r>
      <w:proofErr w:type="spellEnd"/>
      <w:r w:rsidRPr="002F3E65">
        <w:t xml:space="preserve"> пунктом 1.4</w:t>
      </w:r>
      <w:proofErr w:type="gramStart"/>
      <w:r w:rsidRPr="002F3E65">
        <w:t xml:space="preserve">  </w:t>
      </w:r>
      <w:proofErr w:type="spellStart"/>
      <w:r w:rsidRPr="002F3E65">
        <w:t>В</w:t>
      </w:r>
      <w:proofErr w:type="gramEnd"/>
      <w:r w:rsidRPr="002F3E65">
        <w:t>ідділ</w:t>
      </w:r>
      <w:proofErr w:type="spellEnd"/>
      <w:r w:rsidRPr="002F3E65">
        <w:t xml:space="preserve">  </w:t>
      </w:r>
      <w:proofErr w:type="spellStart"/>
      <w:r w:rsidRPr="002F3E65">
        <w:t>є</w:t>
      </w:r>
      <w:proofErr w:type="spellEnd"/>
      <w:r w:rsidRPr="002F3E65">
        <w:t xml:space="preserve"> </w:t>
      </w:r>
      <w:proofErr w:type="spellStart"/>
      <w:r w:rsidRPr="002F3E65">
        <w:t>юридичною</w:t>
      </w:r>
      <w:proofErr w:type="spellEnd"/>
      <w:r w:rsidRPr="002F3E65">
        <w:t xml:space="preserve"> та </w:t>
      </w:r>
      <w:proofErr w:type="spellStart"/>
      <w:r w:rsidRPr="002F3E65">
        <w:t>неприбутковою</w:t>
      </w:r>
      <w:proofErr w:type="spellEnd"/>
      <w:r w:rsidRPr="002F3E65">
        <w:t xml:space="preserve"> </w:t>
      </w:r>
      <w:proofErr w:type="spellStart"/>
      <w:r w:rsidRPr="002F3E65">
        <w:t>установою</w:t>
      </w:r>
      <w:proofErr w:type="spellEnd"/>
      <w:r w:rsidRPr="002F3E65">
        <w:t xml:space="preserve">, </w:t>
      </w:r>
      <w:proofErr w:type="spellStart"/>
      <w:r w:rsidRPr="002F3E65">
        <w:t>має</w:t>
      </w:r>
      <w:proofErr w:type="spellEnd"/>
      <w:r w:rsidRPr="002F3E65">
        <w:t xml:space="preserve"> </w:t>
      </w:r>
      <w:proofErr w:type="spellStart"/>
      <w:r w:rsidRPr="002F3E65">
        <w:t>самостійний</w:t>
      </w:r>
      <w:proofErr w:type="spellEnd"/>
      <w:r w:rsidRPr="002F3E65">
        <w:t xml:space="preserve"> баланс, </w:t>
      </w:r>
      <w:proofErr w:type="spellStart"/>
      <w:r w:rsidRPr="002F3E65">
        <w:t>рахунки</w:t>
      </w:r>
      <w:proofErr w:type="spellEnd"/>
      <w:r w:rsidRPr="002F3E65">
        <w:t xml:space="preserve"> в </w:t>
      </w:r>
      <w:proofErr w:type="spellStart"/>
      <w:r w:rsidRPr="002F3E65">
        <w:t>установах</w:t>
      </w:r>
      <w:proofErr w:type="spellEnd"/>
      <w:r w:rsidRPr="002F3E65">
        <w:t xml:space="preserve"> </w:t>
      </w:r>
      <w:proofErr w:type="spellStart"/>
      <w:r>
        <w:t>Держказначейства</w:t>
      </w:r>
      <w:proofErr w:type="spellEnd"/>
      <w:r w:rsidRPr="002F3E65">
        <w:t xml:space="preserve">, печатку </w:t>
      </w:r>
      <w:proofErr w:type="spellStart"/>
      <w:r w:rsidRPr="002F3E65">
        <w:t>із</w:t>
      </w:r>
      <w:proofErr w:type="spellEnd"/>
      <w:r w:rsidRPr="002F3E65">
        <w:t xml:space="preserve"> </w:t>
      </w:r>
      <w:proofErr w:type="spellStart"/>
      <w:r w:rsidRPr="002F3E65">
        <w:t>зображенням</w:t>
      </w:r>
      <w:proofErr w:type="spellEnd"/>
      <w:r w:rsidRPr="002F3E65">
        <w:t xml:space="preserve"> Державного Герба </w:t>
      </w:r>
      <w:proofErr w:type="spellStart"/>
      <w:r w:rsidRPr="002F3E65">
        <w:t>України</w:t>
      </w:r>
      <w:proofErr w:type="spellEnd"/>
      <w:r w:rsidRPr="002F3E65">
        <w:t xml:space="preserve">  </w:t>
      </w:r>
      <w:proofErr w:type="spellStart"/>
      <w:r w:rsidRPr="002F3E65">
        <w:t>і</w:t>
      </w:r>
      <w:proofErr w:type="spellEnd"/>
      <w:r w:rsidRPr="002F3E65">
        <w:t xml:space="preserve">  </w:t>
      </w:r>
      <w:proofErr w:type="spellStart"/>
      <w:r w:rsidRPr="002F3E65">
        <w:t>своїм</w:t>
      </w:r>
      <w:proofErr w:type="spellEnd"/>
      <w:r w:rsidRPr="002F3E65">
        <w:t xml:space="preserve">  </w:t>
      </w:r>
      <w:proofErr w:type="spellStart"/>
      <w:r w:rsidRPr="002F3E65">
        <w:t>найменуванням</w:t>
      </w:r>
      <w:proofErr w:type="spellEnd"/>
      <w:r w:rsidRPr="002F3E65">
        <w:t xml:space="preserve">. </w:t>
      </w:r>
      <w:proofErr w:type="spellStart"/>
      <w:r w:rsidRPr="002F3E65">
        <w:t>Юридична</w:t>
      </w:r>
      <w:proofErr w:type="spellEnd"/>
      <w:r w:rsidRPr="002F3E65">
        <w:t xml:space="preserve">  адреса:  08292  м. Буча, </w:t>
      </w:r>
      <w:proofErr w:type="spellStart"/>
      <w:r w:rsidRPr="002F3E65">
        <w:t>вул</w:t>
      </w:r>
      <w:proofErr w:type="gramStart"/>
      <w:r w:rsidRPr="002F3E65">
        <w:t>.Г</w:t>
      </w:r>
      <w:proofErr w:type="gramEnd"/>
      <w:r w:rsidRPr="002F3E65">
        <w:t>ероїв</w:t>
      </w:r>
      <w:proofErr w:type="spellEnd"/>
      <w:r w:rsidRPr="002F3E65">
        <w:t xml:space="preserve"> Майдану,15.</w:t>
      </w:r>
      <w:r>
        <w:t xml:space="preserve">,           </w:t>
      </w:r>
    </w:p>
    <w:p w:rsidR="00D350BA" w:rsidRDefault="00D350BA" w:rsidP="00D350BA">
      <w:pPr>
        <w:tabs>
          <w:tab w:val="left" w:pos="9639"/>
        </w:tabs>
        <w:ind w:left="567" w:hanging="567"/>
        <w:jc w:val="both"/>
      </w:pPr>
      <w:r>
        <w:t xml:space="preserve">         </w:t>
      </w:r>
      <w:r w:rsidRPr="008125B5">
        <w:rPr>
          <w:b/>
          <w:i/>
        </w:rPr>
        <w:t>пункту 6</w:t>
      </w:r>
      <w:r>
        <w:t xml:space="preserve">. </w:t>
      </w:r>
      <w:r w:rsidRPr="008125B5">
        <w:rPr>
          <w:u w:val="single"/>
        </w:rPr>
        <w:t>«</w:t>
      </w:r>
      <w:proofErr w:type="spellStart"/>
      <w:r w:rsidRPr="008125B5">
        <w:rPr>
          <w:u w:val="single"/>
        </w:rPr>
        <w:t>Заключні</w:t>
      </w:r>
      <w:proofErr w:type="spellEnd"/>
      <w:r w:rsidRPr="008125B5">
        <w:rPr>
          <w:u w:val="single"/>
        </w:rPr>
        <w:t xml:space="preserve"> </w:t>
      </w:r>
      <w:proofErr w:type="spellStart"/>
      <w:r w:rsidRPr="008125B5">
        <w:rPr>
          <w:u w:val="single"/>
        </w:rPr>
        <w:t>положення</w:t>
      </w:r>
      <w:proofErr w:type="spellEnd"/>
      <w:r w:rsidRPr="008125B5">
        <w:rPr>
          <w:u w:val="single"/>
        </w:rPr>
        <w:t>»</w:t>
      </w:r>
      <w:r>
        <w:t xml:space="preserve">,  </w:t>
      </w:r>
      <w:proofErr w:type="spellStart"/>
      <w:r>
        <w:t>доповнивши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пунктом </w:t>
      </w:r>
      <w:r w:rsidRPr="002F3E65">
        <w:t xml:space="preserve">6.3.  При </w:t>
      </w:r>
      <w:proofErr w:type="spellStart"/>
      <w:r w:rsidRPr="002F3E65">
        <w:t>реорганізації</w:t>
      </w:r>
      <w:proofErr w:type="spellEnd"/>
      <w:r w:rsidRPr="002F3E65">
        <w:t xml:space="preserve"> </w:t>
      </w:r>
      <w:proofErr w:type="spellStart"/>
      <w:r w:rsidRPr="002F3E65">
        <w:t>відділу</w:t>
      </w:r>
      <w:proofErr w:type="spellEnd"/>
      <w:r w:rsidRPr="002F3E65">
        <w:t xml:space="preserve"> вся </w:t>
      </w:r>
      <w:proofErr w:type="spellStart"/>
      <w:r w:rsidRPr="002F3E65">
        <w:t>сукупність</w:t>
      </w:r>
      <w:proofErr w:type="spellEnd"/>
      <w:r w:rsidRPr="002F3E65">
        <w:t xml:space="preserve"> </w:t>
      </w:r>
      <w:proofErr w:type="spellStart"/>
      <w:r w:rsidRPr="002F3E65">
        <w:t>його</w:t>
      </w:r>
      <w:proofErr w:type="spellEnd"/>
      <w:r w:rsidRPr="002F3E65">
        <w:t xml:space="preserve"> прав та </w:t>
      </w:r>
      <w:proofErr w:type="spellStart"/>
      <w:r w:rsidRPr="002F3E65">
        <w:t>обов'язків</w:t>
      </w:r>
      <w:proofErr w:type="spellEnd"/>
      <w:r w:rsidRPr="002F3E65">
        <w:t xml:space="preserve"> переходить до </w:t>
      </w:r>
      <w:proofErr w:type="spellStart"/>
      <w:r w:rsidRPr="002F3E65">
        <w:t>правонаступників</w:t>
      </w:r>
      <w:proofErr w:type="spellEnd"/>
      <w:r w:rsidRPr="002F3E65">
        <w:t xml:space="preserve">, </w:t>
      </w:r>
      <w:proofErr w:type="spellStart"/>
      <w:r w:rsidRPr="002F3E65">
        <w:t>якими</w:t>
      </w:r>
      <w:proofErr w:type="spellEnd"/>
      <w:r w:rsidRPr="002F3E65">
        <w:t xml:space="preserve"> </w:t>
      </w:r>
      <w:proofErr w:type="spellStart"/>
      <w:r w:rsidRPr="002F3E65">
        <w:t>має</w:t>
      </w:r>
      <w:proofErr w:type="spellEnd"/>
      <w:r w:rsidRPr="002F3E65">
        <w:t xml:space="preserve"> бути одна </w:t>
      </w:r>
      <w:proofErr w:type="spellStart"/>
      <w:proofErr w:type="gramStart"/>
      <w:r w:rsidRPr="002F3E65">
        <w:t>чи</w:t>
      </w:r>
      <w:proofErr w:type="spellEnd"/>
      <w:r w:rsidRPr="002F3E65">
        <w:t xml:space="preserve"> </w:t>
      </w:r>
      <w:proofErr w:type="spellStart"/>
      <w:r w:rsidRPr="002F3E65">
        <w:t>к</w:t>
      </w:r>
      <w:proofErr w:type="gramEnd"/>
      <w:r w:rsidRPr="002F3E65">
        <w:t>ілька</w:t>
      </w:r>
      <w:proofErr w:type="spellEnd"/>
      <w:r w:rsidRPr="002F3E65">
        <w:t xml:space="preserve"> </w:t>
      </w:r>
      <w:proofErr w:type="spellStart"/>
      <w:r w:rsidRPr="002F3E65">
        <w:t>неприбуткових</w:t>
      </w:r>
      <w:proofErr w:type="spellEnd"/>
      <w:r w:rsidRPr="002F3E65">
        <w:t xml:space="preserve"> </w:t>
      </w:r>
      <w:proofErr w:type="spellStart"/>
      <w:r w:rsidRPr="002F3E65">
        <w:t>організацій</w:t>
      </w:r>
      <w:proofErr w:type="spellEnd"/>
      <w:r w:rsidRPr="002F3E65">
        <w:t xml:space="preserve">. </w:t>
      </w:r>
      <w:proofErr w:type="spellStart"/>
      <w:r w:rsidRPr="002F3E65">
        <w:t>Відділ</w:t>
      </w:r>
      <w:proofErr w:type="spellEnd"/>
      <w:r w:rsidRPr="002F3E65">
        <w:t xml:space="preserve"> не </w:t>
      </w:r>
      <w:proofErr w:type="spellStart"/>
      <w:r w:rsidRPr="002F3E65">
        <w:t>може</w:t>
      </w:r>
      <w:proofErr w:type="spellEnd"/>
      <w:r w:rsidRPr="002F3E65">
        <w:t xml:space="preserve"> бути </w:t>
      </w:r>
      <w:proofErr w:type="spellStart"/>
      <w:r w:rsidRPr="002F3E65">
        <w:t>реорганізовано</w:t>
      </w:r>
      <w:proofErr w:type="spellEnd"/>
      <w:r w:rsidRPr="002F3E65">
        <w:t xml:space="preserve"> в </w:t>
      </w:r>
      <w:proofErr w:type="spellStart"/>
      <w:r w:rsidRPr="002F3E65">
        <w:t>юридичну</w:t>
      </w:r>
      <w:proofErr w:type="spellEnd"/>
      <w:r w:rsidRPr="002F3E65">
        <w:t xml:space="preserve"> особу, метою </w:t>
      </w:r>
      <w:proofErr w:type="spellStart"/>
      <w:r w:rsidRPr="002F3E65">
        <w:t>діяльності</w:t>
      </w:r>
      <w:proofErr w:type="spellEnd"/>
      <w:r w:rsidRPr="002F3E65">
        <w:t xml:space="preserve"> </w:t>
      </w:r>
      <w:proofErr w:type="spellStart"/>
      <w:r w:rsidRPr="002F3E65">
        <w:t>якої</w:t>
      </w:r>
      <w:proofErr w:type="spellEnd"/>
      <w:r w:rsidRPr="002F3E65">
        <w:t xml:space="preserve"> </w:t>
      </w:r>
      <w:proofErr w:type="spellStart"/>
      <w:r w:rsidRPr="002F3E65">
        <w:t>є</w:t>
      </w:r>
      <w:proofErr w:type="spellEnd"/>
      <w:r w:rsidRPr="002F3E65">
        <w:t xml:space="preserve"> </w:t>
      </w:r>
      <w:proofErr w:type="spellStart"/>
      <w:r w:rsidRPr="002F3E65">
        <w:t>одержання</w:t>
      </w:r>
      <w:proofErr w:type="spellEnd"/>
      <w:r w:rsidRPr="002F3E65">
        <w:t xml:space="preserve"> </w:t>
      </w:r>
      <w:proofErr w:type="spellStart"/>
      <w:r w:rsidRPr="002F3E65">
        <w:t>прибуткі</w:t>
      </w:r>
      <w:proofErr w:type="gramStart"/>
      <w:r w:rsidRPr="002F3E65">
        <w:t>в</w:t>
      </w:r>
      <w:proofErr w:type="spellEnd"/>
      <w:proofErr w:type="gramEnd"/>
      <w:r w:rsidRPr="002F3E65">
        <w:t xml:space="preserve"> </w:t>
      </w:r>
    </w:p>
    <w:p w:rsidR="00D350BA" w:rsidRPr="002F3E65" w:rsidRDefault="00D350BA" w:rsidP="00D350BA">
      <w:pPr>
        <w:tabs>
          <w:tab w:val="left" w:pos="9639"/>
        </w:tabs>
        <w:ind w:left="567" w:hanging="567"/>
        <w:jc w:val="both"/>
      </w:pPr>
      <w:r>
        <w:t xml:space="preserve">         </w:t>
      </w:r>
      <w:r w:rsidRPr="002F3E65">
        <w:t>та пунктом 6.4</w:t>
      </w:r>
      <w:r>
        <w:t>.</w:t>
      </w:r>
      <w:r w:rsidRPr="002F3E65">
        <w:rPr>
          <w:b/>
        </w:rPr>
        <w:t xml:space="preserve"> </w:t>
      </w:r>
      <w:r w:rsidRPr="002F3E65">
        <w:t xml:space="preserve">У </w:t>
      </w:r>
      <w:proofErr w:type="spellStart"/>
      <w:r w:rsidRPr="002F3E65">
        <w:t>разі</w:t>
      </w:r>
      <w:proofErr w:type="spellEnd"/>
      <w:r w:rsidRPr="002F3E65">
        <w:t> </w:t>
      </w:r>
      <w:proofErr w:type="spellStart"/>
      <w:r w:rsidRPr="002F3E65">
        <w:t>ліквідації</w:t>
      </w:r>
      <w:proofErr w:type="spellEnd"/>
      <w:r w:rsidRPr="002F3E65">
        <w:t>  </w:t>
      </w:r>
      <w:proofErr w:type="spellStart"/>
      <w:r w:rsidRPr="002F3E65">
        <w:t>відділу</w:t>
      </w:r>
      <w:proofErr w:type="spellEnd"/>
      <w:r w:rsidRPr="002F3E65">
        <w:t> </w:t>
      </w:r>
      <w:proofErr w:type="spellStart"/>
      <w:r w:rsidRPr="002F3E65">
        <w:t>його</w:t>
      </w:r>
      <w:proofErr w:type="spellEnd"/>
      <w:r w:rsidRPr="002F3E65">
        <w:t xml:space="preserve"> </w:t>
      </w:r>
      <w:proofErr w:type="spellStart"/>
      <w:r w:rsidRPr="002F3E65">
        <w:t>активи</w:t>
      </w:r>
      <w:proofErr w:type="spellEnd"/>
      <w:r w:rsidRPr="002F3E65">
        <w:t xml:space="preserve">  </w:t>
      </w:r>
      <w:proofErr w:type="spellStart"/>
      <w:r w:rsidRPr="002F3E65">
        <w:t>повинні</w:t>
      </w:r>
      <w:proofErr w:type="spellEnd"/>
      <w:r w:rsidRPr="002F3E65">
        <w:t xml:space="preserve"> </w:t>
      </w:r>
      <w:proofErr w:type="gramStart"/>
      <w:r w:rsidRPr="002F3E65">
        <w:t>бути</w:t>
      </w:r>
      <w:proofErr w:type="gramEnd"/>
      <w:r w:rsidRPr="002F3E65">
        <w:t xml:space="preserve"> </w:t>
      </w:r>
      <w:proofErr w:type="spellStart"/>
      <w:r w:rsidRPr="002F3E65">
        <w:t>передані</w:t>
      </w:r>
      <w:proofErr w:type="spellEnd"/>
      <w:r w:rsidRPr="002F3E65">
        <w:t xml:space="preserve"> </w:t>
      </w:r>
      <w:proofErr w:type="spellStart"/>
      <w:r w:rsidRPr="002F3E65">
        <w:t>одній</w:t>
      </w:r>
      <w:proofErr w:type="spellEnd"/>
      <w:r w:rsidRPr="002F3E65">
        <w:t xml:space="preserve"> </w:t>
      </w:r>
      <w:proofErr w:type="spellStart"/>
      <w:r w:rsidRPr="002F3E65">
        <w:t>або</w:t>
      </w:r>
      <w:proofErr w:type="spellEnd"/>
      <w:r w:rsidRPr="002F3E65">
        <w:t xml:space="preserve"> </w:t>
      </w:r>
      <w:proofErr w:type="spellStart"/>
      <w:r w:rsidRPr="002F3E65">
        <w:t>кільком</w:t>
      </w:r>
      <w:proofErr w:type="spellEnd"/>
      <w:r w:rsidRPr="002F3E65">
        <w:t xml:space="preserve"> </w:t>
      </w:r>
      <w:proofErr w:type="spellStart"/>
      <w:r w:rsidRPr="002F3E65">
        <w:t>неприбутковим</w:t>
      </w:r>
      <w:proofErr w:type="spellEnd"/>
      <w:r w:rsidRPr="002F3E65">
        <w:t xml:space="preserve"> </w:t>
      </w:r>
      <w:proofErr w:type="spellStart"/>
      <w:r w:rsidRPr="002F3E65">
        <w:t>організаціям</w:t>
      </w:r>
      <w:proofErr w:type="spellEnd"/>
      <w:r w:rsidRPr="002F3E65">
        <w:t xml:space="preserve"> </w:t>
      </w:r>
      <w:proofErr w:type="spellStart"/>
      <w:r w:rsidRPr="002F3E65">
        <w:t>відповідного</w:t>
      </w:r>
      <w:proofErr w:type="spellEnd"/>
      <w:r w:rsidRPr="002F3E65">
        <w:t xml:space="preserve"> виду </w:t>
      </w:r>
      <w:proofErr w:type="spellStart"/>
      <w:r w:rsidRPr="002F3E65">
        <w:t>або</w:t>
      </w:r>
      <w:proofErr w:type="spellEnd"/>
      <w:r w:rsidRPr="002F3E65">
        <w:t xml:space="preserve"> </w:t>
      </w:r>
      <w:proofErr w:type="spellStart"/>
      <w:r w:rsidRPr="002F3E65">
        <w:t>зараховані</w:t>
      </w:r>
      <w:proofErr w:type="spellEnd"/>
      <w:r w:rsidRPr="002F3E65">
        <w:t xml:space="preserve"> до доходу </w:t>
      </w:r>
      <w:proofErr w:type="spellStart"/>
      <w:r w:rsidRPr="002F3E65">
        <w:t>місцевого</w:t>
      </w:r>
      <w:proofErr w:type="spellEnd"/>
      <w:r w:rsidRPr="002F3E65">
        <w:t xml:space="preserve"> бюджету, </w:t>
      </w:r>
      <w:proofErr w:type="spellStart"/>
      <w:r w:rsidRPr="002F3E65">
        <w:t>якщо</w:t>
      </w:r>
      <w:proofErr w:type="spellEnd"/>
      <w:r w:rsidRPr="002F3E65">
        <w:t xml:space="preserve"> </w:t>
      </w:r>
      <w:proofErr w:type="spellStart"/>
      <w:r w:rsidRPr="002F3E65">
        <w:t>інше</w:t>
      </w:r>
      <w:proofErr w:type="spellEnd"/>
      <w:r w:rsidRPr="002F3E65">
        <w:t xml:space="preserve"> не </w:t>
      </w:r>
      <w:proofErr w:type="spellStart"/>
      <w:r w:rsidRPr="002F3E65">
        <w:t>передбачено</w:t>
      </w:r>
      <w:proofErr w:type="spellEnd"/>
      <w:r w:rsidRPr="002F3E65">
        <w:t xml:space="preserve"> законом, </w:t>
      </w:r>
      <w:proofErr w:type="spellStart"/>
      <w:r w:rsidRPr="002F3E65">
        <w:t>що</w:t>
      </w:r>
      <w:proofErr w:type="spellEnd"/>
      <w:r w:rsidRPr="002F3E65">
        <w:t xml:space="preserve"> </w:t>
      </w:r>
      <w:proofErr w:type="spellStart"/>
      <w:r w:rsidRPr="002F3E65">
        <w:t>регулює</w:t>
      </w:r>
      <w:proofErr w:type="spellEnd"/>
      <w:r w:rsidRPr="002F3E65">
        <w:t xml:space="preserve"> </w:t>
      </w:r>
      <w:proofErr w:type="spellStart"/>
      <w:r w:rsidRPr="002F3E65">
        <w:t>діяльність</w:t>
      </w:r>
      <w:proofErr w:type="spellEnd"/>
      <w:r w:rsidRPr="002F3E65">
        <w:t xml:space="preserve"> </w:t>
      </w:r>
      <w:proofErr w:type="spellStart"/>
      <w:r w:rsidRPr="002F3E65">
        <w:t>відповідної</w:t>
      </w:r>
      <w:proofErr w:type="spellEnd"/>
      <w:r w:rsidRPr="002F3E65">
        <w:t xml:space="preserve"> </w:t>
      </w:r>
      <w:proofErr w:type="spellStart"/>
      <w:r w:rsidRPr="002F3E65">
        <w:t>неприбуткової</w:t>
      </w:r>
      <w:proofErr w:type="spellEnd"/>
      <w:r w:rsidRPr="002F3E65">
        <w:t xml:space="preserve"> </w:t>
      </w:r>
      <w:proofErr w:type="spellStart"/>
      <w:r w:rsidRPr="002F3E65">
        <w:t>організації</w:t>
      </w:r>
      <w:proofErr w:type="spellEnd"/>
      <w:r w:rsidRPr="002F3E65">
        <w:t xml:space="preserve">.  </w:t>
      </w:r>
    </w:p>
    <w:p w:rsidR="00D350BA" w:rsidRDefault="00D350BA" w:rsidP="00D350BA">
      <w:pPr>
        <w:ind w:left="720" w:hanging="720"/>
        <w:jc w:val="both"/>
      </w:pPr>
      <w:r w:rsidRPr="002F3E65">
        <w:rPr>
          <w:b/>
        </w:rPr>
        <w:t xml:space="preserve">     2.</w:t>
      </w:r>
      <w:r w:rsidRPr="002F3E65">
        <w:t xml:space="preserve"> </w:t>
      </w:r>
      <w:proofErr w:type="spellStart"/>
      <w:r w:rsidRPr="002F3E65">
        <w:t>Уповноважити</w:t>
      </w:r>
      <w:proofErr w:type="spellEnd"/>
      <w:r w:rsidRPr="002F3E65">
        <w:t xml:space="preserve"> </w:t>
      </w:r>
      <w:proofErr w:type="spellStart"/>
      <w:r w:rsidRPr="002F3E65">
        <w:t>відділ</w:t>
      </w:r>
      <w:proofErr w:type="spellEnd"/>
      <w:r w:rsidRPr="002F3E65">
        <w:t xml:space="preserve"> </w:t>
      </w:r>
      <w:proofErr w:type="spellStart"/>
      <w:r>
        <w:t>культури</w:t>
      </w:r>
      <w:proofErr w:type="spellEnd"/>
      <w:r>
        <w:t xml:space="preserve"> та спорту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r w:rsidRPr="002F3E65">
        <w:t xml:space="preserve"> </w:t>
      </w:r>
      <w:proofErr w:type="spellStart"/>
      <w:smartTag w:uri="urn:schemas-microsoft-com:office:smarttags" w:element="PersonName">
        <w:r w:rsidRPr="002F3E65">
          <w:t>Буча</w:t>
        </w:r>
      </w:smartTag>
      <w:r>
        <w:t>нської</w:t>
      </w:r>
      <w:proofErr w:type="spellEnd"/>
      <w:r>
        <w:t xml:space="preserve"> </w:t>
      </w:r>
      <w:proofErr w:type="spellStart"/>
      <w:r>
        <w:t>міської</w:t>
      </w:r>
      <w:proofErr w:type="spellEnd"/>
    </w:p>
    <w:p w:rsidR="00D350BA" w:rsidRDefault="00D350BA" w:rsidP="00D350BA">
      <w:pPr>
        <w:ind w:left="720" w:hanging="720"/>
        <w:jc w:val="both"/>
      </w:pPr>
      <w:r>
        <w:rPr>
          <w:b/>
        </w:rPr>
        <w:t xml:space="preserve">         </w:t>
      </w:r>
      <w:r w:rsidRPr="002F3E65">
        <w:t xml:space="preserve">ради </w:t>
      </w:r>
      <w:proofErr w:type="spellStart"/>
      <w:r w:rsidRPr="002F3E65">
        <w:t>надати</w:t>
      </w:r>
      <w:proofErr w:type="spellEnd"/>
      <w:r w:rsidRPr="002F3E65">
        <w:t xml:space="preserve"> </w:t>
      </w:r>
      <w:proofErr w:type="spellStart"/>
      <w:r w:rsidRPr="002F3E65">
        <w:t>необхідні</w:t>
      </w:r>
      <w:proofErr w:type="spellEnd"/>
      <w:r w:rsidRPr="002F3E65">
        <w:t xml:space="preserve"> </w:t>
      </w:r>
      <w:proofErr w:type="spellStart"/>
      <w:r w:rsidRPr="002F3E65">
        <w:t>документи</w:t>
      </w:r>
      <w:proofErr w:type="spellEnd"/>
      <w:r w:rsidRPr="002F3E65">
        <w:t xml:space="preserve"> для </w:t>
      </w:r>
      <w:proofErr w:type="spellStart"/>
      <w:r w:rsidRPr="002F3E65">
        <w:t>державної</w:t>
      </w:r>
      <w:proofErr w:type="spellEnd"/>
      <w:r w:rsidRPr="002F3E65">
        <w:t xml:space="preserve"> </w:t>
      </w:r>
      <w:proofErr w:type="spellStart"/>
      <w:r w:rsidRPr="002F3E65">
        <w:t>реєст</w:t>
      </w:r>
      <w:r>
        <w:t>рації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</w:t>
      </w:r>
      <w:proofErr w:type="spellStart"/>
      <w:r>
        <w:t>Положення</w:t>
      </w:r>
      <w:proofErr w:type="spellEnd"/>
    </w:p>
    <w:p w:rsidR="00D350BA" w:rsidRDefault="00D350BA" w:rsidP="00D350BA">
      <w:pPr>
        <w:ind w:left="720" w:hanging="720"/>
        <w:jc w:val="both"/>
      </w:pPr>
      <w:r>
        <w:t xml:space="preserve">         </w:t>
      </w:r>
      <w:r w:rsidRPr="002F3E65">
        <w:t xml:space="preserve">про </w:t>
      </w:r>
      <w:proofErr w:type="spellStart"/>
      <w:r w:rsidRPr="002F3E65">
        <w:t>відділ</w:t>
      </w:r>
      <w:proofErr w:type="spellEnd"/>
      <w:r w:rsidRPr="002F3E65">
        <w:t xml:space="preserve"> </w:t>
      </w:r>
      <w:proofErr w:type="spellStart"/>
      <w:r>
        <w:t>культури</w:t>
      </w:r>
      <w:proofErr w:type="spellEnd"/>
      <w:r>
        <w:t xml:space="preserve"> та спорту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r w:rsidRPr="002F3E65">
        <w:t xml:space="preserve"> </w:t>
      </w:r>
      <w:proofErr w:type="spellStart"/>
      <w:smartTag w:uri="urn:schemas-microsoft-com:office:smarttags" w:element="PersonName">
        <w:r w:rsidRPr="002F3E65">
          <w:t>Буча</w:t>
        </w:r>
      </w:smartTag>
      <w:r>
        <w:t>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в</w:t>
      </w:r>
    </w:p>
    <w:p w:rsidR="00D350BA" w:rsidRPr="002F3E65" w:rsidRDefault="00D350BA" w:rsidP="00D350BA">
      <w:pPr>
        <w:ind w:left="720" w:hanging="720"/>
        <w:jc w:val="both"/>
      </w:pPr>
      <w:r>
        <w:t xml:space="preserve">         </w:t>
      </w:r>
      <w:proofErr w:type="spellStart"/>
      <w:r w:rsidRPr="002F3E65">
        <w:t>установленому</w:t>
      </w:r>
      <w:proofErr w:type="spellEnd"/>
      <w:r w:rsidRPr="002F3E65">
        <w:t xml:space="preserve"> порядку.</w:t>
      </w:r>
    </w:p>
    <w:p w:rsidR="00D350BA" w:rsidRDefault="00D350BA" w:rsidP="00D350BA">
      <w:pPr>
        <w:ind w:left="300"/>
        <w:jc w:val="both"/>
      </w:pPr>
      <w:r w:rsidRPr="005435F2">
        <w:rPr>
          <w:b/>
        </w:rPr>
        <w:t>3.</w:t>
      </w:r>
      <w:r>
        <w:rPr>
          <w:b/>
        </w:rPr>
        <w:t xml:space="preserve"> </w:t>
      </w:r>
      <w:r w:rsidRPr="002F3E65">
        <w:t xml:space="preserve">Контроль за </w:t>
      </w:r>
      <w:proofErr w:type="spellStart"/>
      <w:r w:rsidRPr="002F3E65">
        <w:t>виконанням</w:t>
      </w:r>
      <w:proofErr w:type="spellEnd"/>
      <w:r w:rsidRPr="002F3E65">
        <w:t xml:space="preserve"> </w:t>
      </w:r>
      <w:proofErr w:type="spellStart"/>
      <w:r w:rsidRPr="002F3E65">
        <w:t>даного</w:t>
      </w:r>
      <w:proofErr w:type="spellEnd"/>
      <w:r w:rsidRPr="002F3E65">
        <w:t xml:space="preserve"> </w:t>
      </w:r>
      <w:proofErr w:type="spellStart"/>
      <w:proofErr w:type="gramStart"/>
      <w:r w:rsidRPr="002F3E65">
        <w:t>р</w:t>
      </w:r>
      <w:proofErr w:type="gramEnd"/>
      <w:r w:rsidRPr="002F3E65">
        <w:t>ішення</w:t>
      </w:r>
      <w:proofErr w:type="spellEnd"/>
      <w:r w:rsidRPr="002F3E65">
        <w:t xml:space="preserve"> </w:t>
      </w:r>
      <w:proofErr w:type="spellStart"/>
      <w:r w:rsidRPr="002F3E65">
        <w:t>покласти</w:t>
      </w:r>
      <w:proofErr w:type="spellEnd"/>
      <w:r w:rsidRPr="002F3E65">
        <w:t xml:space="preserve"> на </w:t>
      </w:r>
      <w:proofErr w:type="spellStart"/>
      <w:r w:rsidRPr="002F3E65">
        <w:t>постійну</w:t>
      </w:r>
      <w:proofErr w:type="spellEnd"/>
      <w:r w:rsidRPr="002F3E65">
        <w:t xml:space="preserve"> </w:t>
      </w:r>
      <w:proofErr w:type="spellStart"/>
      <w:r w:rsidRPr="002F3E65">
        <w:t>комісію</w:t>
      </w:r>
      <w:proofErr w:type="spellEnd"/>
      <w:r w:rsidRPr="002F3E65">
        <w:t xml:space="preserve"> </w:t>
      </w:r>
      <w:proofErr w:type="spellStart"/>
      <w:r w:rsidRPr="002F3E65">
        <w:t>з</w:t>
      </w:r>
      <w:proofErr w:type="spellEnd"/>
      <w:r w:rsidRPr="002F3E65">
        <w:t xml:space="preserve"> </w:t>
      </w:r>
      <w:proofErr w:type="spellStart"/>
      <w:r w:rsidRPr="002F3E65">
        <w:t>питань</w:t>
      </w:r>
      <w:proofErr w:type="spellEnd"/>
    </w:p>
    <w:p w:rsidR="00D350BA" w:rsidRPr="002F3E65" w:rsidRDefault="00D350BA" w:rsidP="00D350BA">
      <w:pPr>
        <w:ind w:left="300"/>
        <w:jc w:val="both"/>
      </w:pPr>
      <w:r>
        <w:rPr>
          <w:b/>
        </w:rPr>
        <w:t xml:space="preserve">    </w:t>
      </w:r>
      <w:proofErr w:type="spellStart"/>
      <w:r w:rsidRPr="002F3E65">
        <w:t>освіти</w:t>
      </w:r>
      <w:proofErr w:type="spellEnd"/>
      <w:r w:rsidRPr="002F3E65">
        <w:t xml:space="preserve">, </w:t>
      </w:r>
      <w:proofErr w:type="spellStart"/>
      <w:r w:rsidRPr="002F3E65">
        <w:t>культури</w:t>
      </w:r>
      <w:proofErr w:type="spellEnd"/>
      <w:r w:rsidRPr="002F3E65">
        <w:t xml:space="preserve">, спорту, справ </w:t>
      </w:r>
      <w:proofErr w:type="spellStart"/>
      <w:proofErr w:type="gramStart"/>
      <w:r w:rsidRPr="002F3E65">
        <w:t>молод</w:t>
      </w:r>
      <w:proofErr w:type="gramEnd"/>
      <w:r w:rsidRPr="002F3E65">
        <w:t>і</w:t>
      </w:r>
      <w:proofErr w:type="spellEnd"/>
      <w:r w:rsidRPr="002F3E65">
        <w:t xml:space="preserve"> та </w:t>
      </w:r>
      <w:proofErr w:type="spellStart"/>
      <w:r w:rsidRPr="002F3E65">
        <w:t>гуманітарних</w:t>
      </w:r>
      <w:proofErr w:type="spellEnd"/>
      <w:r w:rsidRPr="002F3E65">
        <w:t xml:space="preserve"> </w:t>
      </w:r>
      <w:proofErr w:type="spellStart"/>
      <w:r w:rsidRPr="002F3E65">
        <w:t>питань</w:t>
      </w:r>
      <w:proofErr w:type="spellEnd"/>
      <w:r w:rsidRPr="002F3E65">
        <w:t>.</w:t>
      </w:r>
    </w:p>
    <w:p w:rsidR="00D350BA" w:rsidRDefault="00D350BA" w:rsidP="00D350BA">
      <w:pPr>
        <w:tabs>
          <w:tab w:val="left" w:pos="6930"/>
        </w:tabs>
        <w:rPr>
          <w:b/>
        </w:rPr>
      </w:pPr>
    </w:p>
    <w:p w:rsidR="00D350BA" w:rsidRDefault="00D350BA" w:rsidP="00D350BA">
      <w:pPr>
        <w:tabs>
          <w:tab w:val="left" w:pos="6930"/>
        </w:tabs>
        <w:rPr>
          <w:b/>
        </w:rPr>
      </w:pPr>
    </w:p>
    <w:p w:rsidR="00D350BA" w:rsidRPr="00460B0D" w:rsidRDefault="00D350BA" w:rsidP="00D350BA">
      <w:pPr>
        <w:jc w:val="both"/>
        <w:rPr>
          <w:b/>
          <w:bCs/>
          <w:lang w:val="uk-UA"/>
        </w:rPr>
      </w:pPr>
      <w:r w:rsidRPr="00460B0D">
        <w:rPr>
          <w:b/>
          <w:bCs/>
          <w:lang w:val="uk-UA"/>
        </w:rPr>
        <w:t>Головуючий на сесії,</w:t>
      </w:r>
    </w:p>
    <w:p w:rsidR="004777E1" w:rsidRPr="00D350BA" w:rsidRDefault="00D350BA" w:rsidP="00D350BA">
      <w:pPr>
        <w:spacing w:after="200" w:line="276" w:lineRule="auto"/>
        <w:jc w:val="both"/>
        <w:rPr>
          <w:lang w:val="uk-UA"/>
        </w:rPr>
      </w:pPr>
      <w:r w:rsidRPr="00460B0D">
        <w:rPr>
          <w:b/>
          <w:bCs/>
          <w:lang w:val="uk-UA"/>
        </w:rPr>
        <w:t>депутат ради</w:t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  <w:t>В.П.</w:t>
      </w:r>
      <w:proofErr w:type="spellStart"/>
      <w:r w:rsidRPr="00460B0D">
        <w:rPr>
          <w:b/>
          <w:bCs/>
          <w:lang w:val="uk-UA"/>
        </w:rPr>
        <w:t>Олексюк</w:t>
      </w:r>
      <w:proofErr w:type="spellEnd"/>
    </w:p>
    <w:sectPr w:rsidR="004777E1" w:rsidRPr="00D350BA" w:rsidSect="004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0BA"/>
    <w:rsid w:val="004777E1"/>
    <w:rsid w:val="00D3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50BA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D350BA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0B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350B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D350BA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35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2016-11-24T07:00:00Z</dcterms:created>
  <dcterms:modified xsi:type="dcterms:W3CDTF">2016-11-24T07:00:00Z</dcterms:modified>
</cp:coreProperties>
</file>