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843" w:rsidRPr="008B46BB" w:rsidRDefault="00590843" w:rsidP="00590843">
      <w:pPr>
        <w:rPr>
          <w:rFonts w:eastAsia="Calibri"/>
        </w:rPr>
      </w:pPr>
      <w:r>
        <w:rPr>
          <w:sz w:val="28"/>
          <w:szCs w:val="28"/>
          <w:lang w:val="ru-RU" w:eastAsia="en-US"/>
        </w:rPr>
        <w:t xml:space="preserve">                                                          </w:t>
      </w:r>
      <w:r>
        <w:rPr>
          <w:rFonts w:ascii="MS Sans Serif" w:eastAsia="Calibri" w:hAnsi="MS Sans Serif"/>
          <w:noProof/>
          <w:lang w:val="ru-RU"/>
        </w:rPr>
        <w:drawing>
          <wp:inline distT="0" distB="0" distL="0" distR="0">
            <wp:extent cx="514350" cy="647700"/>
            <wp:effectExtent l="19050" t="0" r="0" b="0"/>
            <wp:docPr id="1" name="Рисунок 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TSIGN"/>
                    <pic:cNvPicPr>
                      <a:picLocks noChangeAspect="1" noChangeArrowheads="1"/>
                    </pic:cNvPicPr>
                  </pic:nvPicPr>
                  <pic:blipFill>
                    <a:blip r:embed="rId5" cstate="print">
                      <a:grayscl/>
                      <a:biLevel thresh="50000"/>
                    </a:blip>
                    <a:srcRect/>
                    <a:stretch>
                      <a:fillRect/>
                    </a:stretch>
                  </pic:blipFill>
                  <pic:spPr bwMode="auto">
                    <a:xfrm>
                      <a:off x="0" y="0"/>
                      <a:ext cx="514350" cy="647700"/>
                    </a:xfrm>
                    <a:prstGeom prst="rect">
                      <a:avLst/>
                    </a:prstGeom>
                    <a:noFill/>
                    <a:ln w="9525">
                      <a:noFill/>
                      <a:miter lim="800000"/>
                      <a:headEnd/>
                      <a:tailEnd/>
                    </a:ln>
                  </pic:spPr>
                </pic:pic>
              </a:graphicData>
            </a:graphic>
          </wp:inline>
        </w:drawing>
      </w:r>
    </w:p>
    <w:p w:rsidR="00590843" w:rsidRPr="008B46BB" w:rsidRDefault="00590843" w:rsidP="00590843">
      <w:pPr>
        <w:jc w:val="center"/>
        <w:rPr>
          <w:rFonts w:eastAsia="Calibri"/>
          <w:b/>
          <w:bCs/>
          <w:sz w:val="20"/>
          <w:szCs w:val="20"/>
        </w:rPr>
      </w:pPr>
    </w:p>
    <w:p w:rsidR="00590843" w:rsidRPr="008B46BB" w:rsidRDefault="00590843" w:rsidP="00590843">
      <w:pPr>
        <w:ind w:left="5812" w:hanging="5760"/>
        <w:jc w:val="center"/>
        <w:rPr>
          <w:b/>
          <w:sz w:val="28"/>
          <w:szCs w:val="28"/>
        </w:rPr>
      </w:pPr>
      <w:r w:rsidRPr="008B46BB">
        <w:rPr>
          <w:b/>
          <w:sz w:val="28"/>
          <w:szCs w:val="28"/>
        </w:rPr>
        <w:t>БУЧАНСЬКА     МІСЬКА      РАДА</w:t>
      </w:r>
    </w:p>
    <w:p w:rsidR="00590843" w:rsidRPr="008B46BB" w:rsidRDefault="00590843" w:rsidP="00590843">
      <w:pPr>
        <w:keepNext/>
        <w:pBdr>
          <w:bottom w:val="single" w:sz="12" w:space="1" w:color="auto"/>
        </w:pBdr>
        <w:ind w:left="5812" w:hanging="5760"/>
        <w:jc w:val="center"/>
        <w:outlineLvl w:val="1"/>
        <w:rPr>
          <w:b/>
          <w:sz w:val="20"/>
          <w:szCs w:val="20"/>
        </w:rPr>
      </w:pPr>
      <w:r w:rsidRPr="008B46BB">
        <w:rPr>
          <w:b/>
          <w:sz w:val="20"/>
          <w:szCs w:val="20"/>
        </w:rPr>
        <w:t>КИЇВСЬКОЇ ОБЛАСТІ</w:t>
      </w:r>
    </w:p>
    <w:p w:rsidR="00590843" w:rsidRPr="008B46BB" w:rsidRDefault="00590843" w:rsidP="00590843">
      <w:pPr>
        <w:keepNext/>
        <w:ind w:left="5812" w:hanging="5760"/>
        <w:jc w:val="center"/>
        <w:outlineLvl w:val="2"/>
        <w:rPr>
          <w:b/>
          <w:sz w:val="28"/>
          <w:szCs w:val="28"/>
        </w:rPr>
      </w:pPr>
    </w:p>
    <w:p w:rsidR="00590843" w:rsidRPr="008B46BB" w:rsidRDefault="00590843" w:rsidP="00590843">
      <w:pPr>
        <w:keepNext/>
        <w:ind w:left="5812" w:hanging="5760"/>
        <w:outlineLvl w:val="2"/>
        <w:rPr>
          <w:b/>
          <w:sz w:val="28"/>
          <w:szCs w:val="28"/>
        </w:rPr>
      </w:pPr>
      <w:r>
        <w:rPr>
          <w:b/>
          <w:sz w:val="28"/>
          <w:szCs w:val="28"/>
        </w:rPr>
        <w:t xml:space="preserve">                             </w:t>
      </w:r>
      <w:r w:rsidRPr="008B46BB">
        <w:rPr>
          <w:b/>
          <w:sz w:val="28"/>
          <w:szCs w:val="28"/>
        </w:rPr>
        <w:t>В И К О Н А В Ч И  Й         К О М І Т Е Т</w:t>
      </w:r>
    </w:p>
    <w:p w:rsidR="00590843" w:rsidRPr="008B46BB" w:rsidRDefault="00590843" w:rsidP="00590843">
      <w:pPr>
        <w:keepNext/>
        <w:tabs>
          <w:tab w:val="left" w:pos="8931"/>
        </w:tabs>
        <w:ind w:left="5812" w:hanging="5760"/>
        <w:jc w:val="center"/>
        <w:outlineLvl w:val="2"/>
        <w:rPr>
          <w:b/>
          <w:sz w:val="28"/>
          <w:szCs w:val="28"/>
        </w:rPr>
      </w:pPr>
    </w:p>
    <w:p w:rsidR="00590843" w:rsidRPr="008B46BB" w:rsidRDefault="00590843" w:rsidP="00590843">
      <w:pPr>
        <w:keepNext/>
        <w:tabs>
          <w:tab w:val="left" w:pos="8931"/>
        </w:tabs>
        <w:ind w:left="5812" w:hanging="5760"/>
        <w:jc w:val="center"/>
        <w:outlineLvl w:val="2"/>
        <w:rPr>
          <w:b/>
          <w:sz w:val="28"/>
          <w:szCs w:val="28"/>
        </w:rPr>
      </w:pPr>
      <w:r w:rsidRPr="008B46BB">
        <w:rPr>
          <w:b/>
          <w:sz w:val="28"/>
          <w:szCs w:val="28"/>
        </w:rPr>
        <w:t>Р  І  Ш  Е  Н  Н  Я</w:t>
      </w:r>
    </w:p>
    <w:p w:rsidR="00590843" w:rsidRPr="002411CB" w:rsidRDefault="00590843" w:rsidP="00590843">
      <w:pPr>
        <w:rPr>
          <w:sz w:val="28"/>
          <w:szCs w:val="28"/>
        </w:rPr>
      </w:pPr>
    </w:p>
    <w:p w:rsidR="00590843" w:rsidRPr="00A401FF" w:rsidRDefault="00590843" w:rsidP="00590843">
      <w:pPr>
        <w:rPr>
          <w:b/>
          <w:bCs/>
        </w:rPr>
      </w:pPr>
      <w:r w:rsidRPr="00A401FF">
        <w:rPr>
          <w:b/>
          <w:bCs/>
        </w:rPr>
        <w:t>«</w:t>
      </w:r>
      <w:r w:rsidRPr="00A401FF">
        <w:rPr>
          <w:b/>
          <w:bCs/>
          <w:u w:val="single"/>
        </w:rPr>
        <w:t xml:space="preserve"> </w:t>
      </w:r>
      <w:r>
        <w:rPr>
          <w:b/>
          <w:bCs/>
          <w:u w:val="single"/>
        </w:rPr>
        <w:t xml:space="preserve"> 13 </w:t>
      </w:r>
      <w:r w:rsidRPr="00A401FF">
        <w:rPr>
          <w:b/>
          <w:bCs/>
          <w:u w:val="single"/>
        </w:rPr>
        <w:t xml:space="preserve"> »  </w:t>
      </w:r>
      <w:r>
        <w:rPr>
          <w:b/>
          <w:bCs/>
          <w:u w:val="single"/>
        </w:rPr>
        <w:t>вересня</w:t>
      </w:r>
      <w:r w:rsidRPr="00A401FF">
        <w:rPr>
          <w:b/>
          <w:bCs/>
          <w:u w:val="single"/>
        </w:rPr>
        <w:t xml:space="preserve">        2016 рок</w:t>
      </w:r>
      <w:r w:rsidRPr="00A401FF">
        <w:rPr>
          <w:b/>
          <w:bCs/>
        </w:rPr>
        <w:t>у                                                                                  №</w:t>
      </w:r>
      <w:r>
        <w:rPr>
          <w:b/>
          <w:bCs/>
        </w:rPr>
        <w:t xml:space="preserve"> 368</w:t>
      </w:r>
      <w:r w:rsidRPr="00A401FF">
        <w:rPr>
          <w:b/>
          <w:bCs/>
        </w:rPr>
        <w:t xml:space="preserve">                     </w:t>
      </w:r>
    </w:p>
    <w:p w:rsidR="00590843" w:rsidRPr="00252A54" w:rsidRDefault="00590843" w:rsidP="00590843">
      <w:pPr>
        <w:ind w:right="5273"/>
        <w:jc w:val="both"/>
        <w:rPr>
          <w:b/>
          <w:bCs/>
        </w:rPr>
      </w:pPr>
    </w:p>
    <w:p w:rsidR="00590843" w:rsidRPr="00EB08E1" w:rsidRDefault="00590843" w:rsidP="00590843">
      <w:pPr>
        <w:ind w:right="5273"/>
        <w:jc w:val="both"/>
        <w:rPr>
          <w:sz w:val="28"/>
          <w:szCs w:val="28"/>
        </w:rPr>
      </w:pPr>
      <w:r w:rsidRPr="00EB08E1">
        <w:rPr>
          <w:sz w:val="28"/>
          <w:szCs w:val="28"/>
        </w:rPr>
        <w:t>Про організацію та проведення призову громадян України на строкову військову службу до Збройних Сил України та і</w:t>
      </w:r>
      <w:r w:rsidRPr="00EB08E1">
        <w:rPr>
          <w:sz w:val="28"/>
          <w:szCs w:val="28"/>
        </w:rPr>
        <w:t>н</w:t>
      </w:r>
      <w:r w:rsidRPr="00EB08E1">
        <w:rPr>
          <w:sz w:val="28"/>
          <w:szCs w:val="28"/>
        </w:rPr>
        <w:t>ших військових формувань України у жовтні-листопаді 2016 року</w:t>
      </w:r>
    </w:p>
    <w:p w:rsidR="00590843" w:rsidRDefault="00590843" w:rsidP="00590843">
      <w:pPr>
        <w:ind w:right="5273"/>
        <w:jc w:val="both"/>
        <w:rPr>
          <w:sz w:val="28"/>
          <w:szCs w:val="28"/>
        </w:rPr>
      </w:pPr>
    </w:p>
    <w:p w:rsidR="00590843" w:rsidRDefault="00590843" w:rsidP="00590843">
      <w:pPr>
        <w:jc w:val="both"/>
        <w:rPr>
          <w:sz w:val="28"/>
          <w:szCs w:val="28"/>
        </w:rPr>
      </w:pPr>
      <w:r>
        <w:rPr>
          <w:sz w:val="28"/>
          <w:szCs w:val="28"/>
        </w:rPr>
        <w:tab/>
      </w:r>
    </w:p>
    <w:p w:rsidR="00590843" w:rsidRDefault="00590843" w:rsidP="00590843">
      <w:pPr>
        <w:jc w:val="both"/>
        <w:rPr>
          <w:sz w:val="28"/>
          <w:szCs w:val="28"/>
        </w:rPr>
      </w:pPr>
      <w:r>
        <w:rPr>
          <w:sz w:val="28"/>
          <w:szCs w:val="28"/>
        </w:rPr>
        <w:t xml:space="preserve">          Відповідно до Закону України « Про військовий обов’язок і військ</w:t>
      </w:r>
      <w:r>
        <w:rPr>
          <w:sz w:val="28"/>
          <w:szCs w:val="28"/>
        </w:rPr>
        <w:t>о</w:t>
      </w:r>
      <w:r>
        <w:rPr>
          <w:sz w:val="28"/>
          <w:szCs w:val="28"/>
        </w:rPr>
        <w:t>ву службу »,  Постанови Кабінету Міністрів України від 21 березня 2002 року   № 352 « Про затвердження положення про підготовку і проведення призову громадян України на строкову військову службу та прийняття призовників на військ</w:t>
      </w:r>
      <w:r>
        <w:rPr>
          <w:sz w:val="28"/>
          <w:szCs w:val="28"/>
        </w:rPr>
        <w:t>о</w:t>
      </w:r>
      <w:r>
        <w:rPr>
          <w:sz w:val="28"/>
          <w:szCs w:val="28"/>
        </w:rPr>
        <w:t>ву службу за контрактом », на виконання  Указу  Президента України від 30 березня 2016 року № 122/2016 « Про строки проведення  чергових пр</w:t>
      </w:r>
      <w:r>
        <w:rPr>
          <w:sz w:val="28"/>
          <w:szCs w:val="28"/>
        </w:rPr>
        <w:t>и</w:t>
      </w:r>
      <w:r>
        <w:rPr>
          <w:sz w:val="28"/>
          <w:szCs w:val="28"/>
        </w:rPr>
        <w:t>зовів, чергові призови громадян України на строкову військову службу та звіл</w:t>
      </w:r>
      <w:r>
        <w:rPr>
          <w:sz w:val="28"/>
          <w:szCs w:val="28"/>
        </w:rPr>
        <w:t>ь</w:t>
      </w:r>
      <w:r>
        <w:rPr>
          <w:sz w:val="28"/>
          <w:szCs w:val="28"/>
        </w:rPr>
        <w:t xml:space="preserve">нення в запас військовослужбовців у 2016 році», та з метою виконання розпорядження Київської облдержадміністрації від </w:t>
      </w:r>
      <w:r w:rsidRPr="008869C2">
        <w:rPr>
          <w:sz w:val="28"/>
          <w:szCs w:val="28"/>
        </w:rPr>
        <w:t>29 ли</w:t>
      </w:r>
      <w:r>
        <w:rPr>
          <w:sz w:val="28"/>
          <w:szCs w:val="28"/>
        </w:rPr>
        <w:t>пня 2016 року        № 314  « Про організацію та проведення в Київській області призову громадян Укра</w:t>
      </w:r>
      <w:r>
        <w:rPr>
          <w:sz w:val="28"/>
          <w:szCs w:val="28"/>
        </w:rPr>
        <w:t>ї</w:t>
      </w:r>
      <w:r>
        <w:rPr>
          <w:sz w:val="28"/>
          <w:szCs w:val="28"/>
        </w:rPr>
        <w:t>ни на строкову військову службу  з 1 жовтня по 30 листопада 2016 року», ст.36 Закону України «Про місцеве самоврядування в Україні» вик</w:t>
      </w:r>
      <w:r>
        <w:rPr>
          <w:sz w:val="28"/>
          <w:szCs w:val="28"/>
        </w:rPr>
        <w:t>о</w:t>
      </w:r>
      <w:r>
        <w:rPr>
          <w:sz w:val="28"/>
          <w:szCs w:val="28"/>
        </w:rPr>
        <w:t xml:space="preserve">навчий комітет Бучанської міської ради </w:t>
      </w:r>
    </w:p>
    <w:p w:rsidR="00590843" w:rsidRDefault="00590843" w:rsidP="00590843">
      <w:pPr>
        <w:jc w:val="both"/>
        <w:rPr>
          <w:sz w:val="28"/>
          <w:szCs w:val="28"/>
        </w:rPr>
      </w:pPr>
    </w:p>
    <w:p w:rsidR="00590843" w:rsidRDefault="00590843" w:rsidP="00590843">
      <w:pPr>
        <w:spacing w:before="240" w:after="240"/>
        <w:rPr>
          <w:sz w:val="28"/>
          <w:szCs w:val="28"/>
        </w:rPr>
      </w:pPr>
      <w:r>
        <w:rPr>
          <w:sz w:val="28"/>
          <w:szCs w:val="28"/>
        </w:rPr>
        <w:t>В И Р І Ш И В:</w:t>
      </w:r>
    </w:p>
    <w:p w:rsidR="00590843" w:rsidRDefault="00590843" w:rsidP="00590843">
      <w:pPr>
        <w:numPr>
          <w:ilvl w:val="0"/>
          <w:numId w:val="1"/>
        </w:numPr>
        <w:jc w:val="both"/>
        <w:rPr>
          <w:sz w:val="28"/>
          <w:szCs w:val="28"/>
        </w:rPr>
      </w:pPr>
      <w:r>
        <w:rPr>
          <w:sz w:val="28"/>
          <w:szCs w:val="28"/>
        </w:rPr>
        <w:t>З 1 жовтня</w:t>
      </w:r>
      <w:r>
        <w:rPr>
          <w:sz w:val="28"/>
          <w:szCs w:val="28"/>
          <w:lang w:val="ru-RU"/>
        </w:rPr>
        <w:t xml:space="preserve"> по </w:t>
      </w:r>
      <w:r>
        <w:rPr>
          <w:sz w:val="28"/>
          <w:szCs w:val="28"/>
        </w:rPr>
        <w:t>30 листопада 2016 року організувати та провести призов громадян України на строкову військову службу, до Збройних Сил України та інших військових формувань України, яким до дня відправки у військові частини виповнилось 20 років, та старших осіб, які не досягли     27-річного віку і не мають права на звільнення або відстрочку від призову на строкову військову службу.</w:t>
      </w:r>
    </w:p>
    <w:p w:rsidR="00590843" w:rsidRDefault="00590843" w:rsidP="00590843">
      <w:pPr>
        <w:numPr>
          <w:ilvl w:val="0"/>
          <w:numId w:val="1"/>
        </w:numPr>
        <w:spacing w:before="120"/>
        <w:jc w:val="both"/>
        <w:rPr>
          <w:sz w:val="28"/>
          <w:szCs w:val="28"/>
        </w:rPr>
      </w:pPr>
      <w:r>
        <w:rPr>
          <w:sz w:val="28"/>
          <w:szCs w:val="28"/>
        </w:rPr>
        <w:lastRenderedPageBreak/>
        <w:t>Для проведення призову громадян України на строкову військову службу створити міську призовну комісію з резервом, у складі згідно дода</w:t>
      </w:r>
      <w:r>
        <w:rPr>
          <w:sz w:val="28"/>
          <w:szCs w:val="28"/>
        </w:rPr>
        <w:t>т</w:t>
      </w:r>
      <w:r>
        <w:rPr>
          <w:sz w:val="28"/>
          <w:szCs w:val="28"/>
        </w:rPr>
        <w:t>ків 1, 2.</w:t>
      </w:r>
    </w:p>
    <w:p w:rsidR="00590843" w:rsidRDefault="00590843" w:rsidP="00590843">
      <w:pPr>
        <w:numPr>
          <w:ilvl w:val="0"/>
          <w:numId w:val="1"/>
        </w:numPr>
        <w:spacing w:before="120"/>
        <w:jc w:val="both"/>
        <w:rPr>
          <w:sz w:val="28"/>
          <w:szCs w:val="28"/>
        </w:rPr>
      </w:pPr>
      <w:r>
        <w:rPr>
          <w:sz w:val="28"/>
          <w:szCs w:val="28"/>
        </w:rPr>
        <w:t>Персональний склад міської призовної комісії та персональний склад мед</w:t>
      </w:r>
      <w:r>
        <w:rPr>
          <w:sz w:val="28"/>
          <w:szCs w:val="28"/>
        </w:rPr>
        <w:t>и</w:t>
      </w:r>
      <w:r>
        <w:rPr>
          <w:sz w:val="28"/>
          <w:szCs w:val="28"/>
        </w:rPr>
        <w:t>чного комісії на час засідань та проведення медичного огляду з 10 серпня 2016 року по 30 листопада 2016 року з 09</w:t>
      </w:r>
      <w:r>
        <w:rPr>
          <w:sz w:val="28"/>
          <w:szCs w:val="28"/>
          <w:vertAlign w:val="superscript"/>
        </w:rPr>
        <w:t>00</w:t>
      </w:r>
      <w:r>
        <w:rPr>
          <w:sz w:val="28"/>
          <w:szCs w:val="28"/>
        </w:rPr>
        <w:t xml:space="preserve"> ранку до 13</w:t>
      </w:r>
      <w:r>
        <w:rPr>
          <w:sz w:val="28"/>
          <w:szCs w:val="28"/>
          <w:vertAlign w:val="superscript"/>
        </w:rPr>
        <w:t>00</w:t>
      </w:r>
      <w:r>
        <w:rPr>
          <w:sz w:val="28"/>
          <w:szCs w:val="28"/>
        </w:rPr>
        <w:t xml:space="preserve"> кожного р</w:t>
      </w:r>
      <w:r>
        <w:rPr>
          <w:sz w:val="28"/>
          <w:szCs w:val="28"/>
        </w:rPr>
        <w:t>о</w:t>
      </w:r>
      <w:r>
        <w:rPr>
          <w:sz w:val="28"/>
          <w:szCs w:val="28"/>
        </w:rPr>
        <w:t>бочого дня звільнити від основної роботи. За всіма членами призовної комісії та медичного персоналу зберегти заробітну плату за основним місцем роб</w:t>
      </w:r>
      <w:r>
        <w:rPr>
          <w:sz w:val="28"/>
          <w:szCs w:val="28"/>
        </w:rPr>
        <w:t>о</w:t>
      </w:r>
      <w:r>
        <w:rPr>
          <w:sz w:val="28"/>
          <w:szCs w:val="28"/>
        </w:rPr>
        <w:t>ти</w:t>
      </w:r>
    </w:p>
    <w:p w:rsidR="00590843" w:rsidRDefault="00590843" w:rsidP="00590843">
      <w:pPr>
        <w:numPr>
          <w:ilvl w:val="0"/>
          <w:numId w:val="1"/>
        </w:numPr>
        <w:spacing w:before="120"/>
        <w:jc w:val="both"/>
        <w:rPr>
          <w:sz w:val="28"/>
          <w:szCs w:val="28"/>
        </w:rPr>
      </w:pPr>
      <w:r>
        <w:rPr>
          <w:sz w:val="28"/>
          <w:szCs w:val="28"/>
        </w:rPr>
        <w:t>Створити та затвердити графік роботи призовної комісії та меди</w:t>
      </w:r>
      <w:r>
        <w:rPr>
          <w:sz w:val="28"/>
          <w:szCs w:val="28"/>
        </w:rPr>
        <w:t>ч</w:t>
      </w:r>
      <w:r>
        <w:rPr>
          <w:sz w:val="28"/>
          <w:szCs w:val="28"/>
        </w:rPr>
        <w:t>ного персоналу при проведенні призову громадян міста Буча на строкову військову службу згідно д</w:t>
      </w:r>
      <w:r>
        <w:rPr>
          <w:sz w:val="28"/>
          <w:szCs w:val="28"/>
        </w:rPr>
        <w:t>о</w:t>
      </w:r>
      <w:r>
        <w:rPr>
          <w:sz w:val="28"/>
          <w:szCs w:val="28"/>
        </w:rPr>
        <w:t>датку 3.</w:t>
      </w:r>
    </w:p>
    <w:p w:rsidR="00590843" w:rsidRDefault="00590843" w:rsidP="00590843">
      <w:pPr>
        <w:numPr>
          <w:ilvl w:val="0"/>
          <w:numId w:val="1"/>
        </w:numPr>
        <w:spacing w:before="120"/>
        <w:jc w:val="both"/>
        <w:rPr>
          <w:sz w:val="28"/>
          <w:szCs w:val="28"/>
        </w:rPr>
      </w:pPr>
      <w:r>
        <w:rPr>
          <w:sz w:val="28"/>
          <w:szCs w:val="28"/>
        </w:rPr>
        <w:t>Для організації проведення медичного огляду призовників з метою визначення їх придатності до військової служби за станом здоров’я та фізи</w:t>
      </w:r>
      <w:r>
        <w:rPr>
          <w:sz w:val="28"/>
          <w:szCs w:val="28"/>
        </w:rPr>
        <w:t>ч</w:t>
      </w:r>
      <w:r>
        <w:rPr>
          <w:sz w:val="28"/>
          <w:szCs w:val="28"/>
        </w:rPr>
        <w:t>ного розвитку призначити основний та резервний склад медичної комісії у складі згідно додатку 4. Робочий час медичної комісії в період призову вст</w:t>
      </w:r>
      <w:r>
        <w:rPr>
          <w:sz w:val="28"/>
          <w:szCs w:val="28"/>
        </w:rPr>
        <w:t>а</w:t>
      </w:r>
      <w:r>
        <w:rPr>
          <w:sz w:val="28"/>
          <w:szCs w:val="28"/>
        </w:rPr>
        <w:t>новити з 09.30 год.  до 12.45 год.</w:t>
      </w:r>
    </w:p>
    <w:p w:rsidR="00590843" w:rsidRDefault="00590843" w:rsidP="00590843">
      <w:pPr>
        <w:numPr>
          <w:ilvl w:val="0"/>
          <w:numId w:val="1"/>
        </w:numPr>
        <w:spacing w:before="120"/>
        <w:jc w:val="both"/>
        <w:rPr>
          <w:sz w:val="28"/>
          <w:szCs w:val="28"/>
        </w:rPr>
      </w:pPr>
      <w:r>
        <w:rPr>
          <w:sz w:val="28"/>
          <w:szCs w:val="28"/>
        </w:rPr>
        <w:t>Забезпечити роботу медичного персоналу та виконання заходів по проведенню медичного огляду призовників згідно додатку 5.</w:t>
      </w:r>
    </w:p>
    <w:p w:rsidR="00590843" w:rsidRDefault="00590843" w:rsidP="00590843">
      <w:pPr>
        <w:numPr>
          <w:ilvl w:val="0"/>
          <w:numId w:val="1"/>
        </w:numPr>
        <w:spacing w:before="120"/>
        <w:jc w:val="both"/>
        <w:rPr>
          <w:sz w:val="28"/>
          <w:szCs w:val="28"/>
        </w:rPr>
      </w:pPr>
      <w:r>
        <w:rPr>
          <w:sz w:val="28"/>
          <w:szCs w:val="28"/>
        </w:rPr>
        <w:t>У визначені терміни забезпечити повне і якісне обстеження приз</w:t>
      </w:r>
      <w:r>
        <w:rPr>
          <w:sz w:val="28"/>
          <w:szCs w:val="28"/>
        </w:rPr>
        <w:t>о</w:t>
      </w:r>
      <w:r>
        <w:rPr>
          <w:sz w:val="28"/>
          <w:szCs w:val="28"/>
        </w:rPr>
        <w:t>вників, направлених міською призовною комісією в лікувально-профілак</w:t>
      </w:r>
      <w:r>
        <w:rPr>
          <w:sz w:val="28"/>
          <w:szCs w:val="28"/>
        </w:rPr>
        <w:softHyphen/>
        <w:t>тичні заклади міста, закріпити для цієї мети відповідних лік</w:t>
      </w:r>
      <w:r>
        <w:rPr>
          <w:sz w:val="28"/>
          <w:szCs w:val="28"/>
        </w:rPr>
        <w:t>а</w:t>
      </w:r>
      <w:r>
        <w:rPr>
          <w:sz w:val="28"/>
          <w:szCs w:val="28"/>
        </w:rPr>
        <w:t>рів.</w:t>
      </w:r>
    </w:p>
    <w:p w:rsidR="00590843" w:rsidRDefault="00590843" w:rsidP="00590843">
      <w:pPr>
        <w:numPr>
          <w:ilvl w:val="0"/>
          <w:numId w:val="1"/>
        </w:numPr>
        <w:spacing w:before="120"/>
        <w:jc w:val="both"/>
        <w:rPr>
          <w:sz w:val="28"/>
          <w:szCs w:val="28"/>
        </w:rPr>
      </w:pPr>
      <w:r>
        <w:rPr>
          <w:sz w:val="28"/>
          <w:szCs w:val="28"/>
        </w:rPr>
        <w:t>Забезпечити медичний персонал призовної дільниці згідно вимог наказів МО України № 402 від 14.08.2009 року, необхідним медичним інструментом, медичним та г</w:t>
      </w:r>
      <w:r>
        <w:rPr>
          <w:sz w:val="28"/>
          <w:szCs w:val="28"/>
        </w:rPr>
        <w:t>о</w:t>
      </w:r>
      <w:r>
        <w:rPr>
          <w:sz w:val="28"/>
          <w:szCs w:val="28"/>
        </w:rPr>
        <w:t>сподарським майном.</w:t>
      </w:r>
    </w:p>
    <w:p w:rsidR="00590843" w:rsidRDefault="00590843" w:rsidP="00590843">
      <w:pPr>
        <w:numPr>
          <w:ilvl w:val="0"/>
          <w:numId w:val="1"/>
        </w:numPr>
        <w:spacing w:before="120"/>
        <w:jc w:val="both"/>
        <w:rPr>
          <w:sz w:val="28"/>
          <w:szCs w:val="28"/>
        </w:rPr>
      </w:pPr>
      <w:r>
        <w:rPr>
          <w:sz w:val="28"/>
          <w:szCs w:val="28"/>
        </w:rPr>
        <w:t>Забезпечити необхідними розхідними матеріалами і препаратами рентген-кабінет і лабораторію для проведення відповідного рентгенологічн</w:t>
      </w:r>
      <w:r>
        <w:rPr>
          <w:sz w:val="28"/>
          <w:szCs w:val="28"/>
        </w:rPr>
        <w:t>о</w:t>
      </w:r>
      <w:r>
        <w:rPr>
          <w:sz w:val="28"/>
          <w:szCs w:val="28"/>
        </w:rPr>
        <w:t>го (флюорографічного) дослідження органів грудної клітини, ЕКГ, клінічного аналізу крові та інших аналізів в лабораторному відділенні Бучанської міської пол</w:t>
      </w:r>
      <w:r>
        <w:rPr>
          <w:sz w:val="28"/>
          <w:szCs w:val="28"/>
        </w:rPr>
        <w:t>і</w:t>
      </w:r>
      <w:r>
        <w:rPr>
          <w:sz w:val="28"/>
          <w:szCs w:val="28"/>
        </w:rPr>
        <w:t>клініки.</w:t>
      </w:r>
    </w:p>
    <w:p w:rsidR="00590843" w:rsidRDefault="00590843" w:rsidP="00590843">
      <w:pPr>
        <w:numPr>
          <w:ilvl w:val="0"/>
          <w:numId w:val="1"/>
        </w:numPr>
        <w:spacing w:before="120"/>
        <w:jc w:val="both"/>
        <w:rPr>
          <w:sz w:val="28"/>
          <w:szCs w:val="28"/>
        </w:rPr>
      </w:pPr>
      <w:r>
        <w:rPr>
          <w:sz w:val="28"/>
          <w:szCs w:val="28"/>
        </w:rPr>
        <w:t>Створити комісію для оперативної перевірки достовірності актів обстеження призовників та довідок про хворобу і госпіталізацію, в</w:t>
      </w:r>
      <w:r>
        <w:rPr>
          <w:sz w:val="28"/>
          <w:szCs w:val="28"/>
        </w:rPr>
        <w:t>и</w:t>
      </w:r>
      <w:r>
        <w:rPr>
          <w:sz w:val="28"/>
          <w:szCs w:val="28"/>
        </w:rPr>
        <w:t>даних лі-кувально-профілактичними закладами міста призовникам в день або за кілька днів до їх відправки в складі команд до Внутрішніх військ Міністерства вн</w:t>
      </w:r>
      <w:r>
        <w:rPr>
          <w:sz w:val="28"/>
          <w:szCs w:val="28"/>
        </w:rPr>
        <w:t>у</w:t>
      </w:r>
      <w:r>
        <w:rPr>
          <w:sz w:val="28"/>
          <w:szCs w:val="28"/>
        </w:rPr>
        <w:t>трішніх справ України, а також негайного надання у виконавчий комітет міської ради достовірної інформації про виявлені порушення і вжиття відповідних зах</w:t>
      </w:r>
      <w:r>
        <w:rPr>
          <w:sz w:val="28"/>
          <w:szCs w:val="28"/>
        </w:rPr>
        <w:t>о</w:t>
      </w:r>
      <w:r>
        <w:rPr>
          <w:sz w:val="28"/>
          <w:szCs w:val="28"/>
        </w:rPr>
        <w:t>дів згідно додатку 6.</w:t>
      </w:r>
    </w:p>
    <w:p w:rsidR="00590843" w:rsidRDefault="00590843" w:rsidP="00590843">
      <w:pPr>
        <w:numPr>
          <w:ilvl w:val="0"/>
          <w:numId w:val="1"/>
        </w:numPr>
        <w:spacing w:before="120"/>
        <w:jc w:val="both"/>
        <w:rPr>
          <w:sz w:val="28"/>
          <w:szCs w:val="28"/>
        </w:rPr>
      </w:pPr>
      <w:r>
        <w:rPr>
          <w:sz w:val="28"/>
          <w:szCs w:val="28"/>
        </w:rPr>
        <w:t>Створити оперативну групу із розшуку призовників, які ухиляют</w:t>
      </w:r>
      <w:r>
        <w:rPr>
          <w:sz w:val="28"/>
          <w:szCs w:val="28"/>
        </w:rPr>
        <w:t>ь</w:t>
      </w:r>
      <w:r>
        <w:rPr>
          <w:sz w:val="28"/>
          <w:szCs w:val="28"/>
        </w:rPr>
        <w:t>ся від призову згідно додатку 7.</w:t>
      </w:r>
    </w:p>
    <w:p w:rsidR="00590843" w:rsidRDefault="00590843" w:rsidP="00590843">
      <w:pPr>
        <w:numPr>
          <w:ilvl w:val="0"/>
          <w:numId w:val="1"/>
        </w:numPr>
        <w:shd w:val="clear" w:color="auto" w:fill="FFFFFF"/>
        <w:spacing w:before="120"/>
        <w:jc w:val="both"/>
        <w:rPr>
          <w:sz w:val="28"/>
          <w:szCs w:val="28"/>
        </w:rPr>
      </w:pPr>
      <w:r>
        <w:rPr>
          <w:sz w:val="28"/>
          <w:szCs w:val="28"/>
        </w:rPr>
        <w:t>Начальнику Бучанського міського відділу ГУ національної поліц</w:t>
      </w:r>
      <w:r>
        <w:rPr>
          <w:sz w:val="28"/>
          <w:szCs w:val="28"/>
        </w:rPr>
        <w:t>і</w:t>
      </w:r>
      <w:r>
        <w:rPr>
          <w:sz w:val="28"/>
          <w:szCs w:val="28"/>
        </w:rPr>
        <w:t>ї:</w:t>
      </w:r>
    </w:p>
    <w:p w:rsidR="00590843" w:rsidRDefault="00590843" w:rsidP="00590843">
      <w:pPr>
        <w:numPr>
          <w:ilvl w:val="1"/>
          <w:numId w:val="1"/>
        </w:numPr>
        <w:shd w:val="clear" w:color="auto" w:fill="FFFFFF"/>
        <w:tabs>
          <w:tab w:val="clear" w:pos="1505"/>
          <w:tab w:val="left" w:pos="0"/>
          <w:tab w:val="num" w:pos="1122"/>
        </w:tabs>
        <w:spacing w:before="40"/>
        <w:ind w:left="0"/>
        <w:jc w:val="both"/>
        <w:rPr>
          <w:sz w:val="28"/>
          <w:szCs w:val="28"/>
        </w:rPr>
      </w:pPr>
      <w:r>
        <w:rPr>
          <w:sz w:val="28"/>
          <w:szCs w:val="28"/>
        </w:rPr>
        <w:lastRenderedPageBreak/>
        <w:t>проводити попереджувально-роз’яснювальну роботу з громадян</w:t>
      </w:r>
      <w:r>
        <w:rPr>
          <w:sz w:val="28"/>
          <w:szCs w:val="28"/>
        </w:rPr>
        <w:t>а</w:t>
      </w:r>
      <w:r>
        <w:rPr>
          <w:sz w:val="28"/>
          <w:szCs w:val="28"/>
        </w:rPr>
        <w:t>ми, які не прибувають за викликом на призовну комісію. За результатами оповіщення згідно зі списками військового комісаріату провести попер</w:t>
      </w:r>
      <w:r>
        <w:rPr>
          <w:sz w:val="28"/>
          <w:szCs w:val="28"/>
        </w:rPr>
        <w:t>е</w:t>
      </w:r>
      <w:r>
        <w:rPr>
          <w:sz w:val="28"/>
          <w:szCs w:val="28"/>
        </w:rPr>
        <w:t>дження про обов’язкову явку їх у військовий комісаріат та відповідальність за порушення чинного законодавства України. Матеріали проведеної роботи надавати в військовий комісаріат в 10 денний термін з дня подачі спи</w:t>
      </w:r>
      <w:r>
        <w:rPr>
          <w:sz w:val="28"/>
          <w:szCs w:val="28"/>
        </w:rPr>
        <w:t>с</w:t>
      </w:r>
      <w:r>
        <w:rPr>
          <w:sz w:val="28"/>
          <w:szCs w:val="28"/>
        </w:rPr>
        <w:t>ків;</w:t>
      </w:r>
    </w:p>
    <w:p w:rsidR="00590843" w:rsidRDefault="00590843" w:rsidP="00590843">
      <w:pPr>
        <w:pStyle w:val="a3"/>
        <w:numPr>
          <w:ilvl w:val="1"/>
          <w:numId w:val="1"/>
        </w:numPr>
        <w:shd w:val="clear" w:color="auto" w:fill="FFFFFF"/>
        <w:tabs>
          <w:tab w:val="clear" w:pos="1505"/>
          <w:tab w:val="num" w:pos="1122"/>
        </w:tabs>
        <w:spacing w:before="40"/>
        <w:ind w:left="0"/>
        <w:rPr>
          <w:sz w:val="28"/>
          <w:szCs w:val="28"/>
        </w:rPr>
      </w:pPr>
      <w:r>
        <w:rPr>
          <w:sz w:val="28"/>
          <w:szCs w:val="28"/>
        </w:rPr>
        <w:t>забезпечити виконання санкціонованих міським прокурором пост</w:t>
      </w:r>
      <w:r>
        <w:rPr>
          <w:sz w:val="28"/>
          <w:szCs w:val="28"/>
        </w:rPr>
        <w:t>а</w:t>
      </w:r>
      <w:r>
        <w:rPr>
          <w:sz w:val="28"/>
          <w:szCs w:val="28"/>
        </w:rPr>
        <w:t>нов відносно призовників, які не прибувають за викликом військового ком</w:t>
      </w:r>
      <w:r>
        <w:rPr>
          <w:sz w:val="28"/>
          <w:szCs w:val="28"/>
        </w:rPr>
        <w:t>і</w:t>
      </w:r>
      <w:r>
        <w:rPr>
          <w:sz w:val="28"/>
          <w:szCs w:val="28"/>
        </w:rPr>
        <w:t>саріату і ухиляються від призову;</w:t>
      </w:r>
    </w:p>
    <w:p w:rsidR="00590843" w:rsidRDefault="00590843" w:rsidP="00590843">
      <w:pPr>
        <w:pStyle w:val="a3"/>
        <w:numPr>
          <w:ilvl w:val="1"/>
          <w:numId w:val="1"/>
        </w:numPr>
        <w:shd w:val="clear" w:color="auto" w:fill="FFFFFF"/>
        <w:tabs>
          <w:tab w:val="clear" w:pos="1505"/>
          <w:tab w:val="num" w:pos="1122"/>
        </w:tabs>
        <w:spacing w:before="40"/>
        <w:ind w:left="0"/>
        <w:rPr>
          <w:sz w:val="28"/>
          <w:szCs w:val="28"/>
        </w:rPr>
      </w:pPr>
      <w:r>
        <w:rPr>
          <w:sz w:val="28"/>
          <w:szCs w:val="28"/>
        </w:rPr>
        <w:t>інформувати голову міської призовної комісії про результати пр</w:t>
      </w:r>
      <w:r>
        <w:rPr>
          <w:sz w:val="28"/>
          <w:szCs w:val="28"/>
        </w:rPr>
        <w:t>о</w:t>
      </w:r>
      <w:r>
        <w:rPr>
          <w:sz w:val="28"/>
          <w:szCs w:val="28"/>
        </w:rPr>
        <w:t>веденої роботи щотижнево по понеділках.</w:t>
      </w:r>
    </w:p>
    <w:p w:rsidR="00590843" w:rsidRDefault="00590843" w:rsidP="00590843">
      <w:pPr>
        <w:numPr>
          <w:ilvl w:val="0"/>
          <w:numId w:val="1"/>
        </w:numPr>
        <w:spacing w:before="120"/>
        <w:jc w:val="both"/>
        <w:rPr>
          <w:sz w:val="28"/>
          <w:szCs w:val="28"/>
        </w:rPr>
      </w:pPr>
      <w:r>
        <w:rPr>
          <w:sz w:val="28"/>
          <w:szCs w:val="28"/>
        </w:rPr>
        <w:t>Заступнику голови Бучанської міської ради, керівникам установ, підприємств та організацій:</w:t>
      </w:r>
    </w:p>
    <w:p w:rsidR="00590843" w:rsidRDefault="00590843" w:rsidP="00590843">
      <w:pPr>
        <w:pStyle w:val="a3"/>
        <w:numPr>
          <w:ilvl w:val="1"/>
          <w:numId w:val="1"/>
        </w:numPr>
        <w:tabs>
          <w:tab w:val="clear" w:pos="1505"/>
          <w:tab w:val="num" w:pos="1122"/>
        </w:tabs>
        <w:spacing w:before="40"/>
        <w:ind w:left="0"/>
        <w:rPr>
          <w:sz w:val="28"/>
          <w:szCs w:val="28"/>
        </w:rPr>
      </w:pPr>
      <w:r>
        <w:rPr>
          <w:sz w:val="28"/>
          <w:szCs w:val="28"/>
        </w:rPr>
        <w:t>призначити з числа своїх заступників відповідальних за оповіщення призовників, які проживають на їх території, навчаються, працюють на підприємстві чи в організ</w:t>
      </w:r>
      <w:r>
        <w:rPr>
          <w:sz w:val="28"/>
          <w:szCs w:val="28"/>
        </w:rPr>
        <w:t>а</w:t>
      </w:r>
      <w:r>
        <w:rPr>
          <w:sz w:val="28"/>
          <w:szCs w:val="28"/>
        </w:rPr>
        <w:t>ції;</w:t>
      </w:r>
    </w:p>
    <w:p w:rsidR="00590843" w:rsidRDefault="00590843" w:rsidP="00590843">
      <w:pPr>
        <w:numPr>
          <w:ilvl w:val="1"/>
          <w:numId w:val="1"/>
        </w:numPr>
        <w:tabs>
          <w:tab w:val="clear" w:pos="1505"/>
          <w:tab w:val="num" w:pos="1122"/>
        </w:tabs>
        <w:spacing w:before="40"/>
        <w:ind w:left="0"/>
        <w:jc w:val="both"/>
        <w:rPr>
          <w:sz w:val="28"/>
          <w:szCs w:val="28"/>
        </w:rPr>
      </w:pPr>
      <w:r>
        <w:rPr>
          <w:sz w:val="28"/>
          <w:szCs w:val="28"/>
        </w:rPr>
        <w:t>організувати і провести оповіщення призовників про їх виклик в військовий комісаріат. Результати оповіщення надати в військовий комісар</w:t>
      </w:r>
      <w:r>
        <w:rPr>
          <w:sz w:val="28"/>
          <w:szCs w:val="28"/>
        </w:rPr>
        <w:t>і</w:t>
      </w:r>
      <w:r>
        <w:rPr>
          <w:sz w:val="28"/>
          <w:szCs w:val="28"/>
        </w:rPr>
        <w:t>ат до 25 вересня 2016 року із зазначенням місця роботи (навчання) призовників та їх батьків, домашніх і р</w:t>
      </w:r>
      <w:r>
        <w:rPr>
          <w:sz w:val="28"/>
          <w:szCs w:val="28"/>
        </w:rPr>
        <w:t>о</w:t>
      </w:r>
      <w:r>
        <w:rPr>
          <w:sz w:val="28"/>
          <w:szCs w:val="28"/>
        </w:rPr>
        <w:t>бочих телефонів;</w:t>
      </w:r>
    </w:p>
    <w:p w:rsidR="00590843" w:rsidRDefault="00590843" w:rsidP="00590843">
      <w:pPr>
        <w:numPr>
          <w:ilvl w:val="1"/>
          <w:numId w:val="1"/>
        </w:numPr>
        <w:tabs>
          <w:tab w:val="clear" w:pos="1505"/>
          <w:tab w:val="num" w:pos="1122"/>
        </w:tabs>
        <w:spacing w:before="40"/>
        <w:ind w:left="0"/>
        <w:jc w:val="both"/>
        <w:rPr>
          <w:sz w:val="28"/>
          <w:szCs w:val="28"/>
        </w:rPr>
      </w:pPr>
      <w:r>
        <w:rPr>
          <w:sz w:val="28"/>
          <w:szCs w:val="28"/>
        </w:rPr>
        <w:t>виділяти автомобільний транспорт та паливо для відправки призо</w:t>
      </w:r>
      <w:r>
        <w:rPr>
          <w:sz w:val="28"/>
          <w:szCs w:val="28"/>
        </w:rPr>
        <w:t>в</w:t>
      </w:r>
      <w:r>
        <w:rPr>
          <w:sz w:val="28"/>
          <w:szCs w:val="28"/>
        </w:rPr>
        <w:t>ників на обласну медичну комісію та відправки призовників до Внутрішніх військ Міністерства внутрішніх справ України згідно заявок Ірпінського міського ві</w:t>
      </w:r>
      <w:r>
        <w:rPr>
          <w:sz w:val="28"/>
          <w:szCs w:val="28"/>
        </w:rPr>
        <w:t>й</w:t>
      </w:r>
      <w:r>
        <w:rPr>
          <w:sz w:val="28"/>
          <w:szCs w:val="28"/>
        </w:rPr>
        <w:t>ськового комісаріату;</w:t>
      </w:r>
    </w:p>
    <w:p w:rsidR="00590843" w:rsidRDefault="00590843" w:rsidP="00590843">
      <w:pPr>
        <w:numPr>
          <w:ilvl w:val="1"/>
          <w:numId w:val="1"/>
        </w:numPr>
        <w:tabs>
          <w:tab w:val="clear" w:pos="1505"/>
          <w:tab w:val="num" w:pos="1122"/>
        </w:tabs>
        <w:spacing w:before="40"/>
        <w:ind w:left="0"/>
        <w:jc w:val="both"/>
        <w:rPr>
          <w:sz w:val="28"/>
          <w:szCs w:val="28"/>
        </w:rPr>
      </w:pPr>
      <w:r>
        <w:rPr>
          <w:sz w:val="28"/>
          <w:szCs w:val="28"/>
        </w:rPr>
        <w:t>виділити одного працівника військово-облікового столу на період роботи міської призовної комісії для надання допомоги працівникам військ</w:t>
      </w:r>
      <w:r>
        <w:rPr>
          <w:sz w:val="28"/>
          <w:szCs w:val="28"/>
        </w:rPr>
        <w:t>о</w:t>
      </w:r>
      <w:r>
        <w:rPr>
          <w:sz w:val="28"/>
          <w:szCs w:val="28"/>
        </w:rPr>
        <w:t>вого комісаріату, забезпечення явки на медичну комісію, призову на строкову військову службу та від</w:t>
      </w:r>
      <w:r>
        <w:rPr>
          <w:sz w:val="28"/>
          <w:szCs w:val="28"/>
        </w:rPr>
        <w:t>п</w:t>
      </w:r>
      <w:r>
        <w:rPr>
          <w:sz w:val="28"/>
          <w:szCs w:val="28"/>
        </w:rPr>
        <w:t>равки призовників у військові частини.</w:t>
      </w:r>
    </w:p>
    <w:p w:rsidR="00590843" w:rsidRDefault="00590843" w:rsidP="00590843">
      <w:pPr>
        <w:numPr>
          <w:ilvl w:val="0"/>
          <w:numId w:val="1"/>
        </w:numPr>
        <w:spacing w:before="120"/>
        <w:jc w:val="both"/>
        <w:rPr>
          <w:sz w:val="28"/>
          <w:szCs w:val="28"/>
        </w:rPr>
      </w:pPr>
      <w:r>
        <w:rPr>
          <w:sz w:val="28"/>
          <w:szCs w:val="28"/>
        </w:rPr>
        <w:t>Голові призовної комісії до 30 вересня 2016 року провести спільну нараду військового комісаріату, поліції, прокуратури, начальника комунал</w:t>
      </w:r>
      <w:r>
        <w:rPr>
          <w:sz w:val="28"/>
          <w:szCs w:val="28"/>
        </w:rPr>
        <w:t>ь</w:t>
      </w:r>
      <w:r>
        <w:rPr>
          <w:sz w:val="28"/>
          <w:szCs w:val="28"/>
        </w:rPr>
        <w:t>ного підприємства</w:t>
      </w:r>
      <w:r>
        <w:rPr>
          <w:color w:val="C00000"/>
          <w:sz w:val="28"/>
          <w:szCs w:val="28"/>
        </w:rPr>
        <w:t xml:space="preserve"> </w:t>
      </w:r>
      <w:r w:rsidRPr="00C50A0D">
        <w:rPr>
          <w:sz w:val="28"/>
          <w:szCs w:val="28"/>
        </w:rPr>
        <w:t>«Бучанського управління житлово-комунального госп</w:t>
      </w:r>
      <w:r w:rsidRPr="00C50A0D">
        <w:rPr>
          <w:sz w:val="28"/>
          <w:szCs w:val="28"/>
        </w:rPr>
        <w:t>о</w:t>
      </w:r>
      <w:r w:rsidRPr="00C50A0D">
        <w:rPr>
          <w:sz w:val="28"/>
          <w:szCs w:val="28"/>
        </w:rPr>
        <w:t>дарства» з питань взаємодії по розшуку призовників</w:t>
      </w:r>
      <w:r>
        <w:rPr>
          <w:sz w:val="28"/>
          <w:szCs w:val="28"/>
        </w:rPr>
        <w:t>, які ухиляються від пр</w:t>
      </w:r>
      <w:r>
        <w:rPr>
          <w:sz w:val="28"/>
          <w:szCs w:val="28"/>
        </w:rPr>
        <w:t>и</w:t>
      </w:r>
      <w:r>
        <w:rPr>
          <w:sz w:val="28"/>
          <w:szCs w:val="28"/>
        </w:rPr>
        <w:t>зову.</w:t>
      </w:r>
    </w:p>
    <w:p w:rsidR="00590843" w:rsidRDefault="00590843" w:rsidP="00590843">
      <w:pPr>
        <w:numPr>
          <w:ilvl w:val="0"/>
          <w:numId w:val="1"/>
        </w:numPr>
        <w:spacing w:before="120"/>
        <w:jc w:val="both"/>
        <w:rPr>
          <w:sz w:val="28"/>
          <w:szCs w:val="28"/>
        </w:rPr>
      </w:pPr>
      <w:r>
        <w:rPr>
          <w:sz w:val="28"/>
          <w:szCs w:val="28"/>
        </w:rPr>
        <w:t>Керівникам підприємств, організацій, установ та навчальних закладів под</w:t>
      </w:r>
      <w:r>
        <w:rPr>
          <w:sz w:val="28"/>
          <w:szCs w:val="28"/>
        </w:rPr>
        <w:t>а</w:t>
      </w:r>
      <w:r>
        <w:rPr>
          <w:sz w:val="28"/>
          <w:szCs w:val="28"/>
        </w:rPr>
        <w:t>вати в військовий комісаріат повні та об’єктивні характеристики на юнаків, які підл</w:t>
      </w:r>
      <w:r>
        <w:rPr>
          <w:sz w:val="28"/>
          <w:szCs w:val="28"/>
        </w:rPr>
        <w:t>я</w:t>
      </w:r>
      <w:r>
        <w:rPr>
          <w:sz w:val="28"/>
          <w:szCs w:val="28"/>
        </w:rPr>
        <w:t>гають призову на строкову військову службу.</w:t>
      </w:r>
    </w:p>
    <w:p w:rsidR="00590843" w:rsidRDefault="00590843" w:rsidP="00590843">
      <w:pPr>
        <w:numPr>
          <w:ilvl w:val="0"/>
          <w:numId w:val="1"/>
        </w:numPr>
        <w:spacing w:before="120"/>
        <w:jc w:val="both"/>
        <w:rPr>
          <w:sz w:val="28"/>
          <w:szCs w:val="28"/>
        </w:rPr>
      </w:pPr>
      <w:r>
        <w:rPr>
          <w:sz w:val="28"/>
          <w:szCs w:val="28"/>
        </w:rPr>
        <w:t>Начальнику фінансового управління передбачити кошти згідно м</w:t>
      </w:r>
      <w:r>
        <w:rPr>
          <w:sz w:val="28"/>
          <w:szCs w:val="28"/>
        </w:rPr>
        <w:t>і</w:t>
      </w:r>
      <w:r>
        <w:rPr>
          <w:sz w:val="28"/>
          <w:szCs w:val="28"/>
        </w:rPr>
        <w:t xml:space="preserve">ської програми </w:t>
      </w:r>
      <w:r>
        <w:rPr>
          <w:sz w:val="28"/>
          <w:szCs w:val="28"/>
          <w:lang w:val="ru-RU"/>
        </w:rPr>
        <w:t>“</w:t>
      </w:r>
      <w:r>
        <w:rPr>
          <w:sz w:val="28"/>
          <w:szCs w:val="28"/>
        </w:rPr>
        <w:t>Патріотичного виховання населення, формування здорового способу життя, розвитку духовності та зміцнення моральних засад суспільс</w:t>
      </w:r>
      <w:r>
        <w:rPr>
          <w:sz w:val="28"/>
          <w:szCs w:val="28"/>
        </w:rPr>
        <w:t>т</w:t>
      </w:r>
      <w:r>
        <w:rPr>
          <w:sz w:val="28"/>
          <w:szCs w:val="28"/>
        </w:rPr>
        <w:t xml:space="preserve">ва </w:t>
      </w:r>
      <w:r>
        <w:rPr>
          <w:sz w:val="28"/>
          <w:szCs w:val="28"/>
          <w:lang w:val="ru-RU"/>
        </w:rPr>
        <w:t>”</w:t>
      </w:r>
      <w:r>
        <w:rPr>
          <w:sz w:val="28"/>
          <w:szCs w:val="28"/>
        </w:rPr>
        <w:t>.</w:t>
      </w:r>
    </w:p>
    <w:p w:rsidR="00590843" w:rsidRDefault="00590843" w:rsidP="00590843">
      <w:pPr>
        <w:numPr>
          <w:ilvl w:val="0"/>
          <w:numId w:val="1"/>
        </w:numPr>
        <w:spacing w:before="120"/>
        <w:jc w:val="both"/>
        <w:rPr>
          <w:sz w:val="28"/>
          <w:szCs w:val="28"/>
        </w:rPr>
      </w:pPr>
      <w:r>
        <w:rPr>
          <w:sz w:val="28"/>
          <w:szCs w:val="28"/>
        </w:rPr>
        <w:lastRenderedPageBreak/>
        <w:t xml:space="preserve">Військовому комісару : </w:t>
      </w:r>
    </w:p>
    <w:p w:rsidR="00590843" w:rsidRDefault="00590843" w:rsidP="00590843">
      <w:pPr>
        <w:numPr>
          <w:ilvl w:val="1"/>
          <w:numId w:val="1"/>
        </w:numPr>
        <w:tabs>
          <w:tab w:val="clear" w:pos="1505"/>
          <w:tab w:val="num" w:pos="1122"/>
        </w:tabs>
        <w:spacing w:before="40"/>
        <w:ind w:left="0"/>
        <w:jc w:val="both"/>
        <w:rPr>
          <w:sz w:val="28"/>
          <w:szCs w:val="28"/>
        </w:rPr>
      </w:pPr>
      <w:r>
        <w:rPr>
          <w:sz w:val="28"/>
          <w:szCs w:val="28"/>
        </w:rPr>
        <w:t>графік потреб автомобільного транспорту згідно додатку 8, надав</w:t>
      </w:r>
      <w:r>
        <w:rPr>
          <w:sz w:val="28"/>
          <w:szCs w:val="28"/>
        </w:rPr>
        <w:t>а</w:t>
      </w:r>
      <w:r>
        <w:rPr>
          <w:sz w:val="28"/>
          <w:szCs w:val="28"/>
        </w:rPr>
        <w:t>ти додатково у відповідності до відправок молодого поповнення до Внутрішніх військ Міністерс</w:t>
      </w:r>
      <w:r>
        <w:rPr>
          <w:sz w:val="28"/>
          <w:szCs w:val="28"/>
        </w:rPr>
        <w:t>т</w:t>
      </w:r>
      <w:r>
        <w:rPr>
          <w:sz w:val="28"/>
          <w:szCs w:val="28"/>
        </w:rPr>
        <w:t>ва внутрішніх справ України;</w:t>
      </w:r>
    </w:p>
    <w:p w:rsidR="00590843" w:rsidRDefault="00590843" w:rsidP="00590843">
      <w:pPr>
        <w:numPr>
          <w:ilvl w:val="1"/>
          <w:numId w:val="1"/>
        </w:numPr>
        <w:tabs>
          <w:tab w:val="clear" w:pos="1505"/>
          <w:tab w:val="num" w:pos="1122"/>
        </w:tabs>
        <w:spacing w:before="40"/>
        <w:ind w:left="0"/>
        <w:jc w:val="both"/>
        <w:rPr>
          <w:sz w:val="28"/>
          <w:szCs w:val="28"/>
        </w:rPr>
      </w:pPr>
      <w:r>
        <w:rPr>
          <w:sz w:val="28"/>
          <w:szCs w:val="28"/>
        </w:rPr>
        <w:t>заявки на виділення автомобільного транспорту подавати за 5 (п’ять) діб до відправки призовників до Збройних Сил України;</w:t>
      </w:r>
    </w:p>
    <w:p w:rsidR="00590843" w:rsidRDefault="00590843" w:rsidP="00590843">
      <w:pPr>
        <w:pStyle w:val="3"/>
        <w:numPr>
          <w:ilvl w:val="1"/>
          <w:numId w:val="1"/>
        </w:numPr>
        <w:tabs>
          <w:tab w:val="clear" w:pos="1505"/>
          <w:tab w:val="num" w:pos="1122"/>
        </w:tabs>
        <w:spacing w:before="40"/>
        <w:ind w:left="0"/>
      </w:pPr>
      <w:r>
        <w:t>організувати спільно з начальником служби у справах дітей та сім’ї та відділом культури та спорту Бучанської міської ради та провести до 10 жовтня 2016 року день призовника, присвячений урочистим проводам юнаків до Збройних Сил України та Внутрішніх військ;</w:t>
      </w:r>
    </w:p>
    <w:p w:rsidR="00590843" w:rsidRDefault="00590843" w:rsidP="00590843">
      <w:pPr>
        <w:numPr>
          <w:ilvl w:val="1"/>
          <w:numId w:val="1"/>
        </w:numPr>
        <w:tabs>
          <w:tab w:val="clear" w:pos="1505"/>
          <w:tab w:val="num" w:pos="1122"/>
        </w:tabs>
        <w:spacing w:before="40"/>
        <w:ind w:left="0"/>
        <w:jc w:val="both"/>
        <w:rPr>
          <w:sz w:val="28"/>
          <w:szCs w:val="28"/>
        </w:rPr>
      </w:pPr>
      <w:r>
        <w:rPr>
          <w:sz w:val="28"/>
          <w:szCs w:val="28"/>
        </w:rPr>
        <w:t>систематично інформувати міського голову стосовно ходу пров</w:t>
      </w:r>
      <w:r>
        <w:rPr>
          <w:sz w:val="28"/>
          <w:szCs w:val="28"/>
        </w:rPr>
        <w:t>е</w:t>
      </w:r>
      <w:r>
        <w:rPr>
          <w:sz w:val="28"/>
          <w:szCs w:val="28"/>
        </w:rPr>
        <w:t>дення призову. Негайно інформувати про випадки порушення чинного законодавства України керівник</w:t>
      </w:r>
      <w:r>
        <w:rPr>
          <w:sz w:val="28"/>
          <w:szCs w:val="28"/>
        </w:rPr>
        <w:t>а</w:t>
      </w:r>
      <w:r>
        <w:rPr>
          <w:sz w:val="28"/>
          <w:szCs w:val="28"/>
        </w:rPr>
        <w:t>ми установ, організацій та підприємств;</w:t>
      </w:r>
    </w:p>
    <w:p w:rsidR="00590843" w:rsidRDefault="00590843" w:rsidP="00590843">
      <w:pPr>
        <w:numPr>
          <w:ilvl w:val="1"/>
          <w:numId w:val="1"/>
        </w:numPr>
        <w:tabs>
          <w:tab w:val="clear" w:pos="1505"/>
          <w:tab w:val="num" w:pos="1122"/>
        </w:tabs>
        <w:spacing w:before="40"/>
        <w:ind w:left="0"/>
        <w:jc w:val="both"/>
        <w:rPr>
          <w:sz w:val="28"/>
          <w:szCs w:val="28"/>
        </w:rPr>
      </w:pPr>
      <w:r>
        <w:rPr>
          <w:sz w:val="28"/>
          <w:szCs w:val="28"/>
        </w:rPr>
        <w:t>до 26 грудня 2016 року надати міському голові підсумкову довідку-доповідь про результати осіннього призову 2016 року.</w:t>
      </w:r>
    </w:p>
    <w:p w:rsidR="00590843" w:rsidRDefault="00590843" w:rsidP="00590843">
      <w:pPr>
        <w:numPr>
          <w:ilvl w:val="0"/>
          <w:numId w:val="1"/>
        </w:numPr>
        <w:spacing w:before="120"/>
        <w:jc w:val="both"/>
        <w:rPr>
          <w:sz w:val="28"/>
          <w:szCs w:val="28"/>
        </w:rPr>
      </w:pPr>
      <w:r>
        <w:rPr>
          <w:sz w:val="28"/>
          <w:szCs w:val="28"/>
        </w:rPr>
        <w:t>Контроль за виконанням даного рішення покласти на заступника міського голови Смолькіна О.П., міського військового комісара підполко</w:t>
      </w:r>
      <w:r>
        <w:rPr>
          <w:sz w:val="28"/>
          <w:szCs w:val="28"/>
        </w:rPr>
        <w:t>в</w:t>
      </w:r>
      <w:r>
        <w:rPr>
          <w:sz w:val="28"/>
          <w:szCs w:val="28"/>
        </w:rPr>
        <w:t>ника Кайдана С.П.</w:t>
      </w:r>
    </w:p>
    <w:p w:rsidR="00590843" w:rsidRDefault="00590843" w:rsidP="00590843">
      <w:pPr>
        <w:spacing w:before="120"/>
        <w:jc w:val="both"/>
        <w:rPr>
          <w:sz w:val="28"/>
          <w:szCs w:val="28"/>
        </w:rPr>
      </w:pPr>
    </w:p>
    <w:p w:rsidR="00590843" w:rsidRDefault="00590843" w:rsidP="00590843">
      <w:pPr>
        <w:rPr>
          <w:sz w:val="28"/>
          <w:szCs w:val="28"/>
        </w:rPr>
      </w:pPr>
      <w:r>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А.П.Федорук</w:t>
      </w:r>
    </w:p>
    <w:p w:rsidR="00590843" w:rsidRDefault="00590843" w:rsidP="00590843">
      <w:pPr>
        <w:rPr>
          <w:sz w:val="28"/>
          <w:szCs w:val="28"/>
        </w:rPr>
      </w:pPr>
    </w:p>
    <w:p w:rsidR="00590843" w:rsidRDefault="00590843" w:rsidP="00590843">
      <w:pPr>
        <w:rPr>
          <w:sz w:val="28"/>
          <w:szCs w:val="28"/>
        </w:rPr>
      </w:pPr>
    </w:p>
    <w:p w:rsidR="00590843" w:rsidRDefault="00590843" w:rsidP="00590843">
      <w:pPr>
        <w:spacing w:line="600" w:lineRule="auto"/>
        <w:rPr>
          <w:sz w:val="28"/>
          <w:szCs w:val="28"/>
        </w:rPr>
      </w:pPr>
      <w:r>
        <w:rPr>
          <w:sz w:val="28"/>
          <w:szCs w:val="28"/>
        </w:rPr>
        <w:t>Керуючий справами                                               Г.В.Сурай</w:t>
      </w:r>
    </w:p>
    <w:p w:rsidR="00590843" w:rsidRDefault="00590843" w:rsidP="00590843">
      <w:pPr>
        <w:rPr>
          <w:sz w:val="28"/>
          <w:szCs w:val="28"/>
        </w:rPr>
      </w:pPr>
      <w:r>
        <w:rPr>
          <w:sz w:val="28"/>
          <w:szCs w:val="28"/>
        </w:rPr>
        <w:t>Погоджено:</w:t>
      </w:r>
    </w:p>
    <w:p w:rsidR="00590843" w:rsidRDefault="00590843" w:rsidP="00590843">
      <w:pPr>
        <w:rPr>
          <w:sz w:val="28"/>
          <w:szCs w:val="28"/>
        </w:rPr>
      </w:pPr>
      <w:r>
        <w:rPr>
          <w:sz w:val="28"/>
          <w:szCs w:val="28"/>
        </w:rPr>
        <w:t>Заступник міського голови                                    О.П.Смолькін</w:t>
      </w:r>
    </w:p>
    <w:p w:rsidR="00590843" w:rsidRDefault="00590843" w:rsidP="00590843">
      <w:pPr>
        <w:rPr>
          <w:sz w:val="28"/>
          <w:szCs w:val="28"/>
        </w:rPr>
      </w:pPr>
    </w:p>
    <w:p w:rsidR="00590843" w:rsidRDefault="00590843" w:rsidP="00590843">
      <w:pPr>
        <w:rPr>
          <w:sz w:val="28"/>
          <w:szCs w:val="28"/>
        </w:rPr>
      </w:pPr>
      <w:r>
        <w:rPr>
          <w:sz w:val="28"/>
          <w:szCs w:val="28"/>
        </w:rPr>
        <w:t>Завідувач юридичним відділом                             Т.О.Шаправський</w:t>
      </w:r>
    </w:p>
    <w:p w:rsidR="00590843" w:rsidRDefault="00590843" w:rsidP="00590843">
      <w:pPr>
        <w:rPr>
          <w:sz w:val="28"/>
          <w:szCs w:val="28"/>
        </w:rPr>
      </w:pPr>
    </w:p>
    <w:p w:rsidR="00590843" w:rsidRDefault="00590843" w:rsidP="00590843">
      <w:pPr>
        <w:rPr>
          <w:sz w:val="28"/>
          <w:szCs w:val="28"/>
        </w:rPr>
      </w:pPr>
    </w:p>
    <w:p w:rsidR="00590843" w:rsidRDefault="00590843" w:rsidP="00590843">
      <w:pPr>
        <w:rPr>
          <w:sz w:val="28"/>
          <w:szCs w:val="28"/>
        </w:rPr>
      </w:pPr>
      <w:r>
        <w:rPr>
          <w:sz w:val="28"/>
          <w:szCs w:val="28"/>
        </w:rPr>
        <w:t>Подання:</w:t>
      </w:r>
    </w:p>
    <w:p w:rsidR="00590843" w:rsidRDefault="00590843" w:rsidP="00590843">
      <w:pPr>
        <w:rPr>
          <w:sz w:val="28"/>
          <w:szCs w:val="28"/>
        </w:rPr>
      </w:pPr>
    </w:p>
    <w:p w:rsidR="00590843" w:rsidRDefault="00590843" w:rsidP="00590843">
      <w:pPr>
        <w:spacing w:after="480" w:line="240" w:lineRule="exact"/>
        <w:rPr>
          <w:sz w:val="28"/>
          <w:szCs w:val="28"/>
        </w:rPr>
      </w:pPr>
      <w:r>
        <w:rPr>
          <w:sz w:val="28"/>
          <w:szCs w:val="28"/>
        </w:rPr>
        <w:t>Військовий комісар Ірпінсько-Бучанського ОМВК</w:t>
      </w:r>
    </w:p>
    <w:p w:rsidR="00590843" w:rsidRDefault="00590843" w:rsidP="00590843">
      <w:pPr>
        <w:rPr>
          <w:sz w:val="28"/>
          <w:szCs w:val="28"/>
        </w:rPr>
      </w:pPr>
      <w:r>
        <w:rPr>
          <w:sz w:val="28"/>
          <w:szCs w:val="28"/>
        </w:rPr>
        <w:t>підполковник                                                            С.П.Кайдан</w:t>
      </w:r>
    </w:p>
    <w:p w:rsidR="005C2A91" w:rsidRDefault="005C2A91"/>
    <w:sectPr w:rsidR="005C2A91" w:rsidSect="005C2A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C2F3B"/>
    <w:multiLevelType w:val="hybridMultilevel"/>
    <w:tmpl w:val="8DE28890"/>
    <w:lvl w:ilvl="0" w:tplc="E60277F0">
      <w:start w:val="1"/>
      <w:numFmt w:val="decimal"/>
      <w:lvlText w:val="%1."/>
      <w:lvlJc w:val="center"/>
      <w:pPr>
        <w:tabs>
          <w:tab w:val="num" w:pos="1276"/>
        </w:tabs>
        <w:ind w:firstLine="851"/>
      </w:pPr>
      <w:rPr>
        <w:rFonts w:ascii="Times New Roman" w:hAnsi="Times New Roman" w:cs="Times New Roman" w:hint="default"/>
        <w:spacing w:val="0"/>
        <w:sz w:val="28"/>
        <w:szCs w:val="28"/>
      </w:rPr>
    </w:lvl>
    <w:lvl w:ilvl="1" w:tplc="2FFAD898">
      <w:start w:val="1"/>
      <w:numFmt w:val="bullet"/>
      <w:lvlText w:val=""/>
      <w:lvlJc w:val="left"/>
      <w:pPr>
        <w:tabs>
          <w:tab w:val="num" w:pos="1505"/>
        </w:tabs>
        <w:ind w:left="284" w:firstLine="708"/>
      </w:pPr>
      <w:rPr>
        <w:rFonts w:ascii="Symbol" w:hAnsi="Symbol" w:hint="default"/>
        <w:spacing w:val="0"/>
        <w:sz w:val="28"/>
      </w:rPr>
    </w:lvl>
    <w:lvl w:ilvl="2" w:tplc="84204344">
      <w:start w:val="5"/>
      <w:numFmt w:val="bullet"/>
      <w:lvlText w:val="-"/>
      <w:lvlJc w:val="left"/>
      <w:pPr>
        <w:tabs>
          <w:tab w:val="num" w:pos="2340"/>
        </w:tabs>
        <w:ind w:left="2340" w:hanging="360"/>
      </w:pPr>
      <w:rPr>
        <w:rFonts w:ascii="Times New Roman" w:eastAsia="Times New Roman" w:hAnsi="Times New Roman" w:hint="default"/>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90843"/>
    <w:rsid w:val="00590843"/>
    <w:rsid w:val="005C2A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843"/>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90843"/>
    <w:pPr>
      <w:ind w:firstLine="720"/>
      <w:jc w:val="both"/>
    </w:pPr>
    <w:rPr>
      <w:szCs w:val="20"/>
    </w:rPr>
  </w:style>
  <w:style w:type="character" w:customStyle="1" w:styleId="a4">
    <w:name w:val="Основной текст с отступом Знак"/>
    <w:basedOn w:val="a0"/>
    <w:link w:val="a3"/>
    <w:rsid w:val="00590843"/>
    <w:rPr>
      <w:rFonts w:ascii="Times New Roman" w:eastAsia="Times New Roman" w:hAnsi="Times New Roman" w:cs="Times New Roman"/>
      <w:sz w:val="24"/>
      <w:szCs w:val="20"/>
      <w:lang w:val="uk-UA" w:eastAsia="ru-RU"/>
    </w:rPr>
  </w:style>
  <w:style w:type="paragraph" w:styleId="3">
    <w:name w:val="Body Text 3"/>
    <w:basedOn w:val="a"/>
    <w:link w:val="30"/>
    <w:rsid w:val="00590843"/>
    <w:pPr>
      <w:jc w:val="both"/>
    </w:pPr>
    <w:rPr>
      <w:sz w:val="28"/>
      <w:szCs w:val="28"/>
    </w:rPr>
  </w:style>
  <w:style w:type="character" w:customStyle="1" w:styleId="30">
    <w:name w:val="Основной текст 3 Знак"/>
    <w:basedOn w:val="a0"/>
    <w:link w:val="3"/>
    <w:rsid w:val="00590843"/>
    <w:rPr>
      <w:rFonts w:ascii="Times New Roman" w:eastAsia="Times New Roman" w:hAnsi="Times New Roman" w:cs="Times New Roman"/>
      <w:sz w:val="28"/>
      <w:szCs w:val="28"/>
      <w:lang w:val="uk-UA" w:eastAsia="ru-RU"/>
    </w:rPr>
  </w:style>
  <w:style w:type="paragraph" w:styleId="a5">
    <w:name w:val="Balloon Text"/>
    <w:basedOn w:val="a"/>
    <w:link w:val="a6"/>
    <w:uiPriority w:val="99"/>
    <w:semiHidden/>
    <w:unhideWhenUsed/>
    <w:rsid w:val="00590843"/>
    <w:rPr>
      <w:rFonts w:ascii="Tahoma" w:hAnsi="Tahoma" w:cs="Tahoma"/>
      <w:sz w:val="16"/>
      <w:szCs w:val="16"/>
    </w:rPr>
  </w:style>
  <w:style w:type="character" w:customStyle="1" w:styleId="a6">
    <w:name w:val="Текст выноски Знак"/>
    <w:basedOn w:val="a0"/>
    <w:link w:val="a5"/>
    <w:uiPriority w:val="99"/>
    <w:semiHidden/>
    <w:rsid w:val="00590843"/>
    <w:rPr>
      <w:rFonts w:ascii="Tahoma" w:eastAsia="Times New Roman" w:hAnsi="Tahoma" w:cs="Tahoma"/>
      <w:sz w:val="16"/>
      <w:szCs w:val="16"/>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1215</Words>
  <Characters>6932</Characters>
  <Application>Microsoft Office Word</Application>
  <DocSecurity>0</DocSecurity>
  <Lines>57</Lines>
  <Paragraphs>16</Paragraphs>
  <ScaleCrop>false</ScaleCrop>
  <Company/>
  <LinksUpToDate>false</LinksUpToDate>
  <CharactersWithSpaces>8131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org-new2</dc:creator>
  <cp:keywords/>
  <dc:description/>
  <cp:lastModifiedBy>org-new2</cp:lastModifiedBy>
  <cp:revision>2</cp:revision>
  <dcterms:created xsi:type="dcterms:W3CDTF">2016-09-23T05:48:00Z</dcterms:created>
  <dcterms:modified xsi:type="dcterms:W3CDTF">2016-09-23T05:49:00Z</dcterms:modified>
</cp:coreProperties>
</file>