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50" w:rsidRPr="001C5B6A" w:rsidRDefault="00C11C50" w:rsidP="00C11C50">
      <w:pPr>
        <w:pStyle w:val="1"/>
        <w:tabs>
          <w:tab w:val="left" w:pos="4560"/>
          <w:tab w:val="center" w:pos="6093"/>
        </w:tabs>
        <w:ind w:left="2124" w:firstLine="708"/>
        <w:rPr>
          <w:szCs w:val="24"/>
        </w:rPr>
      </w:pPr>
      <w:r w:rsidRPr="001C5B6A">
        <w:rPr>
          <w:szCs w:val="24"/>
        </w:rPr>
        <w:t xml:space="preserve">                       </w:t>
      </w:r>
      <w:r>
        <w:rPr>
          <w:noProof/>
          <w:szCs w:val="24"/>
          <w:lang w:val="ru-RU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B6A">
        <w:rPr>
          <w:szCs w:val="24"/>
        </w:rPr>
        <w:t xml:space="preserve">                                                        </w:t>
      </w:r>
    </w:p>
    <w:p w:rsidR="00C11C50" w:rsidRPr="001C5B6A" w:rsidRDefault="00C11C50" w:rsidP="00C11C50">
      <w:pPr>
        <w:ind w:left="5812" w:hanging="5760"/>
        <w:jc w:val="center"/>
        <w:rPr>
          <w:b/>
          <w:lang w:val="uk-UA"/>
        </w:rPr>
      </w:pPr>
      <w:r w:rsidRPr="001C5B6A">
        <w:rPr>
          <w:b/>
          <w:lang w:val="uk-UA"/>
        </w:rPr>
        <w:t>БУЧАНСЬКА     МІСЬКА     РАДА</w:t>
      </w:r>
    </w:p>
    <w:p w:rsidR="00C11C50" w:rsidRPr="001C5B6A" w:rsidRDefault="00C11C50" w:rsidP="00C11C50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lang w:val="uk-UA"/>
        </w:rPr>
      </w:pPr>
      <w:r w:rsidRPr="001C5B6A">
        <w:rPr>
          <w:b/>
          <w:lang w:val="uk-UA"/>
        </w:rPr>
        <w:t>КИЇВСЬКОЇ  ОБЛАСТІ</w:t>
      </w:r>
    </w:p>
    <w:p w:rsidR="00C11C50" w:rsidRPr="001C5B6A" w:rsidRDefault="00C11C50" w:rsidP="00C11C50">
      <w:pPr>
        <w:keepNext/>
        <w:jc w:val="center"/>
        <w:outlineLvl w:val="8"/>
        <w:rPr>
          <w:b/>
          <w:lang w:val="uk-UA"/>
        </w:rPr>
      </w:pPr>
      <w:r w:rsidRPr="001C5B6A">
        <w:rPr>
          <w:b/>
          <w:lang w:val="uk-UA"/>
        </w:rPr>
        <w:t>П</w:t>
      </w:r>
      <w:r w:rsidRPr="001C5B6A">
        <w:rPr>
          <w:b/>
        </w:rPr>
        <w:t>’</w:t>
      </w:r>
      <w:r w:rsidRPr="001C5B6A">
        <w:rPr>
          <w:b/>
          <w:lang w:val="uk-UA"/>
        </w:rPr>
        <w:t>ЯТНАДЦЯТА   СЕСІЯ СЬОМОГО  СКЛИКАННЯ</w:t>
      </w:r>
    </w:p>
    <w:p w:rsidR="00C11C50" w:rsidRPr="001C5B6A" w:rsidRDefault="00C11C50" w:rsidP="00C11C50">
      <w:pPr>
        <w:jc w:val="center"/>
        <w:rPr>
          <w:b/>
          <w:lang w:val="uk-UA"/>
        </w:rPr>
      </w:pPr>
    </w:p>
    <w:p w:rsidR="00C11C50" w:rsidRPr="001C5B6A" w:rsidRDefault="00C11C50" w:rsidP="00C11C50">
      <w:pPr>
        <w:jc w:val="center"/>
        <w:rPr>
          <w:b/>
          <w:sz w:val="28"/>
          <w:szCs w:val="28"/>
          <w:lang w:val="uk-UA"/>
        </w:rPr>
      </w:pPr>
      <w:r w:rsidRPr="001C5B6A">
        <w:rPr>
          <w:b/>
          <w:sz w:val="28"/>
          <w:szCs w:val="28"/>
          <w:lang w:val="uk-UA"/>
        </w:rPr>
        <w:t xml:space="preserve">  Р  І  Ш  Е  Н  </w:t>
      </w:r>
      <w:proofErr w:type="spellStart"/>
      <w:r w:rsidRPr="001C5B6A">
        <w:rPr>
          <w:b/>
          <w:sz w:val="28"/>
          <w:szCs w:val="28"/>
          <w:lang w:val="uk-UA"/>
        </w:rPr>
        <w:t>Н</w:t>
      </w:r>
      <w:proofErr w:type="spellEnd"/>
      <w:r w:rsidRPr="001C5B6A">
        <w:rPr>
          <w:b/>
          <w:sz w:val="28"/>
          <w:szCs w:val="28"/>
          <w:lang w:val="uk-UA"/>
        </w:rPr>
        <w:t xml:space="preserve">  Я    </w:t>
      </w:r>
    </w:p>
    <w:p w:rsidR="00C11C50" w:rsidRPr="001C5B6A" w:rsidRDefault="00C11C50" w:rsidP="00C11C50">
      <w:pPr>
        <w:rPr>
          <w:b/>
          <w:lang w:val="uk-UA"/>
        </w:rPr>
      </w:pPr>
    </w:p>
    <w:p w:rsidR="00C11C50" w:rsidRPr="001C5B6A" w:rsidRDefault="00C11C50" w:rsidP="00C11C50">
      <w:pPr>
        <w:keepNext/>
        <w:tabs>
          <w:tab w:val="left" w:pos="8931"/>
        </w:tabs>
        <w:ind w:left="5812" w:hanging="5760"/>
        <w:jc w:val="center"/>
        <w:outlineLvl w:val="2"/>
        <w:rPr>
          <w:b/>
          <w:bCs/>
          <w:lang w:val="uk-UA"/>
        </w:rPr>
      </w:pPr>
      <w:r w:rsidRPr="001C5B6A">
        <w:rPr>
          <w:b/>
          <w:lang w:val="uk-UA"/>
        </w:rPr>
        <w:t>«</w:t>
      </w:r>
      <w:r w:rsidRPr="00703FCA">
        <w:rPr>
          <w:b/>
        </w:rPr>
        <w:t xml:space="preserve"> 28 </w:t>
      </w:r>
      <w:r w:rsidRPr="001C5B6A">
        <w:rPr>
          <w:b/>
          <w:lang w:val="uk-UA"/>
        </w:rPr>
        <w:t>»   липня   2016 року</w:t>
      </w:r>
      <w:r w:rsidRPr="001C5B6A">
        <w:rPr>
          <w:b/>
          <w:lang w:val="uk-UA"/>
        </w:rPr>
        <w:tab/>
        <w:t xml:space="preserve">                         </w:t>
      </w:r>
      <w:r w:rsidRPr="001C5B6A">
        <w:rPr>
          <w:b/>
          <w:bCs/>
          <w:lang w:val="uk-UA"/>
        </w:rPr>
        <w:t xml:space="preserve">№ </w:t>
      </w:r>
      <w:r>
        <w:rPr>
          <w:b/>
          <w:bCs/>
          <w:lang w:val="uk-UA"/>
        </w:rPr>
        <w:t>636</w:t>
      </w:r>
      <w:r w:rsidRPr="001C5B6A">
        <w:rPr>
          <w:b/>
          <w:bCs/>
          <w:lang w:val="uk-UA"/>
        </w:rPr>
        <w:t>-</w:t>
      </w:r>
      <w:r w:rsidRPr="001C5B6A">
        <w:rPr>
          <w:b/>
          <w:bCs/>
        </w:rPr>
        <w:t>15</w:t>
      </w:r>
      <w:r w:rsidRPr="001C5B6A">
        <w:rPr>
          <w:b/>
          <w:bCs/>
          <w:lang w:val="uk-UA"/>
        </w:rPr>
        <w:t>-VII</w:t>
      </w:r>
    </w:p>
    <w:p w:rsidR="00C11C50" w:rsidRPr="00703FCA" w:rsidRDefault="00C11C50" w:rsidP="00C11C50">
      <w:pPr>
        <w:pStyle w:val="1"/>
        <w:tabs>
          <w:tab w:val="left" w:pos="4560"/>
          <w:tab w:val="center" w:pos="6093"/>
        </w:tabs>
        <w:ind w:left="2124" w:firstLine="708"/>
      </w:pPr>
    </w:p>
    <w:p w:rsidR="00C11C50" w:rsidRPr="00703FCA" w:rsidRDefault="00C11C50" w:rsidP="00C11C50">
      <w:pPr>
        <w:keepNext/>
        <w:tabs>
          <w:tab w:val="left" w:pos="8931"/>
        </w:tabs>
        <w:ind w:left="5812" w:hanging="5760"/>
        <w:jc w:val="center"/>
        <w:outlineLvl w:val="2"/>
        <w:rPr>
          <w:b/>
          <w:bCs/>
          <w:lang w:val="uk-UA"/>
        </w:rPr>
      </w:pPr>
      <w:r w:rsidRPr="00703FCA">
        <w:rPr>
          <w:b/>
          <w:lang w:val="uk-UA"/>
        </w:rPr>
        <w:t xml:space="preserve">                                       </w:t>
      </w:r>
    </w:p>
    <w:p w:rsidR="00C11C50" w:rsidRPr="00703FCA" w:rsidRDefault="00C11C50" w:rsidP="00C11C50">
      <w:pPr>
        <w:rPr>
          <w:b/>
          <w:bCs/>
          <w:lang w:val="uk-UA"/>
        </w:rPr>
      </w:pPr>
      <w:r w:rsidRPr="00703FCA">
        <w:rPr>
          <w:b/>
          <w:lang w:val="uk-UA"/>
        </w:rPr>
        <w:t xml:space="preserve">Про </w:t>
      </w:r>
      <w:r w:rsidRPr="00703FCA">
        <w:rPr>
          <w:b/>
          <w:bCs/>
          <w:lang w:val="uk-UA"/>
        </w:rPr>
        <w:t>затвердження персонального складу</w:t>
      </w:r>
    </w:p>
    <w:p w:rsidR="00C11C50" w:rsidRPr="00703FCA" w:rsidRDefault="00C11C50" w:rsidP="00C11C50">
      <w:pPr>
        <w:autoSpaceDE w:val="0"/>
        <w:autoSpaceDN w:val="0"/>
        <w:adjustRightInd w:val="0"/>
        <w:rPr>
          <w:rFonts w:eastAsia="Calibri"/>
          <w:b/>
          <w:bCs/>
          <w:lang w:val="uk-UA" w:eastAsia="en-US"/>
        </w:rPr>
      </w:pPr>
      <w:r w:rsidRPr="00703FCA">
        <w:rPr>
          <w:rFonts w:eastAsia="Calibri"/>
          <w:b/>
          <w:bCs/>
          <w:color w:val="000000"/>
          <w:lang w:eastAsia="en-US"/>
        </w:rPr>
        <w:t xml:space="preserve">та </w:t>
      </w:r>
      <w:proofErr w:type="spellStart"/>
      <w:r w:rsidRPr="00703FCA">
        <w:rPr>
          <w:rFonts w:eastAsia="Calibri"/>
          <w:b/>
          <w:bCs/>
          <w:color w:val="000000"/>
          <w:lang w:eastAsia="en-US"/>
        </w:rPr>
        <w:t>положення</w:t>
      </w:r>
      <w:proofErr w:type="spellEnd"/>
      <w:r w:rsidRPr="00703FCA">
        <w:rPr>
          <w:rFonts w:eastAsia="Calibri"/>
          <w:b/>
          <w:bCs/>
          <w:color w:val="000000"/>
          <w:lang w:eastAsia="en-US"/>
        </w:rPr>
        <w:t xml:space="preserve"> про </w:t>
      </w:r>
      <w:r w:rsidRPr="00703FCA">
        <w:rPr>
          <w:rFonts w:eastAsia="Calibri"/>
          <w:b/>
          <w:bCs/>
          <w:lang w:val="uk-UA" w:eastAsia="en-US"/>
        </w:rPr>
        <w:t xml:space="preserve">комісію зі встановлення </w:t>
      </w:r>
    </w:p>
    <w:p w:rsidR="00C11C50" w:rsidRPr="00703FCA" w:rsidRDefault="00C11C50" w:rsidP="00C11C50">
      <w:pPr>
        <w:autoSpaceDE w:val="0"/>
        <w:autoSpaceDN w:val="0"/>
        <w:adjustRightInd w:val="0"/>
        <w:rPr>
          <w:rFonts w:eastAsia="Calibri"/>
          <w:b/>
          <w:bCs/>
          <w:lang w:val="uk-UA" w:eastAsia="en-US"/>
        </w:rPr>
      </w:pPr>
      <w:r w:rsidRPr="00703FCA">
        <w:rPr>
          <w:rFonts w:eastAsia="Calibri"/>
          <w:b/>
          <w:bCs/>
          <w:lang w:val="uk-UA" w:eastAsia="en-US"/>
        </w:rPr>
        <w:t xml:space="preserve">осіб бійців-добровольців, що брали участь у </w:t>
      </w:r>
    </w:p>
    <w:p w:rsidR="00C11C50" w:rsidRPr="00703FCA" w:rsidRDefault="00C11C50" w:rsidP="00C11C50">
      <w:pPr>
        <w:autoSpaceDE w:val="0"/>
        <w:autoSpaceDN w:val="0"/>
        <w:adjustRightInd w:val="0"/>
        <w:rPr>
          <w:rFonts w:eastAsia="Calibri"/>
          <w:b/>
          <w:bCs/>
          <w:lang w:val="uk-UA" w:eastAsia="en-US"/>
        </w:rPr>
      </w:pPr>
      <w:r w:rsidRPr="00703FCA">
        <w:rPr>
          <w:rFonts w:eastAsia="Calibri"/>
          <w:b/>
          <w:bCs/>
          <w:lang w:val="uk-UA" w:eastAsia="en-US"/>
        </w:rPr>
        <w:t xml:space="preserve">захисті територіальної цілісності та державного </w:t>
      </w:r>
    </w:p>
    <w:p w:rsidR="00C11C50" w:rsidRPr="00703FCA" w:rsidRDefault="00C11C50" w:rsidP="00C11C50">
      <w:pPr>
        <w:autoSpaceDE w:val="0"/>
        <w:autoSpaceDN w:val="0"/>
        <w:adjustRightInd w:val="0"/>
        <w:rPr>
          <w:rFonts w:eastAsia="Calibri"/>
          <w:lang w:val="uk-UA" w:eastAsia="en-US"/>
        </w:rPr>
      </w:pPr>
      <w:r w:rsidRPr="00703FCA">
        <w:rPr>
          <w:rFonts w:eastAsia="Calibri"/>
          <w:b/>
          <w:bCs/>
          <w:lang w:val="uk-UA" w:eastAsia="en-US"/>
        </w:rPr>
        <w:t xml:space="preserve">суверенітету на Сході України при </w:t>
      </w:r>
      <w:proofErr w:type="spellStart"/>
      <w:r w:rsidRPr="00703FCA">
        <w:rPr>
          <w:rFonts w:eastAsia="Calibri"/>
          <w:b/>
          <w:bCs/>
          <w:lang w:val="uk-UA" w:eastAsia="en-US"/>
        </w:rPr>
        <w:t>Бучанській</w:t>
      </w:r>
      <w:proofErr w:type="spellEnd"/>
      <w:r w:rsidRPr="00703FCA">
        <w:rPr>
          <w:rFonts w:eastAsia="Calibri"/>
          <w:b/>
          <w:bCs/>
          <w:lang w:val="uk-UA" w:eastAsia="en-US"/>
        </w:rPr>
        <w:t xml:space="preserve"> міській раді</w:t>
      </w:r>
    </w:p>
    <w:p w:rsidR="00C11C50" w:rsidRPr="00703FCA" w:rsidRDefault="00C11C50" w:rsidP="00C11C50">
      <w:pPr>
        <w:rPr>
          <w:b/>
          <w:lang w:val="uk-UA"/>
        </w:rPr>
      </w:pPr>
    </w:p>
    <w:p w:rsidR="00C11C50" w:rsidRPr="00703FCA" w:rsidRDefault="00C11C50" w:rsidP="00C11C50">
      <w:pPr>
        <w:ind w:firstLine="708"/>
        <w:jc w:val="both"/>
        <w:rPr>
          <w:bCs/>
          <w:lang w:val="uk-UA"/>
        </w:rPr>
      </w:pPr>
      <w:r w:rsidRPr="00703FCA">
        <w:rPr>
          <w:lang w:val="uk-UA"/>
        </w:rPr>
        <w:t xml:space="preserve">На виконання рішення </w:t>
      </w:r>
      <w:proofErr w:type="spellStart"/>
      <w:r w:rsidRPr="00703FCA">
        <w:rPr>
          <w:lang w:val="uk-UA"/>
        </w:rPr>
        <w:t>Бучанської</w:t>
      </w:r>
      <w:proofErr w:type="spellEnd"/>
      <w:r w:rsidRPr="00703FCA">
        <w:rPr>
          <w:lang w:val="uk-UA"/>
        </w:rPr>
        <w:t xml:space="preserve"> міської ради від 23.06.2016 року «Про </w:t>
      </w:r>
      <w:r w:rsidRPr="00703FCA">
        <w:rPr>
          <w:bCs/>
          <w:lang w:val="uk-UA"/>
        </w:rPr>
        <w:t>визнання бійців-добровольців міста Буча, які брали участь у захисті територіальної цілісності та державного  суверенітету на Сході України</w:t>
      </w:r>
      <w:r w:rsidRPr="00703FCA">
        <w:rPr>
          <w:lang w:val="uk-UA"/>
        </w:rPr>
        <w:t xml:space="preserve">, керуючись ст. ст. 25, 26 Закону України «Про місцеве самоврядування в Україні», міська рада </w:t>
      </w:r>
    </w:p>
    <w:p w:rsidR="00C11C50" w:rsidRPr="00703FCA" w:rsidRDefault="00C11C50" w:rsidP="00C11C50">
      <w:pPr>
        <w:ind w:firstLine="708"/>
        <w:jc w:val="both"/>
        <w:rPr>
          <w:lang w:val="uk-UA"/>
        </w:rPr>
      </w:pPr>
    </w:p>
    <w:p w:rsidR="00C11C50" w:rsidRPr="00703FCA" w:rsidRDefault="00C11C50" w:rsidP="00C11C50">
      <w:pPr>
        <w:jc w:val="both"/>
        <w:rPr>
          <w:lang w:val="uk-UA"/>
        </w:rPr>
      </w:pPr>
      <w:r w:rsidRPr="00703FCA">
        <w:rPr>
          <w:b/>
          <w:bCs/>
          <w:lang w:val="uk-UA"/>
        </w:rPr>
        <w:t>ВИРІШИЛА:</w:t>
      </w:r>
    </w:p>
    <w:p w:rsidR="00C11C50" w:rsidRPr="00703FCA" w:rsidRDefault="00C11C50" w:rsidP="00C11C50">
      <w:pPr>
        <w:jc w:val="both"/>
        <w:rPr>
          <w:lang w:val="uk-UA"/>
        </w:rPr>
      </w:pPr>
    </w:p>
    <w:p w:rsidR="00C11C50" w:rsidRPr="00703FCA" w:rsidRDefault="00C11C50" w:rsidP="00C11C50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val="uk-UA" w:eastAsia="en-US"/>
        </w:rPr>
      </w:pPr>
      <w:r w:rsidRPr="00703FCA">
        <w:rPr>
          <w:rFonts w:eastAsia="Calibri"/>
          <w:color w:val="000000"/>
          <w:lang w:val="uk-UA" w:eastAsia="en-US"/>
        </w:rPr>
        <w:t xml:space="preserve">1. Затвердити положення про </w:t>
      </w:r>
      <w:r w:rsidRPr="00703FCA">
        <w:rPr>
          <w:rFonts w:eastAsia="Calibri"/>
          <w:bCs/>
          <w:lang w:val="uk-UA" w:eastAsia="en-US"/>
        </w:rPr>
        <w:t xml:space="preserve">комісію зі встановлення осіб бійців-добровольців, що брали участь у захисті територіальної цілісності та державного суверенітету на Сході України при </w:t>
      </w:r>
      <w:proofErr w:type="spellStart"/>
      <w:r w:rsidRPr="00703FCA">
        <w:rPr>
          <w:rFonts w:eastAsia="Calibri"/>
          <w:bCs/>
          <w:lang w:val="uk-UA" w:eastAsia="en-US"/>
        </w:rPr>
        <w:t>Бучанській</w:t>
      </w:r>
      <w:proofErr w:type="spellEnd"/>
      <w:r w:rsidRPr="00703FCA">
        <w:rPr>
          <w:rFonts w:eastAsia="Calibri"/>
          <w:bCs/>
          <w:lang w:val="uk-UA" w:eastAsia="en-US"/>
        </w:rPr>
        <w:t xml:space="preserve"> міській раді (далі – Спеціальна комісія)  (додаток 1).</w:t>
      </w:r>
    </w:p>
    <w:p w:rsidR="00C11C50" w:rsidRPr="00703FCA" w:rsidRDefault="00C11C50" w:rsidP="00C11C50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val="uk-UA" w:eastAsia="en-US"/>
        </w:rPr>
      </w:pPr>
      <w:r w:rsidRPr="00703FCA">
        <w:rPr>
          <w:rFonts w:eastAsia="Calibri"/>
          <w:bCs/>
          <w:lang w:val="uk-UA" w:eastAsia="en-US"/>
        </w:rPr>
        <w:t>2. Затвердити персональний склад Спеціальної комісії (додаток 2).</w:t>
      </w:r>
    </w:p>
    <w:p w:rsidR="00C11C50" w:rsidRPr="00703FCA" w:rsidRDefault="00C11C50" w:rsidP="00C11C50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val="uk-UA" w:eastAsia="en-US"/>
        </w:rPr>
      </w:pPr>
      <w:r w:rsidRPr="00703FCA">
        <w:rPr>
          <w:rFonts w:eastAsia="Calibri"/>
          <w:bCs/>
          <w:lang w:val="uk-UA" w:eastAsia="en-US"/>
        </w:rPr>
        <w:t xml:space="preserve">3. Управлінню праці та соціального захисту населення </w:t>
      </w:r>
      <w:proofErr w:type="spellStart"/>
      <w:r w:rsidRPr="00703FCA">
        <w:rPr>
          <w:rFonts w:eastAsia="Calibri"/>
          <w:bCs/>
          <w:lang w:val="uk-UA" w:eastAsia="en-US"/>
        </w:rPr>
        <w:t>Бучанської</w:t>
      </w:r>
      <w:proofErr w:type="spellEnd"/>
      <w:r w:rsidRPr="00703FCA">
        <w:rPr>
          <w:rFonts w:eastAsia="Calibri"/>
          <w:bCs/>
          <w:lang w:val="uk-UA" w:eastAsia="en-US"/>
        </w:rPr>
        <w:t xml:space="preserve"> міської ради забезпечити Спеціальну комісію необхідною кількістю бланків посвідчень бійців-добровольців, які брали участь у захисті територіальної цілісності та державного суверенітету на Сході України.</w:t>
      </w:r>
    </w:p>
    <w:p w:rsidR="00C11C50" w:rsidRPr="00703FCA" w:rsidRDefault="00C11C50" w:rsidP="00C11C50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val="uk-UA" w:eastAsia="en-US"/>
        </w:rPr>
      </w:pPr>
      <w:r w:rsidRPr="00703FCA">
        <w:rPr>
          <w:rFonts w:eastAsia="Calibri"/>
          <w:bCs/>
          <w:lang w:val="uk-UA" w:eastAsia="en-US"/>
        </w:rPr>
        <w:t xml:space="preserve">4. Фінансовому управлінню </w:t>
      </w:r>
      <w:proofErr w:type="spellStart"/>
      <w:r w:rsidRPr="00703FCA">
        <w:rPr>
          <w:rFonts w:eastAsia="Calibri"/>
          <w:bCs/>
          <w:lang w:val="uk-UA" w:eastAsia="en-US"/>
        </w:rPr>
        <w:t>Бучанської</w:t>
      </w:r>
      <w:proofErr w:type="spellEnd"/>
      <w:r w:rsidRPr="00703FCA">
        <w:rPr>
          <w:rFonts w:eastAsia="Calibri"/>
          <w:bCs/>
          <w:lang w:val="uk-UA" w:eastAsia="en-US"/>
        </w:rPr>
        <w:t xml:space="preserve"> міської забезпечити здійснення фінансування за рахунок коштів міського бюджету заходів щодо соціального забезпечення бійців-добровольців АТО та членів їх сімей.</w:t>
      </w:r>
    </w:p>
    <w:p w:rsidR="00C11C50" w:rsidRPr="00703FCA" w:rsidRDefault="00C11C50" w:rsidP="00C11C50">
      <w:pPr>
        <w:ind w:firstLine="708"/>
        <w:jc w:val="both"/>
        <w:rPr>
          <w:lang w:val="uk-UA"/>
        </w:rPr>
      </w:pPr>
      <w:r w:rsidRPr="00703FCA">
        <w:rPr>
          <w:lang w:val="uk-UA"/>
        </w:rPr>
        <w:t>5. Опублікувати дане рішення в газеті «</w:t>
      </w:r>
      <w:proofErr w:type="spellStart"/>
      <w:r w:rsidRPr="00703FCA">
        <w:rPr>
          <w:lang w:val="uk-UA"/>
        </w:rPr>
        <w:t>Бучанські</w:t>
      </w:r>
      <w:proofErr w:type="spellEnd"/>
      <w:r w:rsidRPr="00703FCA">
        <w:rPr>
          <w:lang w:val="uk-UA"/>
        </w:rPr>
        <w:t xml:space="preserve"> новини» та офіційному </w:t>
      </w:r>
      <w:proofErr w:type="spellStart"/>
      <w:r w:rsidRPr="00703FCA">
        <w:rPr>
          <w:lang w:val="uk-UA"/>
        </w:rPr>
        <w:t>веб-сайті</w:t>
      </w:r>
      <w:proofErr w:type="spellEnd"/>
      <w:r w:rsidRPr="00703FCA">
        <w:rPr>
          <w:lang w:val="uk-UA"/>
        </w:rPr>
        <w:t xml:space="preserve"> </w:t>
      </w:r>
      <w:proofErr w:type="spellStart"/>
      <w:r w:rsidRPr="00703FCA">
        <w:rPr>
          <w:lang w:val="uk-UA"/>
        </w:rPr>
        <w:t>Бучанської</w:t>
      </w:r>
      <w:proofErr w:type="spellEnd"/>
      <w:r w:rsidRPr="00703FCA">
        <w:rPr>
          <w:lang w:val="uk-UA"/>
        </w:rPr>
        <w:t xml:space="preserve"> міської ради та направити до Київської обласної ради.</w:t>
      </w:r>
    </w:p>
    <w:p w:rsidR="00C11C50" w:rsidRPr="00703FCA" w:rsidRDefault="00C11C50" w:rsidP="00C11C50">
      <w:pPr>
        <w:ind w:firstLine="708"/>
        <w:jc w:val="both"/>
        <w:rPr>
          <w:lang w:val="uk-UA"/>
        </w:rPr>
      </w:pPr>
      <w:r w:rsidRPr="00703FCA">
        <w:rPr>
          <w:lang w:val="uk-UA"/>
        </w:rPr>
        <w:t>6. Контроль за виконанням даного рішення покласти на комісію з питань регламенту, правової політики, депутатської етики та контролю за виконанням рішень ради та її виконавчого комітету.</w:t>
      </w:r>
    </w:p>
    <w:p w:rsidR="00C11C50" w:rsidRPr="00703FCA" w:rsidRDefault="00C11C50" w:rsidP="00C11C50">
      <w:pPr>
        <w:jc w:val="both"/>
        <w:rPr>
          <w:b/>
          <w:sz w:val="28"/>
          <w:szCs w:val="28"/>
          <w:lang w:val="uk-UA"/>
        </w:rPr>
      </w:pPr>
    </w:p>
    <w:p w:rsidR="00F210F2" w:rsidRDefault="00F210F2" w:rsidP="00C11C50">
      <w:pPr>
        <w:rPr>
          <w:b/>
          <w:sz w:val="28"/>
          <w:szCs w:val="28"/>
          <w:lang w:val="uk-UA"/>
        </w:rPr>
      </w:pPr>
    </w:p>
    <w:p w:rsidR="00F210F2" w:rsidRDefault="00F210F2" w:rsidP="00C11C50">
      <w:pPr>
        <w:rPr>
          <w:b/>
          <w:sz w:val="28"/>
          <w:szCs w:val="28"/>
          <w:lang w:val="uk-UA"/>
        </w:rPr>
      </w:pPr>
    </w:p>
    <w:p w:rsidR="00C11C50" w:rsidRPr="00703FCA" w:rsidRDefault="00C11C50" w:rsidP="00C11C50">
      <w:pPr>
        <w:rPr>
          <w:b/>
          <w:sz w:val="28"/>
          <w:szCs w:val="28"/>
          <w:lang w:val="uk-UA"/>
        </w:rPr>
      </w:pPr>
      <w:r w:rsidRPr="00703FCA">
        <w:rPr>
          <w:b/>
          <w:sz w:val="28"/>
          <w:szCs w:val="28"/>
          <w:lang w:val="uk-UA"/>
        </w:rPr>
        <w:tab/>
      </w:r>
      <w:r w:rsidR="00F210F2">
        <w:rPr>
          <w:b/>
          <w:sz w:val="28"/>
          <w:szCs w:val="28"/>
          <w:lang w:val="uk-UA"/>
        </w:rPr>
        <w:t>Секретар ради</w:t>
      </w:r>
      <w:r w:rsidR="00F210F2">
        <w:rPr>
          <w:b/>
          <w:sz w:val="28"/>
          <w:szCs w:val="28"/>
          <w:lang w:val="uk-UA"/>
        </w:rPr>
        <w:tab/>
      </w:r>
      <w:r w:rsidR="00F210F2">
        <w:rPr>
          <w:b/>
          <w:sz w:val="28"/>
          <w:szCs w:val="28"/>
          <w:lang w:val="uk-UA"/>
        </w:rPr>
        <w:tab/>
      </w:r>
      <w:r w:rsidR="00F210F2">
        <w:rPr>
          <w:b/>
          <w:sz w:val="28"/>
          <w:szCs w:val="28"/>
          <w:lang w:val="uk-UA"/>
        </w:rPr>
        <w:tab/>
      </w:r>
      <w:r w:rsidR="00F210F2">
        <w:rPr>
          <w:b/>
          <w:sz w:val="28"/>
          <w:szCs w:val="28"/>
          <w:lang w:val="uk-UA"/>
        </w:rPr>
        <w:tab/>
      </w:r>
      <w:r w:rsidR="00F210F2">
        <w:rPr>
          <w:b/>
          <w:sz w:val="28"/>
          <w:szCs w:val="28"/>
          <w:lang w:val="uk-UA"/>
        </w:rPr>
        <w:tab/>
      </w:r>
      <w:r w:rsidR="00F210F2">
        <w:rPr>
          <w:b/>
          <w:sz w:val="28"/>
          <w:szCs w:val="28"/>
          <w:lang w:val="uk-UA"/>
        </w:rPr>
        <w:tab/>
        <w:t>В.П.</w:t>
      </w:r>
      <w:proofErr w:type="spellStart"/>
      <w:r w:rsidR="00F210F2">
        <w:rPr>
          <w:b/>
          <w:sz w:val="28"/>
          <w:szCs w:val="28"/>
          <w:lang w:val="uk-UA"/>
        </w:rPr>
        <w:t>Олексюк</w:t>
      </w:r>
      <w:proofErr w:type="spellEnd"/>
      <w:r w:rsidR="00F210F2">
        <w:rPr>
          <w:b/>
          <w:sz w:val="28"/>
          <w:szCs w:val="28"/>
          <w:lang w:val="uk-UA"/>
        </w:rPr>
        <w:t xml:space="preserve"> </w:t>
      </w:r>
    </w:p>
    <w:p w:rsidR="009030C5" w:rsidRDefault="009030C5"/>
    <w:sectPr w:rsidR="009030C5" w:rsidSect="009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C50"/>
    <w:rsid w:val="009030C5"/>
    <w:rsid w:val="00C11C50"/>
    <w:rsid w:val="00D42520"/>
    <w:rsid w:val="00F210F2"/>
    <w:rsid w:val="00F2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1C50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C5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C11C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C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cp:lastPrinted>2016-08-03T11:12:00Z</cp:lastPrinted>
  <dcterms:created xsi:type="dcterms:W3CDTF">2016-08-02T08:24:00Z</dcterms:created>
  <dcterms:modified xsi:type="dcterms:W3CDTF">2016-08-03T11:25:00Z</dcterms:modified>
</cp:coreProperties>
</file>