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EA" w:rsidRPr="000522EA" w:rsidRDefault="000522EA" w:rsidP="000522EA">
      <w:pPr>
        <w:spacing w:after="0" w:line="240" w:lineRule="auto"/>
        <w:jc w:val="center"/>
        <w:rPr>
          <w:rFonts w:ascii="Times New Roman" w:eastAsia="Calibri" w:hAnsi="Times New Roman" w:cs="Times New Roman"/>
          <w:sz w:val="24"/>
          <w:szCs w:val="24"/>
          <w:lang w:val="uk-UA" w:eastAsia="ru-RU"/>
        </w:rPr>
      </w:pPr>
      <w:r w:rsidRPr="000522EA">
        <w:rPr>
          <w:rFonts w:ascii="MS Sans Serif" w:eastAsia="Calibri" w:hAnsi="MS Sans Serif" w:cs="Times New Roman"/>
          <w:noProof/>
          <w:sz w:val="24"/>
          <w:szCs w:val="24"/>
          <w:lang w:eastAsia="ru-RU"/>
        </w:rPr>
        <w:drawing>
          <wp:inline distT="0" distB="0" distL="0" distR="0" wp14:anchorId="429EA885" wp14:editId="5BB3CA76">
            <wp:extent cx="514350" cy="6477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0522EA" w:rsidRPr="000522EA" w:rsidRDefault="000522EA" w:rsidP="000522EA">
      <w:pPr>
        <w:spacing w:after="0" w:line="240" w:lineRule="auto"/>
        <w:jc w:val="center"/>
        <w:rPr>
          <w:rFonts w:ascii="Times New Roman" w:eastAsia="Calibri" w:hAnsi="Times New Roman" w:cs="Times New Roman"/>
          <w:b/>
          <w:bCs/>
          <w:sz w:val="20"/>
          <w:szCs w:val="20"/>
          <w:lang w:val="uk-UA" w:eastAsia="ru-RU"/>
          <w14:shadow w14:blurRad="50800" w14:dist="38100" w14:dir="2700000" w14:sx="100000" w14:sy="100000" w14:kx="0" w14:ky="0" w14:algn="tl">
            <w14:srgbClr w14:val="000000">
              <w14:alpha w14:val="60000"/>
            </w14:srgbClr>
          </w14:shadow>
        </w:rPr>
      </w:pPr>
    </w:p>
    <w:p w:rsidR="000522EA" w:rsidRPr="000522EA" w:rsidRDefault="000522EA" w:rsidP="000522EA">
      <w:pPr>
        <w:spacing w:after="0" w:line="240" w:lineRule="auto"/>
        <w:ind w:left="5812" w:hanging="5760"/>
        <w:jc w:val="center"/>
        <w:rPr>
          <w:rFonts w:ascii="Times New Roman" w:eastAsia="Times New Roman" w:hAnsi="Times New Roman" w:cs="Times New Roman"/>
          <w:b/>
          <w:sz w:val="28"/>
          <w:szCs w:val="28"/>
          <w:lang w:val="uk-UA" w:eastAsia="ru-RU"/>
        </w:rPr>
      </w:pPr>
      <w:r w:rsidRPr="000522EA">
        <w:rPr>
          <w:rFonts w:ascii="Times New Roman" w:eastAsia="Times New Roman" w:hAnsi="Times New Roman" w:cs="Times New Roman"/>
          <w:b/>
          <w:sz w:val="28"/>
          <w:szCs w:val="28"/>
          <w:lang w:val="uk-UA" w:eastAsia="ru-RU"/>
        </w:rPr>
        <w:t>БУЧАНСЬКА     МІСЬКА      РАДА</w:t>
      </w:r>
    </w:p>
    <w:p w:rsidR="000522EA" w:rsidRPr="000522EA" w:rsidRDefault="000522EA" w:rsidP="000522EA">
      <w:pPr>
        <w:keepNext/>
        <w:pBdr>
          <w:bottom w:val="single" w:sz="12" w:space="1" w:color="auto"/>
        </w:pBdr>
        <w:spacing w:after="0" w:line="240" w:lineRule="auto"/>
        <w:ind w:left="5812" w:hanging="5760"/>
        <w:jc w:val="center"/>
        <w:outlineLvl w:val="1"/>
        <w:rPr>
          <w:rFonts w:ascii="Times New Roman" w:eastAsia="Times New Roman" w:hAnsi="Times New Roman" w:cs="Times New Roman"/>
          <w:b/>
          <w:sz w:val="20"/>
          <w:szCs w:val="20"/>
          <w:lang w:val="uk-UA" w:eastAsia="ru-RU"/>
        </w:rPr>
      </w:pPr>
      <w:r w:rsidRPr="000522EA">
        <w:rPr>
          <w:rFonts w:ascii="Times New Roman" w:eastAsia="Times New Roman" w:hAnsi="Times New Roman" w:cs="Times New Roman"/>
          <w:b/>
          <w:sz w:val="20"/>
          <w:szCs w:val="20"/>
          <w:lang w:val="uk-UA" w:eastAsia="ru-RU"/>
        </w:rPr>
        <w:t>КИЇВСЬКОЇ ОБЛАСТІ</w:t>
      </w:r>
    </w:p>
    <w:p w:rsidR="000522EA" w:rsidRPr="000522EA" w:rsidRDefault="000522EA" w:rsidP="000522EA">
      <w:pPr>
        <w:keepNext/>
        <w:spacing w:after="0" w:line="240" w:lineRule="auto"/>
        <w:ind w:left="5812" w:hanging="5760"/>
        <w:jc w:val="center"/>
        <w:outlineLvl w:val="2"/>
        <w:rPr>
          <w:rFonts w:ascii="Times New Roman" w:eastAsia="Times New Roman" w:hAnsi="Times New Roman" w:cs="Times New Roman"/>
          <w:b/>
          <w:sz w:val="28"/>
          <w:szCs w:val="28"/>
          <w:lang w:val="uk-UA" w:eastAsia="ru-RU"/>
        </w:rPr>
      </w:pPr>
    </w:p>
    <w:p w:rsidR="000522EA" w:rsidRPr="000522EA" w:rsidRDefault="000522EA" w:rsidP="000522EA">
      <w:pPr>
        <w:keepNext/>
        <w:spacing w:after="0" w:line="240" w:lineRule="auto"/>
        <w:ind w:left="5812" w:hanging="5760"/>
        <w:jc w:val="center"/>
        <w:outlineLvl w:val="2"/>
        <w:rPr>
          <w:rFonts w:ascii="Times New Roman" w:eastAsia="Times New Roman" w:hAnsi="Times New Roman" w:cs="Times New Roman"/>
          <w:b/>
          <w:sz w:val="28"/>
          <w:szCs w:val="28"/>
          <w:lang w:val="uk-UA" w:eastAsia="ru-RU"/>
        </w:rPr>
      </w:pPr>
      <w:r w:rsidRPr="000522EA">
        <w:rPr>
          <w:rFonts w:ascii="Times New Roman" w:eastAsia="Times New Roman" w:hAnsi="Times New Roman" w:cs="Times New Roman"/>
          <w:b/>
          <w:sz w:val="28"/>
          <w:szCs w:val="28"/>
          <w:lang w:val="uk-UA" w:eastAsia="ru-RU"/>
        </w:rPr>
        <w:t>В И К О Н А В Ч И  Й         К О М І Т Е Т</w:t>
      </w:r>
    </w:p>
    <w:p w:rsidR="000522EA" w:rsidRPr="000522EA" w:rsidRDefault="000522EA" w:rsidP="000522EA">
      <w:pPr>
        <w:keepNext/>
        <w:tabs>
          <w:tab w:val="left" w:pos="8931"/>
        </w:tabs>
        <w:spacing w:after="0" w:line="240" w:lineRule="auto"/>
        <w:ind w:left="5812" w:hanging="5760"/>
        <w:jc w:val="center"/>
        <w:outlineLvl w:val="2"/>
        <w:rPr>
          <w:rFonts w:ascii="Times New Roman" w:eastAsia="Times New Roman" w:hAnsi="Times New Roman" w:cs="Times New Roman"/>
          <w:b/>
          <w:sz w:val="28"/>
          <w:szCs w:val="28"/>
          <w:lang w:val="uk-UA" w:eastAsia="ru-RU"/>
        </w:rPr>
      </w:pPr>
    </w:p>
    <w:p w:rsidR="000522EA" w:rsidRPr="000522EA" w:rsidRDefault="000522EA" w:rsidP="000522EA">
      <w:pPr>
        <w:keepNext/>
        <w:tabs>
          <w:tab w:val="left" w:pos="8931"/>
        </w:tabs>
        <w:spacing w:after="0" w:line="240" w:lineRule="auto"/>
        <w:ind w:left="5812" w:hanging="5760"/>
        <w:jc w:val="center"/>
        <w:outlineLvl w:val="2"/>
        <w:rPr>
          <w:rFonts w:ascii="Times New Roman" w:eastAsia="Times New Roman" w:hAnsi="Times New Roman" w:cs="Times New Roman"/>
          <w:b/>
          <w:sz w:val="28"/>
          <w:szCs w:val="28"/>
          <w:lang w:val="uk-UA" w:eastAsia="ru-RU"/>
        </w:rPr>
      </w:pPr>
      <w:r w:rsidRPr="000522EA">
        <w:rPr>
          <w:rFonts w:ascii="Times New Roman" w:eastAsia="Times New Roman" w:hAnsi="Times New Roman" w:cs="Times New Roman"/>
          <w:b/>
          <w:sz w:val="28"/>
          <w:szCs w:val="28"/>
          <w:lang w:val="uk-UA" w:eastAsia="ru-RU"/>
        </w:rPr>
        <w:t xml:space="preserve">Р  І  Ш  Е  Н  </w:t>
      </w:r>
      <w:proofErr w:type="spellStart"/>
      <w:r w:rsidRPr="000522EA">
        <w:rPr>
          <w:rFonts w:ascii="Times New Roman" w:eastAsia="Times New Roman" w:hAnsi="Times New Roman" w:cs="Times New Roman"/>
          <w:b/>
          <w:sz w:val="28"/>
          <w:szCs w:val="28"/>
          <w:lang w:val="uk-UA" w:eastAsia="ru-RU"/>
        </w:rPr>
        <w:t>Н</w:t>
      </w:r>
      <w:proofErr w:type="spellEnd"/>
      <w:r w:rsidRPr="000522EA">
        <w:rPr>
          <w:rFonts w:ascii="Times New Roman" w:eastAsia="Times New Roman" w:hAnsi="Times New Roman" w:cs="Times New Roman"/>
          <w:b/>
          <w:sz w:val="28"/>
          <w:szCs w:val="28"/>
          <w:lang w:val="uk-UA" w:eastAsia="ru-RU"/>
        </w:rPr>
        <w:t xml:space="preserve">  Я</w:t>
      </w:r>
    </w:p>
    <w:p w:rsidR="000522EA" w:rsidRPr="000522EA" w:rsidRDefault="000522EA" w:rsidP="000522EA">
      <w:pPr>
        <w:shd w:val="clear" w:color="auto" w:fill="FFFFFF"/>
        <w:tabs>
          <w:tab w:val="left" w:pos="7579"/>
        </w:tabs>
        <w:spacing w:before="58" w:after="0" w:line="240" w:lineRule="auto"/>
        <w:rPr>
          <w:rFonts w:ascii="Times New Roman" w:eastAsia="Times New Roman" w:hAnsi="Times New Roman" w:cs="Times New Roman"/>
          <w:sz w:val="24"/>
          <w:szCs w:val="24"/>
          <w:lang w:eastAsia="ru-RU"/>
        </w:rPr>
      </w:pPr>
      <w:r w:rsidRPr="000522EA">
        <w:rPr>
          <w:rFonts w:ascii="Times New Roman" w:eastAsia="Times New Roman" w:hAnsi="Times New Roman" w:cs="Times New Roman"/>
          <w:b/>
          <w:bCs/>
          <w:color w:val="000000"/>
          <w:spacing w:val="-3"/>
          <w:sz w:val="24"/>
          <w:szCs w:val="24"/>
          <w:lang w:val="uk-UA" w:eastAsia="ru-RU"/>
        </w:rPr>
        <w:t xml:space="preserve"> «  19  »  липня   2016 року</w:t>
      </w:r>
      <w:r w:rsidRPr="000522EA">
        <w:rPr>
          <w:rFonts w:ascii="Times New Roman" w:eastAsia="Times New Roman" w:hAnsi="Times New Roman" w:cs="Times New Roman"/>
          <w:b/>
          <w:bCs/>
          <w:color w:val="000000"/>
          <w:spacing w:val="-3"/>
          <w:sz w:val="24"/>
          <w:szCs w:val="24"/>
          <w:lang w:val="uk-UA" w:eastAsia="ru-RU"/>
        </w:rPr>
        <w:tab/>
      </w:r>
      <w:r w:rsidRPr="000522EA">
        <w:rPr>
          <w:rFonts w:ascii="Times New Roman" w:eastAsia="Times New Roman" w:hAnsi="Times New Roman" w:cs="Times New Roman"/>
          <w:b/>
          <w:bCs/>
          <w:color w:val="000000"/>
          <w:spacing w:val="-3"/>
          <w:sz w:val="24"/>
          <w:szCs w:val="24"/>
          <w:lang w:eastAsia="ru-RU"/>
        </w:rPr>
        <w:tab/>
      </w:r>
      <w:r w:rsidRPr="000522EA">
        <w:rPr>
          <w:rFonts w:ascii="Times New Roman" w:eastAsia="Times New Roman" w:hAnsi="Times New Roman" w:cs="Times New Roman"/>
          <w:b/>
          <w:bCs/>
          <w:color w:val="000000"/>
          <w:spacing w:val="-3"/>
          <w:sz w:val="24"/>
          <w:szCs w:val="24"/>
          <w:lang w:eastAsia="ru-RU"/>
        </w:rPr>
        <w:tab/>
      </w:r>
      <w:r w:rsidRPr="000522EA">
        <w:rPr>
          <w:rFonts w:ascii="Times New Roman" w:eastAsia="Times New Roman" w:hAnsi="Times New Roman" w:cs="Times New Roman"/>
          <w:b/>
          <w:bCs/>
          <w:color w:val="000000"/>
          <w:sz w:val="24"/>
          <w:szCs w:val="24"/>
          <w:lang w:val="uk-UA" w:eastAsia="ru-RU"/>
        </w:rPr>
        <w:t xml:space="preserve">№ </w:t>
      </w:r>
      <w:r w:rsidRPr="000522EA">
        <w:rPr>
          <w:rFonts w:ascii="Times New Roman" w:eastAsia="Times New Roman" w:hAnsi="Times New Roman" w:cs="Times New Roman"/>
          <w:b/>
          <w:bCs/>
          <w:color w:val="000000"/>
          <w:sz w:val="24"/>
          <w:szCs w:val="24"/>
          <w:lang w:eastAsia="ru-RU"/>
        </w:rPr>
        <w:t>313</w:t>
      </w:r>
    </w:p>
    <w:p w:rsidR="000522EA" w:rsidRPr="000522EA" w:rsidRDefault="000522EA" w:rsidP="000522EA">
      <w:pPr>
        <w:shd w:val="clear" w:color="auto" w:fill="FFFFFF"/>
        <w:spacing w:after="0" w:line="278" w:lineRule="exact"/>
        <w:ind w:right="5387"/>
        <w:rPr>
          <w:rFonts w:ascii="Times New Roman" w:eastAsia="Times New Roman" w:hAnsi="Times New Roman" w:cs="Times New Roman"/>
          <w:b/>
          <w:bCs/>
          <w:color w:val="000000"/>
          <w:sz w:val="24"/>
          <w:szCs w:val="24"/>
          <w:lang w:val="uk-UA" w:eastAsia="ru-RU"/>
        </w:rPr>
      </w:pPr>
    </w:p>
    <w:p w:rsidR="000522EA" w:rsidRPr="000522EA" w:rsidRDefault="000522EA" w:rsidP="000522EA">
      <w:pPr>
        <w:shd w:val="clear" w:color="auto" w:fill="FFFFFF"/>
        <w:spacing w:after="0" w:line="278" w:lineRule="exact"/>
        <w:ind w:right="5387"/>
        <w:rPr>
          <w:rFonts w:ascii="Times New Roman" w:eastAsia="Times New Roman" w:hAnsi="Times New Roman" w:cs="Times New Roman"/>
          <w:b/>
          <w:bCs/>
          <w:color w:val="000000"/>
          <w:sz w:val="24"/>
          <w:szCs w:val="24"/>
          <w:lang w:val="uk-UA" w:eastAsia="ru-RU"/>
        </w:rPr>
      </w:pPr>
      <w:r w:rsidRPr="000522EA">
        <w:rPr>
          <w:rFonts w:ascii="Times New Roman" w:eastAsia="Times New Roman" w:hAnsi="Times New Roman" w:cs="Times New Roman"/>
          <w:b/>
          <w:bCs/>
          <w:color w:val="000000"/>
          <w:sz w:val="24"/>
          <w:szCs w:val="24"/>
          <w:lang w:val="uk-UA" w:eastAsia="ru-RU"/>
        </w:rPr>
        <w:t>Про надання адміністративних</w:t>
      </w:r>
    </w:p>
    <w:p w:rsidR="000522EA" w:rsidRPr="000522EA" w:rsidRDefault="000522EA" w:rsidP="000522EA">
      <w:pPr>
        <w:shd w:val="clear" w:color="auto" w:fill="FFFFFF"/>
        <w:spacing w:after="0" w:line="278" w:lineRule="exact"/>
        <w:ind w:right="5387"/>
        <w:rPr>
          <w:rFonts w:ascii="Times New Roman" w:eastAsia="Times New Roman" w:hAnsi="Times New Roman" w:cs="Times New Roman"/>
          <w:b/>
          <w:bCs/>
          <w:color w:val="000000"/>
          <w:sz w:val="24"/>
          <w:szCs w:val="24"/>
          <w:lang w:val="uk-UA" w:eastAsia="ru-RU"/>
        </w:rPr>
      </w:pPr>
      <w:r w:rsidRPr="000522EA">
        <w:rPr>
          <w:rFonts w:ascii="Times New Roman" w:eastAsia="Times New Roman" w:hAnsi="Times New Roman" w:cs="Times New Roman"/>
          <w:b/>
          <w:bCs/>
          <w:color w:val="000000"/>
          <w:sz w:val="24"/>
          <w:szCs w:val="24"/>
          <w:lang w:val="uk-UA" w:eastAsia="ru-RU"/>
        </w:rPr>
        <w:t xml:space="preserve">послуг через Центр надання </w:t>
      </w:r>
    </w:p>
    <w:p w:rsidR="000522EA" w:rsidRPr="000522EA" w:rsidRDefault="000522EA" w:rsidP="000522EA">
      <w:pPr>
        <w:shd w:val="clear" w:color="auto" w:fill="FFFFFF"/>
        <w:spacing w:after="0" w:line="278" w:lineRule="exact"/>
        <w:ind w:right="5387"/>
        <w:rPr>
          <w:rFonts w:ascii="Times New Roman" w:eastAsia="Times New Roman" w:hAnsi="Times New Roman" w:cs="Times New Roman"/>
          <w:b/>
          <w:bCs/>
          <w:color w:val="000000"/>
          <w:sz w:val="24"/>
          <w:szCs w:val="24"/>
          <w:lang w:val="uk-UA" w:eastAsia="ru-RU"/>
        </w:rPr>
      </w:pPr>
      <w:r w:rsidRPr="000522EA">
        <w:rPr>
          <w:rFonts w:ascii="Times New Roman" w:eastAsia="Times New Roman" w:hAnsi="Times New Roman" w:cs="Times New Roman"/>
          <w:b/>
          <w:bCs/>
          <w:color w:val="000000"/>
          <w:sz w:val="24"/>
          <w:szCs w:val="24"/>
          <w:lang w:val="uk-UA" w:eastAsia="ru-RU"/>
        </w:rPr>
        <w:t>адміністративних послуг</w:t>
      </w:r>
    </w:p>
    <w:p w:rsidR="000522EA" w:rsidRPr="000522EA" w:rsidRDefault="000522EA" w:rsidP="000522EA">
      <w:pPr>
        <w:shd w:val="clear" w:color="auto" w:fill="FFFFFF"/>
        <w:tabs>
          <w:tab w:val="left" w:pos="567"/>
          <w:tab w:val="left" w:pos="709"/>
        </w:tabs>
        <w:spacing w:before="259" w:after="0" w:line="276" w:lineRule="auto"/>
        <w:ind w:left="5" w:right="29"/>
        <w:jc w:val="both"/>
        <w:rPr>
          <w:rFonts w:ascii="Times New Roman" w:eastAsia="Times New Roman" w:hAnsi="Times New Roman" w:cs="Times New Roman"/>
          <w:sz w:val="24"/>
          <w:szCs w:val="24"/>
          <w:lang w:val="uk-UA" w:eastAsia="ru-RU"/>
        </w:rPr>
      </w:pPr>
      <w:r w:rsidRPr="000522EA">
        <w:rPr>
          <w:rFonts w:ascii="Times New Roman" w:eastAsia="Times New Roman" w:hAnsi="Times New Roman" w:cs="Times New Roman"/>
          <w:color w:val="000000"/>
          <w:sz w:val="24"/>
          <w:szCs w:val="24"/>
          <w:lang w:val="uk-UA" w:eastAsia="ru-RU"/>
        </w:rPr>
        <w:tab/>
        <w:t xml:space="preserve">Заслухавши інформацію директора ЦНАП Степаненко Н.Ю. про надання адміністративних послуг через Центр надання адміністративних послуг виконавчого комітету </w:t>
      </w:r>
      <w:proofErr w:type="spellStart"/>
      <w:r w:rsidRPr="000522EA">
        <w:rPr>
          <w:rFonts w:ascii="Times New Roman" w:eastAsia="Times New Roman" w:hAnsi="Times New Roman" w:cs="Times New Roman"/>
          <w:color w:val="000000"/>
          <w:sz w:val="24"/>
          <w:szCs w:val="24"/>
          <w:lang w:val="uk-UA" w:eastAsia="ru-RU"/>
        </w:rPr>
        <w:t>Бучанської</w:t>
      </w:r>
      <w:proofErr w:type="spellEnd"/>
      <w:r w:rsidRPr="000522EA">
        <w:rPr>
          <w:rFonts w:ascii="Times New Roman" w:eastAsia="Times New Roman" w:hAnsi="Times New Roman" w:cs="Times New Roman"/>
          <w:color w:val="000000"/>
          <w:sz w:val="24"/>
          <w:szCs w:val="24"/>
          <w:lang w:val="uk-UA" w:eastAsia="ru-RU"/>
        </w:rPr>
        <w:t xml:space="preserve"> міської ради, у відповідності до законів України «Про надання адміністративних послуг» та «Про внесення змін до деяких законодавчих актів України щодо розширення повноважень органів міського самоврядування та оптимізації надання адміністративних послуг», </w:t>
      </w:r>
      <w:r w:rsidRPr="000522EA">
        <w:rPr>
          <w:rFonts w:ascii="Times New Roman" w:eastAsia="Times New Roman" w:hAnsi="Times New Roman" w:cs="Times New Roman"/>
          <w:color w:val="000000"/>
          <w:spacing w:val="4"/>
          <w:sz w:val="24"/>
          <w:szCs w:val="24"/>
          <w:lang w:val="uk-UA" w:eastAsia="ru-RU"/>
        </w:rPr>
        <w:t xml:space="preserve">керуючись Законом України «Про </w:t>
      </w:r>
      <w:r w:rsidRPr="000522EA">
        <w:rPr>
          <w:rFonts w:ascii="Times New Roman" w:eastAsia="Times New Roman" w:hAnsi="Times New Roman" w:cs="Times New Roman"/>
          <w:color w:val="000000"/>
          <w:sz w:val="24"/>
          <w:szCs w:val="24"/>
          <w:lang w:val="uk-UA" w:eastAsia="ru-RU"/>
        </w:rPr>
        <w:t xml:space="preserve">місцеве самоврядування в Україні» виконавчий комітет </w:t>
      </w:r>
      <w:proofErr w:type="spellStart"/>
      <w:r w:rsidRPr="000522EA">
        <w:rPr>
          <w:rFonts w:ascii="Times New Roman" w:eastAsia="Times New Roman" w:hAnsi="Times New Roman" w:cs="Times New Roman"/>
          <w:color w:val="000000"/>
          <w:sz w:val="24"/>
          <w:szCs w:val="24"/>
          <w:lang w:val="uk-UA" w:eastAsia="ru-RU"/>
        </w:rPr>
        <w:t>Бучанської</w:t>
      </w:r>
      <w:proofErr w:type="spellEnd"/>
      <w:r w:rsidRPr="000522EA">
        <w:rPr>
          <w:rFonts w:ascii="Times New Roman" w:eastAsia="Times New Roman" w:hAnsi="Times New Roman" w:cs="Times New Roman"/>
          <w:color w:val="000000"/>
          <w:sz w:val="24"/>
          <w:szCs w:val="24"/>
          <w:lang w:val="uk-UA" w:eastAsia="ru-RU"/>
        </w:rPr>
        <w:t xml:space="preserve"> міської ради</w:t>
      </w:r>
    </w:p>
    <w:p w:rsidR="000522EA" w:rsidRPr="000522EA" w:rsidRDefault="000522EA" w:rsidP="000522EA">
      <w:pPr>
        <w:shd w:val="clear" w:color="auto" w:fill="FFFFFF"/>
        <w:tabs>
          <w:tab w:val="left" w:pos="1891"/>
        </w:tabs>
        <w:spacing w:before="269" w:after="0" w:line="276" w:lineRule="auto"/>
        <w:ind w:left="19"/>
        <w:rPr>
          <w:rFonts w:ascii="Times New Roman" w:eastAsia="Times New Roman" w:hAnsi="Times New Roman" w:cs="Times New Roman"/>
          <w:sz w:val="24"/>
          <w:szCs w:val="24"/>
          <w:lang w:val="uk-UA" w:eastAsia="ru-RU"/>
        </w:rPr>
      </w:pPr>
      <w:r w:rsidRPr="000522EA">
        <w:rPr>
          <w:rFonts w:ascii="Times New Roman" w:eastAsia="Times New Roman" w:hAnsi="Times New Roman" w:cs="Times New Roman"/>
          <w:b/>
          <w:bCs/>
          <w:color w:val="000000"/>
          <w:spacing w:val="-7"/>
          <w:sz w:val="24"/>
          <w:szCs w:val="24"/>
          <w:lang w:val="uk-UA" w:eastAsia="ru-RU"/>
        </w:rPr>
        <w:t>ВИРІШИВ:</w:t>
      </w:r>
    </w:p>
    <w:p w:rsidR="000522EA" w:rsidRPr="000522EA" w:rsidRDefault="000522EA" w:rsidP="000522EA">
      <w:pPr>
        <w:widowControl w:val="0"/>
        <w:numPr>
          <w:ilvl w:val="0"/>
          <w:numId w:val="1"/>
        </w:numPr>
        <w:shd w:val="clear" w:color="auto" w:fill="FFFFFF"/>
        <w:tabs>
          <w:tab w:val="left" w:pos="709"/>
        </w:tabs>
        <w:autoSpaceDE w:val="0"/>
        <w:autoSpaceDN w:val="0"/>
        <w:adjustRightInd w:val="0"/>
        <w:spacing w:after="0" w:line="276" w:lineRule="auto"/>
        <w:jc w:val="both"/>
        <w:rPr>
          <w:rFonts w:ascii="Times New Roman" w:eastAsia="Times New Roman" w:hAnsi="Times New Roman" w:cs="Times New Roman"/>
          <w:color w:val="000000"/>
          <w:spacing w:val="-23"/>
          <w:sz w:val="24"/>
          <w:szCs w:val="24"/>
          <w:lang w:val="uk-UA" w:eastAsia="ru-RU"/>
        </w:rPr>
      </w:pPr>
      <w:r w:rsidRPr="000522EA">
        <w:rPr>
          <w:rFonts w:ascii="Times New Roman" w:eastAsia="Times New Roman" w:hAnsi="Times New Roman" w:cs="Times New Roman"/>
          <w:color w:val="000000"/>
          <w:spacing w:val="5"/>
          <w:sz w:val="24"/>
          <w:szCs w:val="24"/>
          <w:lang w:val="uk-UA" w:eastAsia="ru-RU"/>
        </w:rPr>
        <w:t xml:space="preserve">Інформацію директора ЦНАП Степаненко Н.Ю. про надання адміністративних послуг через Центр надання адміністративних послуг виконавчого комітету </w:t>
      </w:r>
      <w:proofErr w:type="spellStart"/>
      <w:r w:rsidRPr="000522EA">
        <w:rPr>
          <w:rFonts w:ascii="Times New Roman" w:eastAsia="Times New Roman" w:hAnsi="Times New Roman" w:cs="Times New Roman"/>
          <w:color w:val="000000"/>
          <w:spacing w:val="5"/>
          <w:sz w:val="24"/>
          <w:szCs w:val="24"/>
          <w:lang w:val="uk-UA" w:eastAsia="ru-RU"/>
        </w:rPr>
        <w:t>Бучанської</w:t>
      </w:r>
      <w:proofErr w:type="spellEnd"/>
      <w:r w:rsidRPr="000522EA">
        <w:rPr>
          <w:rFonts w:ascii="Times New Roman" w:eastAsia="Times New Roman" w:hAnsi="Times New Roman" w:cs="Times New Roman"/>
          <w:color w:val="000000"/>
          <w:spacing w:val="5"/>
          <w:sz w:val="24"/>
          <w:szCs w:val="24"/>
          <w:lang w:val="uk-UA" w:eastAsia="ru-RU"/>
        </w:rPr>
        <w:t xml:space="preserve"> міської ради, взяти до відома (Додаток 1, 2). </w:t>
      </w:r>
    </w:p>
    <w:p w:rsidR="000522EA" w:rsidRPr="000522EA" w:rsidRDefault="000522EA" w:rsidP="000522EA">
      <w:pPr>
        <w:widowControl w:val="0"/>
        <w:numPr>
          <w:ilvl w:val="0"/>
          <w:numId w:val="1"/>
        </w:numPr>
        <w:shd w:val="clear" w:color="auto" w:fill="FFFFFF"/>
        <w:tabs>
          <w:tab w:val="left" w:pos="-284"/>
        </w:tabs>
        <w:autoSpaceDE w:val="0"/>
        <w:autoSpaceDN w:val="0"/>
        <w:adjustRightInd w:val="0"/>
        <w:spacing w:after="0" w:line="276" w:lineRule="auto"/>
        <w:jc w:val="both"/>
        <w:rPr>
          <w:rFonts w:ascii="Times New Roman" w:eastAsia="Times New Roman" w:hAnsi="Times New Roman" w:cs="Times New Roman"/>
          <w:color w:val="000000"/>
          <w:spacing w:val="-23"/>
          <w:sz w:val="24"/>
          <w:szCs w:val="24"/>
          <w:lang w:val="uk-UA" w:eastAsia="ru-RU"/>
        </w:rPr>
      </w:pPr>
      <w:r w:rsidRPr="000522EA">
        <w:rPr>
          <w:rFonts w:ascii="Times New Roman" w:eastAsia="Times New Roman" w:hAnsi="Times New Roman" w:cs="Times New Roman"/>
          <w:color w:val="000000"/>
          <w:spacing w:val="5"/>
          <w:sz w:val="24"/>
          <w:szCs w:val="24"/>
          <w:lang w:val="uk-UA" w:eastAsia="ru-RU"/>
        </w:rPr>
        <w:t xml:space="preserve">Директору ЦНАП забезпечити неухильне виконання норм законів України «Про адміністративні послуги» та  </w:t>
      </w:r>
      <w:r w:rsidRPr="000522EA">
        <w:rPr>
          <w:rFonts w:ascii="Times New Roman" w:eastAsia="Times New Roman" w:hAnsi="Times New Roman" w:cs="Times New Roman"/>
          <w:color w:val="000000"/>
          <w:sz w:val="24"/>
          <w:szCs w:val="24"/>
          <w:lang w:val="uk-UA" w:eastAsia="ru-RU"/>
        </w:rPr>
        <w:t xml:space="preserve">«Про внесення змін до деяких законодавчих актів України щодо розширення повноважень органів міського самоврядування та оптимізації надання адміністративних послуг», законодавчих документів органів влади вищого рівня, рішень міської ради та виконавчого комітету щодо здійснення повноважень у сфері адміністративних послуг. </w:t>
      </w:r>
    </w:p>
    <w:p w:rsidR="000522EA" w:rsidRPr="000522EA" w:rsidRDefault="000522EA" w:rsidP="000522EA">
      <w:pPr>
        <w:widowControl w:val="0"/>
        <w:numPr>
          <w:ilvl w:val="0"/>
          <w:numId w:val="1"/>
        </w:numPr>
        <w:shd w:val="clear" w:color="auto" w:fill="FFFFFF"/>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val="uk-UA" w:eastAsia="ru-RU"/>
        </w:rPr>
      </w:pPr>
      <w:r w:rsidRPr="000522EA">
        <w:rPr>
          <w:rFonts w:ascii="Times New Roman" w:eastAsia="Times New Roman" w:hAnsi="Times New Roman" w:cs="Times New Roman"/>
          <w:color w:val="000000"/>
          <w:sz w:val="24"/>
          <w:szCs w:val="24"/>
          <w:lang w:val="uk-UA" w:eastAsia="ru-RU"/>
        </w:rPr>
        <w:t xml:space="preserve">Контроль за виконанням даного рішення покласти на першого заступника міського голови Добрянського Я.В. </w:t>
      </w:r>
    </w:p>
    <w:p w:rsidR="000522EA" w:rsidRPr="000522EA" w:rsidRDefault="000522EA" w:rsidP="000522EA">
      <w:pPr>
        <w:widowControl w:val="0"/>
        <w:shd w:val="clear" w:color="auto" w:fill="FFFFFF"/>
        <w:tabs>
          <w:tab w:val="left" w:pos="0"/>
        </w:tabs>
        <w:autoSpaceDE w:val="0"/>
        <w:autoSpaceDN w:val="0"/>
        <w:adjustRightInd w:val="0"/>
        <w:spacing w:after="0" w:line="276" w:lineRule="auto"/>
        <w:jc w:val="both"/>
        <w:rPr>
          <w:rFonts w:ascii="Times New Roman" w:eastAsia="Times New Roman" w:hAnsi="Times New Roman" w:cs="Times New Roman"/>
          <w:b/>
          <w:bCs/>
          <w:color w:val="000000"/>
          <w:spacing w:val="-2"/>
          <w:sz w:val="24"/>
          <w:szCs w:val="24"/>
          <w:lang w:val="uk-UA" w:eastAsia="ru-RU"/>
        </w:rPr>
      </w:pPr>
    </w:p>
    <w:p w:rsidR="000522EA" w:rsidRPr="000522EA" w:rsidRDefault="000522EA" w:rsidP="000522EA">
      <w:pPr>
        <w:widowControl w:val="0"/>
        <w:shd w:val="clear" w:color="auto" w:fill="FFFFFF"/>
        <w:tabs>
          <w:tab w:val="left" w:pos="0"/>
        </w:tabs>
        <w:autoSpaceDE w:val="0"/>
        <w:autoSpaceDN w:val="0"/>
        <w:adjustRightInd w:val="0"/>
        <w:spacing w:after="0" w:line="276" w:lineRule="auto"/>
        <w:jc w:val="both"/>
        <w:rPr>
          <w:rFonts w:ascii="Times New Roman" w:eastAsia="Times New Roman" w:hAnsi="Times New Roman" w:cs="Times New Roman"/>
          <w:b/>
          <w:bCs/>
          <w:color w:val="000000"/>
          <w:spacing w:val="-2"/>
          <w:sz w:val="24"/>
          <w:szCs w:val="24"/>
          <w:lang w:val="uk-UA" w:eastAsia="ru-RU"/>
        </w:rPr>
      </w:pPr>
    </w:p>
    <w:p w:rsidR="000522EA" w:rsidRPr="000522EA" w:rsidRDefault="000522EA" w:rsidP="000522EA">
      <w:pPr>
        <w:widowControl w:val="0"/>
        <w:shd w:val="clear" w:color="auto" w:fill="FFFFFF"/>
        <w:tabs>
          <w:tab w:val="left" w:pos="0"/>
        </w:tabs>
        <w:autoSpaceDE w:val="0"/>
        <w:autoSpaceDN w:val="0"/>
        <w:adjustRightInd w:val="0"/>
        <w:spacing w:after="0" w:line="276" w:lineRule="auto"/>
        <w:jc w:val="both"/>
        <w:rPr>
          <w:rFonts w:ascii="Times New Roman" w:eastAsia="Times New Roman" w:hAnsi="Times New Roman" w:cs="Times New Roman"/>
          <w:sz w:val="24"/>
          <w:szCs w:val="24"/>
          <w:lang w:val="uk-UA" w:eastAsia="ru-RU"/>
        </w:rPr>
      </w:pPr>
      <w:r w:rsidRPr="000522EA">
        <w:rPr>
          <w:rFonts w:ascii="Times New Roman" w:eastAsia="Times New Roman" w:hAnsi="Times New Roman" w:cs="Times New Roman"/>
          <w:b/>
          <w:bCs/>
          <w:color w:val="000000"/>
          <w:spacing w:val="-2"/>
          <w:sz w:val="24"/>
          <w:szCs w:val="24"/>
          <w:lang w:val="uk-UA" w:eastAsia="ru-RU"/>
        </w:rPr>
        <w:t>Міський голова</w:t>
      </w:r>
      <w:r w:rsidRPr="000522EA">
        <w:rPr>
          <w:rFonts w:ascii="Times New Roman" w:eastAsia="Times New Roman" w:hAnsi="Times New Roman" w:cs="Times New Roman"/>
          <w:b/>
          <w:bCs/>
          <w:color w:val="000000"/>
          <w:spacing w:val="-2"/>
          <w:sz w:val="24"/>
          <w:szCs w:val="24"/>
          <w:lang w:val="uk-UA" w:eastAsia="ru-RU"/>
        </w:rPr>
        <w:tab/>
      </w:r>
      <w:r w:rsidRPr="000522EA">
        <w:rPr>
          <w:rFonts w:ascii="Times New Roman" w:eastAsia="Times New Roman" w:hAnsi="Times New Roman" w:cs="Times New Roman"/>
          <w:b/>
          <w:bCs/>
          <w:color w:val="000000"/>
          <w:spacing w:val="-2"/>
          <w:sz w:val="24"/>
          <w:szCs w:val="24"/>
          <w:lang w:val="uk-UA" w:eastAsia="ru-RU"/>
        </w:rPr>
        <w:tab/>
      </w:r>
      <w:r w:rsidRPr="000522EA">
        <w:rPr>
          <w:rFonts w:ascii="Times New Roman" w:eastAsia="Times New Roman" w:hAnsi="Times New Roman" w:cs="Times New Roman"/>
          <w:b/>
          <w:bCs/>
          <w:color w:val="000000"/>
          <w:spacing w:val="-2"/>
          <w:sz w:val="24"/>
          <w:szCs w:val="24"/>
          <w:lang w:val="uk-UA" w:eastAsia="ru-RU"/>
        </w:rPr>
        <w:tab/>
      </w:r>
      <w:r w:rsidRPr="000522EA">
        <w:rPr>
          <w:rFonts w:ascii="Times New Roman" w:eastAsia="Times New Roman" w:hAnsi="Times New Roman" w:cs="Times New Roman"/>
          <w:b/>
          <w:bCs/>
          <w:color w:val="000000"/>
          <w:spacing w:val="-2"/>
          <w:sz w:val="24"/>
          <w:szCs w:val="24"/>
          <w:lang w:val="uk-UA" w:eastAsia="ru-RU"/>
        </w:rPr>
        <w:tab/>
      </w:r>
      <w:r w:rsidRPr="000522EA">
        <w:rPr>
          <w:rFonts w:ascii="Times New Roman" w:eastAsia="Times New Roman" w:hAnsi="Times New Roman" w:cs="Times New Roman"/>
          <w:b/>
          <w:bCs/>
          <w:color w:val="000000"/>
          <w:spacing w:val="-2"/>
          <w:sz w:val="24"/>
          <w:szCs w:val="24"/>
          <w:lang w:val="uk-UA" w:eastAsia="ru-RU"/>
        </w:rPr>
        <w:tab/>
      </w:r>
      <w:r w:rsidRPr="000522EA">
        <w:rPr>
          <w:rFonts w:ascii="Times New Roman" w:eastAsia="Times New Roman" w:hAnsi="Times New Roman" w:cs="Times New Roman"/>
          <w:b/>
          <w:bCs/>
          <w:color w:val="000000"/>
          <w:spacing w:val="-2"/>
          <w:sz w:val="24"/>
          <w:szCs w:val="24"/>
          <w:lang w:val="uk-UA" w:eastAsia="ru-RU"/>
        </w:rPr>
        <w:tab/>
      </w:r>
      <w:r w:rsidRPr="000522EA">
        <w:rPr>
          <w:rFonts w:ascii="Times New Roman" w:eastAsia="Times New Roman" w:hAnsi="Times New Roman" w:cs="Times New Roman"/>
          <w:b/>
          <w:bCs/>
          <w:color w:val="000000"/>
          <w:spacing w:val="-2"/>
          <w:sz w:val="24"/>
          <w:szCs w:val="24"/>
          <w:lang w:val="uk-UA" w:eastAsia="ru-RU"/>
        </w:rPr>
        <w:tab/>
      </w:r>
      <w:r w:rsidRPr="000522EA">
        <w:rPr>
          <w:rFonts w:ascii="Times New Roman" w:eastAsia="Times New Roman" w:hAnsi="Times New Roman" w:cs="Times New Roman"/>
          <w:b/>
          <w:bCs/>
          <w:color w:val="000000"/>
          <w:spacing w:val="-2"/>
          <w:sz w:val="24"/>
          <w:szCs w:val="24"/>
          <w:lang w:eastAsia="ru-RU"/>
        </w:rPr>
        <w:tab/>
      </w:r>
      <w:r w:rsidRPr="000522EA">
        <w:rPr>
          <w:rFonts w:ascii="Times New Roman" w:eastAsia="Times New Roman" w:hAnsi="Times New Roman" w:cs="Times New Roman"/>
          <w:b/>
          <w:bCs/>
          <w:color w:val="000000"/>
          <w:spacing w:val="-2"/>
          <w:sz w:val="24"/>
          <w:szCs w:val="24"/>
          <w:lang w:val="uk-UA" w:eastAsia="ru-RU"/>
        </w:rPr>
        <w:t xml:space="preserve">А.П. </w:t>
      </w:r>
      <w:proofErr w:type="spellStart"/>
      <w:r w:rsidRPr="000522EA">
        <w:rPr>
          <w:rFonts w:ascii="Times New Roman" w:eastAsia="Times New Roman" w:hAnsi="Times New Roman" w:cs="Times New Roman"/>
          <w:b/>
          <w:bCs/>
          <w:color w:val="000000"/>
          <w:spacing w:val="-2"/>
          <w:sz w:val="24"/>
          <w:szCs w:val="24"/>
          <w:lang w:val="uk-UA" w:eastAsia="ru-RU"/>
        </w:rPr>
        <w:t>Федорук</w:t>
      </w:r>
      <w:proofErr w:type="spellEnd"/>
    </w:p>
    <w:p w:rsidR="000522EA" w:rsidRPr="000522EA" w:rsidRDefault="000522EA" w:rsidP="000522EA">
      <w:pPr>
        <w:shd w:val="clear" w:color="auto" w:fill="FFFFFF"/>
        <w:spacing w:after="0" w:line="274" w:lineRule="exact"/>
        <w:ind w:left="274" w:hanging="274"/>
        <w:jc w:val="both"/>
        <w:rPr>
          <w:rFonts w:ascii="Times New Roman" w:eastAsia="Times New Roman" w:hAnsi="Times New Roman" w:cs="Times New Roman"/>
          <w:b/>
          <w:bCs/>
          <w:color w:val="000000"/>
          <w:spacing w:val="-1"/>
          <w:sz w:val="24"/>
          <w:szCs w:val="24"/>
          <w:lang w:val="uk-UA" w:eastAsia="ru-RU"/>
        </w:rPr>
      </w:pPr>
    </w:p>
    <w:p w:rsidR="000522EA" w:rsidRPr="000522EA" w:rsidRDefault="000522EA" w:rsidP="000522EA">
      <w:pPr>
        <w:shd w:val="clear" w:color="auto" w:fill="FFFFFF"/>
        <w:spacing w:after="0" w:line="274" w:lineRule="exact"/>
        <w:ind w:left="274" w:hanging="274"/>
        <w:jc w:val="both"/>
        <w:rPr>
          <w:rFonts w:ascii="Times New Roman" w:eastAsia="Times New Roman" w:hAnsi="Times New Roman" w:cs="Times New Roman"/>
          <w:sz w:val="24"/>
          <w:szCs w:val="24"/>
          <w:lang w:val="uk-UA" w:eastAsia="ru-RU"/>
        </w:rPr>
      </w:pPr>
      <w:r w:rsidRPr="000522EA">
        <w:rPr>
          <w:rFonts w:ascii="Times New Roman" w:eastAsia="Times New Roman" w:hAnsi="Times New Roman" w:cs="Times New Roman"/>
          <w:b/>
          <w:bCs/>
          <w:color w:val="000000"/>
          <w:spacing w:val="-1"/>
          <w:sz w:val="24"/>
          <w:szCs w:val="24"/>
          <w:lang w:val="uk-UA" w:eastAsia="ru-RU"/>
        </w:rPr>
        <w:t xml:space="preserve">Керуючий справами </w:t>
      </w:r>
      <w:r w:rsidRPr="000522EA">
        <w:rPr>
          <w:rFonts w:ascii="Times New Roman" w:eastAsia="Times New Roman" w:hAnsi="Times New Roman" w:cs="Times New Roman"/>
          <w:b/>
          <w:bCs/>
          <w:color w:val="000000"/>
          <w:spacing w:val="-1"/>
          <w:sz w:val="24"/>
          <w:szCs w:val="24"/>
          <w:lang w:val="uk-UA" w:eastAsia="ru-RU"/>
        </w:rPr>
        <w:tab/>
      </w:r>
      <w:r w:rsidRPr="000522EA">
        <w:rPr>
          <w:rFonts w:ascii="Times New Roman" w:eastAsia="Times New Roman" w:hAnsi="Times New Roman" w:cs="Times New Roman"/>
          <w:b/>
          <w:bCs/>
          <w:color w:val="000000"/>
          <w:spacing w:val="-1"/>
          <w:sz w:val="24"/>
          <w:szCs w:val="24"/>
          <w:lang w:val="uk-UA" w:eastAsia="ru-RU"/>
        </w:rPr>
        <w:tab/>
      </w:r>
      <w:r w:rsidRPr="000522EA">
        <w:rPr>
          <w:rFonts w:ascii="Times New Roman" w:eastAsia="Times New Roman" w:hAnsi="Times New Roman" w:cs="Times New Roman"/>
          <w:b/>
          <w:bCs/>
          <w:color w:val="000000"/>
          <w:spacing w:val="-1"/>
          <w:sz w:val="24"/>
          <w:szCs w:val="24"/>
          <w:lang w:val="uk-UA" w:eastAsia="ru-RU"/>
        </w:rPr>
        <w:tab/>
      </w:r>
      <w:r w:rsidRPr="000522EA">
        <w:rPr>
          <w:rFonts w:ascii="Times New Roman" w:eastAsia="Times New Roman" w:hAnsi="Times New Roman" w:cs="Times New Roman"/>
          <w:b/>
          <w:bCs/>
          <w:color w:val="000000"/>
          <w:spacing w:val="-1"/>
          <w:sz w:val="24"/>
          <w:szCs w:val="24"/>
          <w:lang w:val="uk-UA" w:eastAsia="ru-RU"/>
        </w:rPr>
        <w:tab/>
      </w:r>
      <w:r w:rsidRPr="000522EA">
        <w:rPr>
          <w:rFonts w:ascii="Times New Roman" w:eastAsia="Times New Roman" w:hAnsi="Times New Roman" w:cs="Times New Roman"/>
          <w:b/>
          <w:bCs/>
          <w:color w:val="000000"/>
          <w:spacing w:val="-1"/>
          <w:sz w:val="24"/>
          <w:szCs w:val="24"/>
          <w:lang w:val="uk-UA" w:eastAsia="ru-RU"/>
        </w:rPr>
        <w:tab/>
      </w:r>
      <w:r w:rsidRPr="000522EA">
        <w:rPr>
          <w:rFonts w:ascii="Times New Roman" w:eastAsia="Times New Roman" w:hAnsi="Times New Roman" w:cs="Times New Roman"/>
          <w:b/>
          <w:bCs/>
          <w:color w:val="000000"/>
          <w:spacing w:val="-1"/>
          <w:sz w:val="24"/>
          <w:szCs w:val="24"/>
          <w:lang w:val="uk-UA" w:eastAsia="ru-RU"/>
        </w:rPr>
        <w:tab/>
      </w:r>
      <w:r w:rsidRPr="000522EA">
        <w:rPr>
          <w:rFonts w:ascii="Times New Roman" w:eastAsia="Times New Roman" w:hAnsi="Times New Roman" w:cs="Times New Roman"/>
          <w:b/>
          <w:bCs/>
          <w:color w:val="000000"/>
          <w:spacing w:val="-1"/>
          <w:sz w:val="24"/>
          <w:szCs w:val="24"/>
          <w:lang w:eastAsia="ru-RU"/>
        </w:rPr>
        <w:tab/>
      </w:r>
      <w:r w:rsidRPr="000522EA">
        <w:rPr>
          <w:rFonts w:ascii="Times New Roman" w:eastAsia="Times New Roman" w:hAnsi="Times New Roman" w:cs="Times New Roman"/>
          <w:b/>
          <w:bCs/>
          <w:color w:val="000000"/>
          <w:spacing w:val="-1"/>
          <w:sz w:val="24"/>
          <w:szCs w:val="24"/>
          <w:lang w:val="uk-UA" w:eastAsia="ru-RU"/>
        </w:rPr>
        <w:t xml:space="preserve">Г.В. </w:t>
      </w:r>
      <w:proofErr w:type="spellStart"/>
      <w:r w:rsidRPr="000522EA">
        <w:rPr>
          <w:rFonts w:ascii="Times New Roman" w:eastAsia="Times New Roman" w:hAnsi="Times New Roman" w:cs="Times New Roman"/>
          <w:b/>
          <w:bCs/>
          <w:color w:val="000000"/>
          <w:spacing w:val="-1"/>
          <w:sz w:val="24"/>
          <w:szCs w:val="24"/>
          <w:lang w:val="uk-UA" w:eastAsia="ru-RU"/>
        </w:rPr>
        <w:t>Сурай</w:t>
      </w:r>
      <w:proofErr w:type="spellEnd"/>
    </w:p>
    <w:p w:rsidR="000522EA" w:rsidRPr="000522EA" w:rsidRDefault="000522EA" w:rsidP="000522EA">
      <w:pPr>
        <w:shd w:val="clear" w:color="auto" w:fill="FFFFFF"/>
        <w:spacing w:after="0" w:line="240" w:lineRule="auto"/>
        <w:rPr>
          <w:rFonts w:ascii="Times New Roman" w:eastAsia="Times New Roman" w:hAnsi="Times New Roman" w:cs="Times New Roman"/>
          <w:b/>
          <w:bCs/>
          <w:color w:val="000000"/>
          <w:spacing w:val="-2"/>
          <w:sz w:val="24"/>
          <w:szCs w:val="24"/>
          <w:lang w:val="uk-UA" w:eastAsia="ru-RU"/>
        </w:rPr>
      </w:pPr>
    </w:p>
    <w:p w:rsidR="000522EA" w:rsidRPr="000522EA" w:rsidRDefault="000522EA" w:rsidP="000522EA">
      <w:pPr>
        <w:shd w:val="clear" w:color="auto" w:fill="FFFFFF"/>
        <w:spacing w:after="0" w:line="240" w:lineRule="auto"/>
        <w:rPr>
          <w:rFonts w:ascii="Times New Roman" w:eastAsia="Times New Roman" w:hAnsi="Times New Roman" w:cs="Times New Roman"/>
          <w:sz w:val="24"/>
          <w:szCs w:val="24"/>
          <w:lang w:val="uk-UA" w:eastAsia="ru-RU"/>
        </w:rPr>
      </w:pPr>
      <w:r w:rsidRPr="000522EA">
        <w:rPr>
          <w:rFonts w:ascii="Times New Roman" w:eastAsia="Times New Roman" w:hAnsi="Times New Roman" w:cs="Times New Roman"/>
          <w:b/>
          <w:bCs/>
          <w:color w:val="000000"/>
          <w:spacing w:val="-2"/>
          <w:sz w:val="24"/>
          <w:szCs w:val="24"/>
          <w:lang w:val="uk-UA" w:eastAsia="ru-RU"/>
        </w:rPr>
        <w:t>Погоджено:</w:t>
      </w:r>
    </w:p>
    <w:p w:rsidR="000522EA" w:rsidRPr="000522EA" w:rsidRDefault="000522EA" w:rsidP="000522EA">
      <w:pPr>
        <w:shd w:val="clear" w:color="auto" w:fill="FFFFFF"/>
        <w:spacing w:after="0" w:line="240" w:lineRule="auto"/>
        <w:rPr>
          <w:rFonts w:ascii="Times New Roman" w:eastAsia="Times New Roman" w:hAnsi="Times New Roman" w:cs="Times New Roman"/>
          <w:sz w:val="24"/>
          <w:szCs w:val="24"/>
          <w:lang w:val="uk-UA" w:eastAsia="ru-RU"/>
        </w:rPr>
      </w:pPr>
      <w:r w:rsidRPr="000522EA">
        <w:rPr>
          <w:rFonts w:ascii="Times New Roman" w:eastAsia="Times New Roman" w:hAnsi="Times New Roman" w:cs="Times New Roman"/>
          <w:bCs/>
          <w:color w:val="000000"/>
          <w:spacing w:val="-2"/>
          <w:sz w:val="24"/>
          <w:szCs w:val="24"/>
          <w:lang w:val="uk-UA" w:eastAsia="ru-RU"/>
        </w:rPr>
        <w:t>Перший заступник міського голови</w:t>
      </w:r>
      <w:r w:rsidRPr="000522EA">
        <w:rPr>
          <w:rFonts w:ascii="Times New Roman" w:eastAsia="Times New Roman" w:hAnsi="Times New Roman" w:cs="Times New Roman"/>
          <w:bCs/>
          <w:color w:val="000000"/>
          <w:spacing w:val="-2"/>
          <w:sz w:val="24"/>
          <w:szCs w:val="24"/>
          <w:lang w:val="uk-UA" w:eastAsia="ru-RU"/>
        </w:rPr>
        <w:tab/>
      </w:r>
      <w:r w:rsidRPr="000522EA">
        <w:rPr>
          <w:rFonts w:ascii="Times New Roman" w:eastAsia="Times New Roman" w:hAnsi="Times New Roman" w:cs="Times New Roman"/>
          <w:bCs/>
          <w:color w:val="000000"/>
          <w:spacing w:val="-2"/>
          <w:sz w:val="24"/>
          <w:szCs w:val="24"/>
          <w:lang w:val="uk-UA" w:eastAsia="ru-RU"/>
        </w:rPr>
        <w:tab/>
      </w:r>
      <w:r w:rsidRPr="000522EA">
        <w:rPr>
          <w:rFonts w:ascii="Times New Roman" w:eastAsia="Times New Roman" w:hAnsi="Times New Roman" w:cs="Times New Roman"/>
          <w:bCs/>
          <w:color w:val="000000"/>
          <w:spacing w:val="-2"/>
          <w:sz w:val="24"/>
          <w:szCs w:val="24"/>
          <w:lang w:val="uk-UA" w:eastAsia="ru-RU"/>
        </w:rPr>
        <w:tab/>
      </w:r>
      <w:r w:rsidRPr="000522EA">
        <w:rPr>
          <w:rFonts w:ascii="Times New Roman" w:eastAsia="Times New Roman" w:hAnsi="Times New Roman" w:cs="Times New Roman"/>
          <w:bCs/>
          <w:color w:val="000000"/>
          <w:spacing w:val="-2"/>
          <w:sz w:val="24"/>
          <w:szCs w:val="24"/>
          <w:lang w:val="uk-UA" w:eastAsia="ru-RU"/>
        </w:rPr>
        <w:tab/>
      </w:r>
      <w:r w:rsidRPr="000522EA">
        <w:rPr>
          <w:rFonts w:ascii="Times New Roman" w:eastAsia="Times New Roman" w:hAnsi="Times New Roman" w:cs="Times New Roman"/>
          <w:bCs/>
          <w:color w:val="000000"/>
          <w:spacing w:val="-2"/>
          <w:sz w:val="24"/>
          <w:szCs w:val="24"/>
          <w:lang w:eastAsia="ru-RU"/>
        </w:rPr>
        <w:tab/>
      </w:r>
      <w:r w:rsidRPr="000522EA">
        <w:rPr>
          <w:rFonts w:ascii="Times New Roman" w:eastAsia="Times New Roman" w:hAnsi="Times New Roman" w:cs="Times New Roman"/>
          <w:bCs/>
          <w:color w:val="000000"/>
          <w:spacing w:val="-2"/>
          <w:sz w:val="24"/>
          <w:szCs w:val="24"/>
          <w:lang w:val="uk-UA" w:eastAsia="ru-RU"/>
        </w:rPr>
        <w:t>Я.В. Добрянський</w:t>
      </w:r>
    </w:p>
    <w:p w:rsidR="000522EA" w:rsidRPr="000522EA" w:rsidRDefault="000522EA" w:rsidP="000522EA">
      <w:pPr>
        <w:shd w:val="clear" w:color="auto" w:fill="FFFFFF"/>
        <w:spacing w:after="0" w:line="240" w:lineRule="auto"/>
        <w:rPr>
          <w:rFonts w:ascii="Times New Roman" w:eastAsia="Times New Roman" w:hAnsi="Times New Roman" w:cs="Times New Roman"/>
          <w:sz w:val="24"/>
          <w:szCs w:val="24"/>
          <w:lang w:val="uk-UA" w:eastAsia="ru-RU"/>
        </w:rPr>
      </w:pPr>
      <w:r w:rsidRPr="000522EA">
        <w:rPr>
          <w:rFonts w:ascii="Times New Roman" w:eastAsia="Times New Roman" w:hAnsi="Times New Roman" w:cs="Times New Roman"/>
          <w:bCs/>
          <w:color w:val="000000"/>
          <w:spacing w:val="-2"/>
          <w:sz w:val="24"/>
          <w:szCs w:val="24"/>
          <w:lang w:val="uk-UA" w:eastAsia="ru-RU"/>
        </w:rPr>
        <w:t>Завідувач юридичним відділом</w:t>
      </w:r>
      <w:r w:rsidRPr="000522EA">
        <w:rPr>
          <w:rFonts w:ascii="Times New Roman" w:eastAsia="Times New Roman" w:hAnsi="Times New Roman" w:cs="Times New Roman"/>
          <w:bCs/>
          <w:color w:val="000000"/>
          <w:spacing w:val="-2"/>
          <w:sz w:val="24"/>
          <w:szCs w:val="24"/>
          <w:lang w:val="uk-UA" w:eastAsia="ru-RU"/>
        </w:rPr>
        <w:tab/>
      </w:r>
      <w:r w:rsidRPr="000522EA">
        <w:rPr>
          <w:rFonts w:ascii="Times New Roman" w:eastAsia="Times New Roman" w:hAnsi="Times New Roman" w:cs="Times New Roman"/>
          <w:bCs/>
          <w:color w:val="000000"/>
          <w:spacing w:val="-2"/>
          <w:sz w:val="24"/>
          <w:szCs w:val="24"/>
          <w:lang w:val="uk-UA" w:eastAsia="ru-RU"/>
        </w:rPr>
        <w:tab/>
      </w:r>
      <w:r w:rsidRPr="000522EA">
        <w:rPr>
          <w:rFonts w:ascii="Times New Roman" w:eastAsia="Times New Roman" w:hAnsi="Times New Roman" w:cs="Times New Roman"/>
          <w:bCs/>
          <w:color w:val="000000"/>
          <w:spacing w:val="-2"/>
          <w:sz w:val="24"/>
          <w:szCs w:val="24"/>
          <w:lang w:val="uk-UA" w:eastAsia="ru-RU"/>
        </w:rPr>
        <w:tab/>
      </w:r>
      <w:r w:rsidRPr="000522EA">
        <w:rPr>
          <w:rFonts w:ascii="Times New Roman" w:eastAsia="Times New Roman" w:hAnsi="Times New Roman" w:cs="Times New Roman"/>
          <w:bCs/>
          <w:color w:val="000000"/>
          <w:spacing w:val="-2"/>
          <w:sz w:val="24"/>
          <w:szCs w:val="24"/>
          <w:lang w:val="uk-UA" w:eastAsia="ru-RU"/>
        </w:rPr>
        <w:tab/>
      </w:r>
      <w:r w:rsidRPr="000522EA">
        <w:rPr>
          <w:rFonts w:ascii="Times New Roman" w:eastAsia="Times New Roman" w:hAnsi="Times New Roman" w:cs="Times New Roman"/>
          <w:bCs/>
          <w:color w:val="000000"/>
          <w:spacing w:val="-2"/>
          <w:sz w:val="24"/>
          <w:szCs w:val="24"/>
          <w:lang w:val="uk-UA" w:eastAsia="ru-RU"/>
        </w:rPr>
        <w:tab/>
      </w:r>
      <w:r w:rsidRPr="000522EA">
        <w:rPr>
          <w:rFonts w:ascii="Times New Roman" w:eastAsia="Times New Roman" w:hAnsi="Times New Roman" w:cs="Times New Roman"/>
          <w:bCs/>
          <w:color w:val="000000"/>
          <w:spacing w:val="-2"/>
          <w:sz w:val="24"/>
          <w:szCs w:val="24"/>
          <w:lang w:val="uk-UA" w:eastAsia="ru-RU"/>
        </w:rPr>
        <w:tab/>
        <w:t xml:space="preserve">Т.О. </w:t>
      </w:r>
      <w:proofErr w:type="spellStart"/>
      <w:r w:rsidRPr="000522EA">
        <w:rPr>
          <w:rFonts w:ascii="Times New Roman" w:eastAsia="Times New Roman" w:hAnsi="Times New Roman" w:cs="Times New Roman"/>
          <w:bCs/>
          <w:color w:val="000000"/>
          <w:spacing w:val="-2"/>
          <w:sz w:val="24"/>
          <w:szCs w:val="24"/>
          <w:lang w:val="uk-UA" w:eastAsia="ru-RU"/>
        </w:rPr>
        <w:t>Шаправський</w:t>
      </w:r>
      <w:proofErr w:type="spellEnd"/>
    </w:p>
    <w:p w:rsidR="000522EA" w:rsidRPr="000522EA" w:rsidRDefault="000522EA" w:rsidP="000522EA">
      <w:pPr>
        <w:shd w:val="clear" w:color="auto" w:fill="FFFFFF"/>
        <w:spacing w:after="0" w:line="418" w:lineRule="exact"/>
        <w:ind w:left="709" w:hanging="709"/>
        <w:rPr>
          <w:rFonts w:ascii="Times New Roman" w:eastAsia="Times New Roman" w:hAnsi="Times New Roman" w:cs="Times New Roman"/>
          <w:b/>
          <w:bCs/>
          <w:color w:val="000000"/>
          <w:spacing w:val="-3"/>
          <w:sz w:val="24"/>
          <w:szCs w:val="24"/>
          <w:lang w:val="uk-UA" w:eastAsia="ru-RU"/>
        </w:rPr>
      </w:pPr>
      <w:r w:rsidRPr="000522EA">
        <w:rPr>
          <w:rFonts w:ascii="Times New Roman" w:eastAsia="Times New Roman" w:hAnsi="Times New Roman" w:cs="Times New Roman"/>
          <w:b/>
          <w:bCs/>
          <w:color w:val="000000"/>
          <w:spacing w:val="-3"/>
          <w:sz w:val="24"/>
          <w:szCs w:val="24"/>
          <w:lang w:val="uk-UA" w:eastAsia="ru-RU"/>
        </w:rPr>
        <w:t xml:space="preserve">Подання: </w:t>
      </w:r>
    </w:p>
    <w:p w:rsidR="000522EA" w:rsidRPr="000522EA" w:rsidRDefault="000522EA" w:rsidP="000522EA">
      <w:pPr>
        <w:shd w:val="clear" w:color="auto" w:fill="FFFFFF"/>
        <w:spacing w:after="0" w:line="418" w:lineRule="exact"/>
        <w:rPr>
          <w:rFonts w:ascii="Times New Roman" w:eastAsia="Times New Roman" w:hAnsi="Times New Roman" w:cs="Times New Roman"/>
          <w:sz w:val="24"/>
          <w:szCs w:val="24"/>
          <w:lang w:val="uk-UA" w:eastAsia="ru-RU"/>
        </w:rPr>
      </w:pPr>
      <w:r w:rsidRPr="000522EA">
        <w:rPr>
          <w:rFonts w:ascii="Times New Roman" w:eastAsia="Times New Roman" w:hAnsi="Times New Roman" w:cs="Times New Roman"/>
          <w:bCs/>
          <w:color w:val="000000"/>
          <w:spacing w:val="-2"/>
          <w:sz w:val="24"/>
          <w:szCs w:val="24"/>
          <w:lang w:val="uk-UA" w:eastAsia="ru-RU"/>
        </w:rPr>
        <w:t>Директор ЦНАП</w:t>
      </w:r>
      <w:r w:rsidRPr="000522EA">
        <w:rPr>
          <w:rFonts w:ascii="Times New Roman" w:eastAsia="Times New Roman" w:hAnsi="Times New Roman" w:cs="Times New Roman"/>
          <w:bCs/>
          <w:color w:val="000000"/>
          <w:spacing w:val="-2"/>
          <w:sz w:val="24"/>
          <w:szCs w:val="24"/>
          <w:lang w:val="uk-UA" w:eastAsia="ru-RU"/>
        </w:rPr>
        <w:tab/>
      </w:r>
      <w:r w:rsidRPr="000522EA">
        <w:rPr>
          <w:rFonts w:ascii="Times New Roman" w:eastAsia="Times New Roman" w:hAnsi="Times New Roman" w:cs="Times New Roman"/>
          <w:bCs/>
          <w:color w:val="000000"/>
          <w:spacing w:val="-2"/>
          <w:sz w:val="24"/>
          <w:szCs w:val="24"/>
          <w:lang w:val="uk-UA" w:eastAsia="ru-RU"/>
        </w:rPr>
        <w:tab/>
      </w:r>
      <w:r w:rsidRPr="000522EA">
        <w:rPr>
          <w:rFonts w:ascii="Times New Roman" w:eastAsia="Times New Roman" w:hAnsi="Times New Roman" w:cs="Times New Roman"/>
          <w:bCs/>
          <w:color w:val="000000"/>
          <w:spacing w:val="-2"/>
          <w:sz w:val="24"/>
          <w:szCs w:val="24"/>
          <w:lang w:val="uk-UA" w:eastAsia="ru-RU"/>
        </w:rPr>
        <w:tab/>
      </w:r>
      <w:r w:rsidRPr="000522EA">
        <w:rPr>
          <w:rFonts w:ascii="Times New Roman" w:eastAsia="Times New Roman" w:hAnsi="Times New Roman" w:cs="Times New Roman"/>
          <w:bCs/>
          <w:color w:val="000000"/>
          <w:spacing w:val="-2"/>
          <w:sz w:val="24"/>
          <w:szCs w:val="24"/>
          <w:lang w:val="uk-UA" w:eastAsia="ru-RU"/>
        </w:rPr>
        <w:tab/>
      </w:r>
      <w:r w:rsidRPr="000522EA">
        <w:rPr>
          <w:rFonts w:ascii="Times New Roman" w:eastAsia="Times New Roman" w:hAnsi="Times New Roman" w:cs="Times New Roman"/>
          <w:bCs/>
          <w:color w:val="000000"/>
          <w:spacing w:val="-2"/>
          <w:sz w:val="24"/>
          <w:szCs w:val="24"/>
          <w:lang w:val="uk-UA" w:eastAsia="ru-RU"/>
        </w:rPr>
        <w:tab/>
      </w:r>
      <w:r w:rsidRPr="000522EA">
        <w:rPr>
          <w:rFonts w:ascii="Times New Roman" w:eastAsia="Times New Roman" w:hAnsi="Times New Roman" w:cs="Times New Roman"/>
          <w:bCs/>
          <w:color w:val="000000"/>
          <w:spacing w:val="-2"/>
          <w:sz w:val="24"/>
          <w:szCs w:val="24"/>
          <w:lang w:val="uk-UA" w:eastAsia="ru-RU"/>
        </w:rPr>
        <w:tab/>
      </w:r>
      <w:r w:rsidRPr="000522EA">
        <w:rPr>
          <w:rFonts w:ascii="Times New Roman" w:eastAsia="Times New Roman" w:hAnsi="Times New Roman" w:cs="Times New Roman"/>
          <w:bCs/>
          <w:color w:val="000000"/>
          <w:spacing w:val="-2"/>
          <w:sz w:val="24"/>
          <w:szCs w:val="24"/>
          <w:lang w:val="uk-UA" w:eastAsia="ru-RU"/>
        </w:rPr>
        <w:tab/>
      </w:r>
      <w:r w:rsidRPr="000522EA">
        <w:rPr>
          <w:rFonts w:ascii="Times New Roman" w:eastAsia="Times New Roman" w:hAnsi="Times New Roman" w:cs="Times New Roman"/>
          <w:bCs/>
          <w:color w:val="000000"/>
          <w:spacing w:val="-2"/>
          <w:sz w:val="24"/>
          <w:szCs w:val="24"/>
          <w:lang w:eastAsia="ru-RU"/>
        </w:rPr>
        <w:tab/>
      </w:r>
      <w:r w:rsidRPr="000522EA">
        <w:rPr>
          <w:rFonts w:ascii="Times New Roman" w:eastAsia="Times New Roman" w:hAnsi="Times New Roman" w:cs="Times New Roman"/>
          <w:bCs/>
          <w:color w:val="000000"/>
          <w:spacing w:val="-2"/>
          <w:sz w:val="24"/>
          <w:szCs w:val="24"/>
          <w:lang w:val="uk-UA" w:eastAsia="ru-RU"/>
        </w:rPr>
        <w:t>Н.Ю. Степаненко</w:t>
      </w:r>
    </w:p>
    <w:p w:rsidR="000522EA" w:rsidRPr="000522EA" w:rsidRDefault="000522EA" w:rsidP="000522EA">
      <w:pPr>
        <w:shd w:val="clear" w:color="auto" w:fill="FFFFFF"/>
        <w:spacing w:after="0" w:line="274" w:lineRule="exact"/>
        <w:ind w:left="274" w:hanging="274"/>
        <w:jc w:val="both"/>
        <w:rPr>
          <w:rFonts w:ascii="Times New Roman" w:eastAsia="Times New Roman" w:hAnsi="Times New Roman" w:cs="Times New Roman"/>
          <w:sz w:val="24"/>
          <w:szCs w:val="24"/>
          <w:lang w:val="uk-UA" w:eastAsia="ru-RU"/>
        </w:rPr>
      </w:pPr>
    </w:p>
    <w:p w:rsidR="000522EA" w:rsidRPr="000522EA" w:rsidRDefault="000522EA" w:rsidP="000522EA">
      <w:pPr>
        <w:shd w:val="clear" w:color="auto" w:fill="FFFFFF"/>
        <w:spacing w:before="456" w:after="0" w:line="240" w:lineRule="auto"/>
        <w:rPr>
          <w:rFonts w:ascii="Times New Roman" w:eastAsia="Times New Roman" w:hAnsi="Times New Roman" w:cs="Times New Roman"/>
          <w:b/>
          <w:bCs/>
          <w:color w:val="000000"/>
          <w:spacing w:val="-2"/>
          <w:sz w:val="24"/>
          <w:szCs w:val="24"/>
          <w:lang w:val="uk-UA" w:eastAsia="ru-RU"/>
        </w:rPr>
      </w:pPr>
      <w:r w:rsidRPr="000522EA">
        <w:rPr>
          <w:rFonts w:ascii="Times New Roman" w:eastAsia="Times New Roman" w:hAnsi="Times New Roman" w:cs="Times New Roman"/>
          <w:b/>
          <w:bCs/>
          <w:color w:val="000000"/>
          <w:spacing w:val="-2"/>
          <w:sz w:val="24"/>
          <w:szCs w:val="24"/>
          <w:lang w:val="uk-UA" w:eastAsia="ru-RU"/>
        </w:rPr>
        <w:lastRenderedPageBreak/>
        <w:tab/>
      </w:r>
      <w:r w:rsidRPr="000522EA">
        <w:rPr>
          <w:rFonts w:ascii="Times New Roman" w:eastAsia="Times New Roman" w:hAnsi="Times New Roman" w:cs="Times New Roman"/>
          <w:b/>
          <w:bCs/>
          <w:color w:val="000000"/>
          <w:spacing w:val="-2"/>
          <w:sz w:val="24"/>
          <w:szCs w:val="24"/>
          <w:lang w:val="uk-UA" w:eastAsia="ru-RU"/>
        </w:rPr>
        <w:tab/>
      </w:r>
      <w:r w:rsidRPr="000522EA">
        <w:rPr>
          <w:rFonts w:ascii="Times New Roman" w:eastAsia="Times New Roman" w:hAnsi="Times New Roman" w:cs="Times New Roman"/>
          <w:b/>
          <w:bCs/>
          <w:color w:val="000000"/>
          <w:spacing w:val="-2"/>
          <w:sz w:val="24"/>
          <w:szCs w:val="24"/>
          <w:lang w:val="uk-UA" w:eastAsia="ru-RU"/>
        </w:rPr>
        <w:tab/>
      </w:r>
    </w:p>
    <w:p w:rsidR="000522EA" w:rsidRPr="000522EA" w:rsidRDefault="000522EA" w:rsidP="000522EA">
      <w:pPr>
        <w:tabs>
          <w:tab w:val="left" w:pos="6435"/>
        </w:tabs>
        <w:spacing w:after="0" w:line="240" w:lineRule="auto"/>
        <w:outlineLvl w:val="0"/>
        <w:rPr>
          <w:rFonts w:ascii="Times New Roman" w:eastAsia="Times New Roman" w:hAnsi="Times New Roman" w:cs="Times New Roman"/>
          <w:b/>
          <w:sz w:val="24"/>
          <w:szCs w:val="24"/>
          <w:lang w:val="uk-UA" w:eastAsia="ru-RU"/>
        </w:rPr>
      </w:pPr>
      <w:r w:rsidRPr="000522EA">
        <w:rPr>
          <w:rFonts w:ascii="Times New Roman" w:eastAsia="Times New Roman" w:hAnsi="Times New Roman" w:cs="Times New Roman"/>
          <w:b/>
          <w:sz w:val="24"/>
          <w:szCs w:val="24"/>
          <w:lang w:val="uk-UA" w:eastAsia="ru-RU"/>
        </w:rPr>
        <w:t xml:space="preserve">                                                                                                               Додаток 1</w:t>
      </w:r>
    </w:p>
    <w:p w:rsidR="000522EA" w:rsidRPr="000522EA" w:rsidRDefault="000522EA" w:rsidP="000522EA">
      <w:pPr>
        <w:spacing w:after="0" w:line="240" w:lineRule="auto"/>
        <w:ind w:left="360"/>
        <w:rPr>
          <w:rFonts w:ascii="Times New Roman" w:eastAsia="Times New Roman" w:hAnsi="Times New Roman" w:cs="Times New Roman"/>
          <w:b/>
          <w:sz w:val="24"/>
          <w:szCs w:val="24"/>
          <w:lang w:val="uk-UA" w:eastAsia="ru-RU"/>
        </w:rPr>
      </w:pPr>
      <w:r w:rsidRPr="000522EA">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en-US" w:eastAsia="ru-RU"/>
        </w:rPr>
        <w:t xml:space="preserve"> </w:t>
      </w:r>
      <w:r w:rsidRPr="000522EA">
        <w:rPr>
          <w:rFonts w:ascii="Times New Roman" w:eastAsia="Times New Roman" w:hAnsi="Times New Roman" w:cs="Times New Roman"/>
          <w:b/>
          <w:sz w:val="24"/>
          <w:szCs w:val="24"/>
          <w:lang w:val="uk-UA" w:eastAsia="ru-RU"/>
        </w:rPr>
        <w:t>до рішення № 313</w:t>
      </w:r>
    </w:p>
    <w:p w:rsidR="000522EA" w:rsidRPr="000522EA" w:rsidRDefault="000522EA" w:rsidP="000522EA">
      <w:pPr>
        <w:spacing w:after="0" w:line="240" w:lineRule="auto"/>
        <w:jc w:val="center"/>
        <w:rPr>
          <w:rFonts w:ascii="Times New Roman" w:eastAsia="Times New Roman" w:hAnsi="Times New Roman" w:cs="Times New Roman"/>
          <w:b/>
          <w:sz w:val="24"/>
          <w:szCs w:val="24"/>
          <w:lang w:val="uk-UA" w:eastAsia="ru-RU"/>
        </w:rPr>
      </w:pPr>
      <w:r w:rsidRPr="000522EA">
        <w:rPr>
          <w:rFonts w:ascii="Times New Roman" w:eastAsia="Times New Roman" w:hAnsi="Times New Roman" w:cs="Times New Roman"/>
          <w:b/>
          <w:sz w:val="24"/>
          <w:szCs w:val="24"/>
          <w:lang w:val="uk-UA" w:eastAsia="ru-RU"/>
        </w:rPr>
        <w:t xml:space="preserve">                                                                                                    виконавчого комітету</w:t>
      </w:r>
    </w:p>
    <w:p w:rsidR="000522EA" w:rsidRPr="000522EA" w:rsidRDefault="000522EA" w:rsidP="000522EA">
      <w:pPr>
        <w:spacing w:after="0" w:line="240" w:lineRule="auto"/>
        <w:ind w:left="360"/>
        <w:jc w:val="center"/>
        <w:rPr>
          <w:rFonts w:ascii="Times New Roman" w:eastAsia="Times New Roman" w:hAnsi="Times New Roman" w:cs="Times New Roman"/>
          <w:b/>
          <w:sz w:val="24"/>
          <w:szCs w:val="24"/>
          <w:lang w:val="uk-UA" w:eastAsia="ru-RU"/>
        </w:rPr>
      </w:pPr>
      <w:r w:rsidRPr="000522EA">
        <w:rPr>
          <w:rFonts w:ascii="Times New Roman" w:eastAsia="Times New Roman" w:hAnsi="Times New Roman" w:cs="Times New Roman"/>
          <w:b/>
          <w:sz w:val="24"/>
          <w:szCs w:val="24"/>
          <w:lang w:val="uk-UA" w:eastAsia="ru-RU"/>
        </w:rPr>
        <w:t xml:space="preserve">                                                                                                   </w:t>
      </w:r>
      <w:proofErr w:type="spellStart"/>
      <w:r w:rsidRPr="000522EA">
        <w:rPr>
          <w:rFonts w:ascii="Times New Roman" w:eastAsia="Times New Roman" w:hAnsi="Times New Roman" w:cs="Times New Roman"/>
          <w:b/>
          <w:sz w:val="24"/>
          <w:szCs w:val="24"/>
          <w:lang w:val="uk-UA" w:eastAsia="ru-RU"/>
        </w:rPr>
        <w:t>Бучанської</w:t>
      </w:r>
      <w:proofErr w:type="spellEnd"/>
      <w:r w:rsidRPr="000522EA">
        <w:rPr>
          <w:rFonts w:ascii="Times New Roman" w:eastAsia="Times New Roman" w:hAnsi="Times New Roman" w:cs="Times New Roman"/>
          <w:b/>
          <w:sz w:val="24"/>
          <w:szCs w:val="24"/>
          <w:lang w:val="uk-UA" w:eastAsia="ru-RU"/>
        </w:rPr>
        <w:t xml:space="preserve"> міської ради</w:t>
      </w:r>
    </w:p>
    <w:p w:rsidR="000522EA" w:rsidRPr="000522EA" w:rsidRDefault="000522EA" w:rsidP="000522EA">
      <w:pPr>
        <w:spacing w:after="0" w:line="240" w:lineRule="auto"/>
        <w:ind w:left="360"/>
        <w:jc w:val="center"/>
        <w:rPr>
          <w:rFonts w:ascii="Times New Roman" w:eastAsia="Times New Roman" w:hAnsi="Times New Roman" w:cs="Times New Roman"/>
          <w:b/>
          <w:sz w:val="24"/>
          <w:szCs w:val="24"/>
          <w:lang w:val="uk-UA" w:eastAsia="ru-RU"/>
        </w:rPr>
      </w:pPr>
      <w:r w:rsidRPr="000522EA">
        <w:rPr>
          <w:rFonts w:ascii="Times New Roman" w:eastAsia="Times New Roman" w:hAnsi="Times New Roman" w:cs="Times New Roman"/>
          <w:b/>
          <w:sz w:val="24"/>
          <w:szCs w:val="24"/>
          <w:lang w:val="uk-UA" w:eastAsia="ru-RU"/>
        </w:rPr>
        <w:tab/>
      </w:r>
      <w:r w:rsidRPr="000522EA">
        <w:rPr>
          <w:rFonts w:ascii="Times New Roman" w:eastAsia="Times New Roman" w:hAnsi="Times New Roman" w:cs="Times New Roman"/>
          <w:b/>
          <w:sz w:val="24"/>
          <w:szCs w:val="24"/>
          <w:lang w:val="uk-UA" w:eastAsia="ru-RU"/>
        </w:rPr>
        <w:tab/>
      </w:r>
      <w:r w:rsidRPr="000522EA">
        <w:rPr>
          <w:rFonts w:ascii="Times New Roman" w:eastAsia="Times New Roman" w:hAnsi="Times New Roman" w:cs="Times New Roman"/>
          <w:b/>
          <w:sz w:val="24"/>
          <w:szCs w:val="24"/>
          <w:lang w:val="uk-UA" w:eastAsia="ru-RU"/>
        </w:rPr>
        <w:tab/>
      </w:r>
      <w:r w:rsidRPr="000522EA">
        <w:rPr>
          <w:rFonts w:ascii="Times New Roman" w:eastAsia="Times New Roman" w:hAnsi="Times New Roman" w:cs="Times New Roman"/>
          <w:b/>
          <w:sz w:val="24"/>
          <w:szCs w:val="24"/>
          <w:lang w:val="uk-UA" w:eastAsia="ru-RU"/>
        </w:rPr>
        <w:tab/>
      </w:r>
      <w:r w:rsidRPr="000522EA">
        <w:rPr>
          <w:rFonts w:ascii="Times New Roman" w:eastAsia="Times New Roman" w:hAnsi="Times New Roman" w:cs="Times New Roman"/>
          <w:b/>
          <w:sz w:val="24"/>
          <w:szCs w:val="24"/>
          <w:lang w:val="uk-UA" w:eastAsia="ru-RU"/>
        </w:rPr>
        <w:tab/>
      </w:r>
      <w:r w:rsidRPr="000522EA">
        <w:rPr>
          <w:rFonts w:ascii="Times New Roman" w:eastAsia="Times New Roman" w:hAnsi="Times New Roman" w:cs="Times New Roman"/>
          <w:b/>
          <w:sz w:val="24"/>
          <w:szCs w:val="24"/>
          <w:lang w:val="uk-UA" w:eastAsia="ru-RU"/>
        </w:rPr>
        <w:tab/>
      </w:r>
      <w:r w:rsidRPr="000522EA">
        <w:rPr>
          <w:rFonts w:ascii="Times New Roman" w:eastAsia="Times New Roman" w:hAnsi="Times New Roman" w:cs="Times New Roman"/>
          <w:b/>
          <w:sz w:val="24"/>
          <w:szCs w:val="24"/>
          <w:lang w:val="uk-UA" w:eastAsia="ru-RU"/>
        </w:rPr>
        <w:tab/>
      </w:r>
      <w:r w:rsidRPr="000522EA">
        <w:rPr>
          <w:rFonts w:ascii="Times New Roman" w:eastAsia="Times New Roman" w:hAnsi="Times New Roman" w:cs="Times New Roman"/>
          <w:b/>
          <w:sz w:val="24"/>
          <w:szCs w:val="24"/>
          <w:lang w:val="uk-UA" w:eastAsia="ru-RU"/>
        </w:rPr>
        <w:tab/>
        <w:t xml:space="preserve">          </w:t>
      </w:r>
      <w:r>
        <w:rPr>
          <w:rFonts w:ascii="Times New Roman" w:eastAsia="Times New Roman" w:hAnsi="Times New Roman" w:cs="Times New Roman"/>
          <w:b/>
          <w:sz w:val="24"/>
          <w:szCs w:val="24"/>
          <w:lang w:val="en-US" w:eastAsia="ru-RU"/>
        </w:rPr>
        <w:t xml:space="preserve">     </w:t>
      </w:r>
      <w:r w:rsidRPr="000522EA">
        <w:rPr>
          <w:rFonts w:ascii="Times New Roman" w:eastAsia="Times New Roman" w:hAnsi="Times New Roman" w:cs="Times New Roman"/>
          <w:b/>
          <w:sz w:val="24"/>
          <w:szCs w:val="24"/>
          <w:lang w:val="uk-UA" w:eastAsia="ru-RU"/>
        </w:rPr>
        <w:t>від  «19»  липня  2016 р.</w:t>
      </w:r>
    </w:p>
    <w:p w:rsidR="000522EA" w:rsidRPr="000522EA" w:rsidRDefault="000522EA" w:rsidP="000522EA">
      <w:pPr>
        <w:tabs>
          <w:tab w:val="left" w:pos="9355"/>
        </w:tabs>
        <w:spacing w:after="0" w:line="240" w:lineRule="auto"/>
        <w:ind w:right="-1"/>
        <w:jc w:val="center"/>
        <w:rPr>
          <w:rFonts w:ascii="Times New Roman" w:eastAsia="Times New Roman" w:hAnsi="Times New Roman" w:cs="Times New Roman"/>
          <w:b/>
          <w:bCs/>
          <w:sz w:val="24"/>
          <w:szCs w:val="24"/>
          <w:lang w:val="uk-UA" w:eastAsia="ru-RU"/>
        </w:rPr>
      </w:pPr>
    </w:p>
    <w:p w:rsidR="000522EA" w:rsidRPr="000522EA" w:rsidRDefault="000522EA" w:rsidP="000522EA">
      <w:pPr>
        <w:tabs>
          <w:tab w:val="left" w:pos="9355"/>
        </w:tabs>
        <w:spacing w:after="0" w:line="240" w:lineRule="auto"/>
        <w:ind w:right="-1"/>
        <w:jc w:val="center"/>
        <w:rPr>
          <w:rFonts w:ascii="Times New Roman" w:eastAsia="Times New Roman" w:hAnsi="Times New Roman" w:cs="Times New Roman"/>
          <w:b/>
          <w:bCs/>
          <w:sz w:val="24"/>
          <w:szCs w:val="24"/>
          <w:lang w:val="uk-UA" w:eastAsia="ru-RU"/>
        </w:rPr>
      </w:pPr>
    </w:p>
    <w:p w:rsidR="000522EA" w:rsidRPr="000522EA" w:rsidRDefault="000522EA" w:rsidP="000522EA">
      <w:pPr>
        <w:tabs>
          <w:tab w:val="left" w:pos="9355"/>
        </w:tabs>
        <w:spacing w:after="0" w:line="240" w:lineRule="auto"/>
        <w:ind w:right="-1"/>
        <w:jc w:val="center"/>
        <w:rPr>
          <w:rFonts w:ascii="Times New Roman" w:eastAsia="Times New Roman" w:hAnsi="Times New Roman" w:cs="Times New Roman"/>
          <w:b/>
          <w:bCs/>
          <w:sz w:val="24"/>
          <w:szCs w:val="24"/>
          <w:lang w:val="uk-UA" w:eastAsia="ru-RU"/>
        </w:rPr>
      </w:pPr>
      <w:r w:rsidRPr="000522EA">
        <w:rPr>
          <w:rFonts w:ascii="Times New Roman" w:eastAsia="Times New Roman" w:hAnsi="Times New Roman" w:cs="Times New Roman"/>
          <w:b/>
          <w:bCs/>
          <w:sz w:val="24"/>
          <w:szCs w:val="24"/>
          <w:lang w:val="uk-UA" w:eastAsia="ru-RU"/>
        </w:rPr>
        <w:t>Інформація</w:t>
      </w:r>
      <w:r w:rsidRPr="000522EA">
        <w:rPr>
          <w:rFonts w:ascii="Times New Roman" w:eastAsia="Times New Roman" w:hAnsi="Times New Roman" w:cs="Times New Roman"/>
          <w:b/>
          <w:bCs/>
          <w:sz w:val="24"/>
          <w:szCs w:val="24"/>
          <w:lang w:val="uk-UA" w:eastAsia="ru-RU"/>
        </w:rPr>
        <w:br/>
        <w:t xml:space="preserve">про роботу Центру надання адміністративних послуг </w:t>
      </w:r>
    </w:p>
    <w:p w:rsidR="000522EA" w:rsidRPr="000522EA" w:rsidRDefault="000522EA" w:rsidP="000522EA">
      <w:pPr>
        <w:spacing w:after="0" w:line="240" w:lineRule="auto"/>
        <w:ind w:right="1075"/>
        <w:jc w:val="center"/>
        <w:rPr>
          <w:rFonts w:ascii="Times New Roman" w:eastAsia="Times New Roman" w:hAnsi="Times New Roman" w:cs="Times New Roman"/>
          <w:b/>
          <w:bCs/>
          <w:sz w:val="24"/>
          <w:szCs w:val="24"/>
          <w:lang w:val="uk-UA" w:eastAsia="ru-RU"/>
        </w:rPr>
      </w:pPr>
      <w:r w:rsidRPr="000522EA">
        <w:rPr>
          <w:rFonts w:ascii="Times New Roman" w:eastAsia="Times New Roman" w:hAnsi="Times New Roman" w:cs="Times New Roman"/>
          <w:b/>
          <w:bCs/>
          <w:sz w:val="24"/>
          <w:szCs w:val="24"/>
          <w:lang w:val="uk-UA" w:eastAsia="ru-RU"/>
        </w:rPr>
        <w:tab/>
      </w:r>
      <w:r w:rsidRPr="000522EA">
        <w:rPr>
          <w:rFonts w:ascii="Times New Roman" w:eastAsia="Times New Roman" w:hAnsi="Times New Roman" w:cs="Times New Roman"/>
          <w:b/>
          <w:bCs/>
          <w:sz w:val="24"/>
          <w:szCs w:val="24"/>
          <w:lang w:val="uk-UA" w:eastAsia="ru-RU"/>
        </w:rPr>
        <w:tab/>
        <w:t>протягом І півріччя 2016 року</w:t>
      </w:r>
    </w:p>
    <w:p w:rsidR="000522EA" w:rsidRPr="000522EA" w:rsidRDefault="000522EA" w:rsidP="000522EA">
      <w:pPr>
        <w:spacing w:after="0" w:line="240" w:lineRule="auto"/>
        <w:ind w:right="1075"/>
        <w:jc w:val="center"/>
        <w:rPr>
          <w:rFonts w:ascii="Times New Roman" w:eastAsia="Times New Roman" w:hAnsi="Times New Roman" w:cs="Times New Roman"/>
          <w:b/>
          <w:bCs/>
          <w:sz w:val="24"/>
          <w:szCs w:val="24"/>
          <w:lang w:val="uk-UA" w:eastAsia="ru-RU"/>
        </w:rPr>
      </w:pPr>
    </w:p>
    <w:p w:rsidR="000522EA" w:rsidRPr="000522EA" w:rsidRDefault="000522EA" w:rsidP="000522EA">
      <w:pPr>
        <w:spacing w:after="0" w:line="240" w:lineRule="auto"/>
        <w:ind w:right="1075"/>
        <w:jc w:val="center"/>
        <w:rPr>
          <w:rFonts w:ascii="Times New Roman" w:eastAsia="Times New Roman" w:hAnsi="Times New Roman" w:cs="Times New Roman"/>
          <w:b/>
          <w:bCs/>
          <w:sz w:val="24"/>
          <w:szCs w:val="24"/>
          <w:lang w:val="uk-UA" w:eastAsia="ru-RU"/>
        </w:rPr>
      </w:pPr>
    </w:p>
    <w:p w:rsidR="000522EA" w:rsidRPr="000522EA" w:rsidRDefault="000522EA" w:rsidP="000522EA">
      <w:pPr>
        <w:spacing w:after="0" w:line="360" w:lineRule="auto"/>
        <w:ind w:left="-142" w:firstLine="709"/>
        <w:jc w:val="both"/>
        <w:rPr>
          <w:rFonts w:ascii="Times New Roman" w:eastAsia="Times New Roman" w:hAnsi="Times New Roman" w:cs="Times New Roman"/>
          <w:sz w:val="24"/>
          <w:szCs w:val="28"/>
          <w:lang w:val="uk-UA" w:eastAsia="ru-RU"/>
        </w:rPr>
      </w:pPr>
      <w:r w:rsidRPr="000522EA">
        <w:rPr>
          <w:rFonts w:ascii="Times New Roman" w:eastAsia="Times New Roman" w:hAnsi="Times New Roman" w:cs="Times New Roman"/>
          <w:sz w:val="24"/>
          <w:szCs w:val="28"/>
          <w:lang w:val="uk-UA" w:eastAsia="ru-RU"/>
        </w:rPr>
        <w:t xml:space="preserve">З метою створення сприятливих умов для громадян та суб'єктів господарювання при отримання адміністративних послуг, </w:t>
      </w:r>
      <w:proofErr w:type="spellStart"/>
      <w:r w:rsidRPr="000522EA">
        <w:rPr>
          <w:rFonts w:ascii="Times New Roman" w:eastAsia="Times New Roman" w:hAnsi="Times New Roman" w:cs="Times New Roman"/>
          <w:sz w:val="24"/>
          <w:szCs w:val="28"/>
          <w:lang w:val="uk-UA" w:eastAsia="ru-RU"/>
        </w:rPr>
        <w:t>Бучанською</w:t>
      </w:r>
      <w:proofErr w:type="spellEnd"/>
      <w:r w:rsidRPr="000522EA">
        <w:rPr>
          <w:rFonts w:ascii="Times New Roman" w:eastAsia="Times New Roman" w:hAnsi="Times New Roman" w:cs="Times New Roman"/>
          <w:sz w:val="24"/>
          <w:szCs w:val="28"/>
          <w:lang w:val="uk-UA" w:eastAsia="ru-RU"/>
        </w:rPr>
        <w:t xml:space="preserve"> міською радою було створено Центр надання адміністративних послуг, затверджено положення та регламент його роботи.</w:t>
      </w:r>
    </w:p>
    <w:p w:rsidR="000522EA" w:rsidRPr="000522EA" w:rsidRDefault="000522EA" w:rsidP="000522EA">
      <w:pPr>
        <w:tabs>
          <w:tab w:val="left" w:pos="567"/>
          <w:tab w:val="left" w:pos="709"/>
        </w:tabs>
        <w:spacing w:after="0" w:line="360" w:lineRule="auto"/>
        <w:ind w:left="-360" w:right="140"/>
        <w:jc w:val="both"/>
        <w:rPr>
          <w:rFonts w:ascii="Times New Roman" w:eastAsia="Times New Roman" w:hAnsi="Times New Roman" w:cs="Times New Roman"/>
          <w:sz w:val="24"/>
          <w:szCs w:val="28"/>
          <w:lang w:val="uk-UA" w:eastAsia="ru-RU"/>
        </w:rPr>
      </w:pPr>
      <w:r w:rsidRPr="000522EA">
        <w:rPr>
          <w:rFonts w:ascii="Times New Roman" w:eastAsia="Times New Roman" w:hAnsi="Times New Roman" w:cs="Times New Roman"/>
          <w:sz w:val="24"/>
          <w:szCs w:val="28"/>
          <w:lang w:val="uk-UA" w:eastAsia="ru-RU"/>
        </w:rPr>
        <w:tab/>
        <w:t xml:space="preserve">Основні завдання Центру надання адміністративних послуг: </w:t>
      </w:r>
    </w:p>
    <w:p w:rsidR="000522EA" w:rsidRPr="000522EA" w:rsidRDefault="000522EA" w:rsidP="000522EA">
      <w:pPr>
        <w:numPr>
          <w:ilvl w:val="0"/>
          <w:numId w:val="2"/>
        </w:numPr>
        <w:spacing w:after="0" w:line="360" w:lineRule="auto"/>
        <w:ind w:left="1418" w:hanging="284"/>
        <w:contextualSpacing/>
        <w:jc w:val="both"/>
        <w:rPr>
          <w:rFonts w:ascii="Times New Roman" w:hAnsi="Times New Roman" w:cs="Times New Roman"/>
          <w:sz w:val="24"/>
          <w:szCs w:val="28"/>
        </w:rPr>
      </w:pPr>
      <w:proofErr w:type="spellStart"/>
      <w:r w:rsidRPr="000522EA">
        <w:rPr>
          <w:rFonts w:ascii="Times New Roman" w:hAnsi="Times New Roman" w:cs="Times New Roman"/>
          <w:sz w:val="24"/>
          <w:szCs w:val="28"/>
        </w:rPr>
        <w:t>організація</w:t>
      </w:r>
      <w:proofErr w:type="spellEnd"/>
      <w:r w:rsidRPr="000522EA">
        <w:rPr>
          <w:rFonts w:ascii="Times New Roman" w:hAnsi="Times New Roman" w:cs="Times New Roman"/>
          <w:sz w:val="24"/>
          <w:szCs w:val="28"/>
        </w:rPr>
        <w:t xml:space="preserve"> </w:t>
      </w:r>
      <w:proofErr w:type="spellStart"/>
      <w:r w:rsidRPr="000522EA">
        <w:rPr>
          <w:rFonts w:ascii="Times New Roman" w:hAnsi="Times New Roman" w:cs="Times New Roman"/>
          <w:sz w:val="24"/>
          <w:szCs w:val="28"/>
        </w:rPr>
        <w:t>надання</w:t>
      </w:r>
      <w:proofErr w:type="spellEnd"/>
      <w:r w:rsidRPr="000522EA">
        <w:rPr>
          <w:rFonts w:ascii="Times New Roman" w:hAnsi="Times New Roman" w:cs="Times New Roman"/>
          <w:sz w:val="24"/>
          <w:szCs w:val="28"/>
        </w:rPr>
        <w:t xml:space="preserve"> </w:t>
      </w:r>
      <w:proofErr w:type="spellStart"/>
      <w:proofErr w:type="gramStart"/>
      <w:r w:rsidRPr="000522EA">
        <w:rPr>
          <w:rFonts w:ascii="Times New Roman" w:hAnsi="Times New Roman" w:cs="Times New Roman"/>
          <w:sz w:val="24"/>
          <w:szCs w:val="28"/>
        </w:rPr>
        <w:t>адм</w:t>
      </w:r>
      <w:proofErr w:type="gramEnd"/>
      <w:r w:rsidRPr="000522EA">
        <w:rPr>
          <w:rFonts w:ascii="Times New Roman" w:hAnsi="Times New Roman" w:cs="Times New Roman"/>
          <w:sz w:val="24"/>
          <w:szCs w:val="28"/>
        </w:rPr>
        <w:t>іністративних</w:t>
      </w:r>
      <w:proofErr w:type="spellEnd"/>
      <w:r w:rsidRPr="000522EA">
        <w:rPr>
          <w:rFonts w:ascii="Times New Roman" w:hAnsi="Times New Roman" w:cs="Times New Roman"/>
          <w:sz w:val="24"/>
          <w:szCs w:val="28"/>
        </w:rPr>
        <w:t xml:space="preserve"> </w:t>
      </w:r>
      <w:proofErr w:type="spellStart"/>
      <w:r w:rsidRPr="000522EA">
        <w:rPr>
          <w:rFonts w:ascii="Times New Roman" w:hAnsi="Times New Roman" w:cs="Times New Roman"/>
          <w:sz w:val="24"/>
          <w:szCs w:val="28"/>
        </w:rPr>
        <w:t>послуг</w:t>
      </w:r>
      <w:proofErr w:type="spellEnd"/>
      <w:r w:rsidRPr="000522EA">
        <w:rPr>
          <w:rFonts w:ascii="Times New Roman" w:hAnsi="Times New Roman" w:cs="Times New Roman"/>
          <w:sz w:val="24"/>
          <w:szCs w:val="28"/>
        </w:rPr>
        <w:t xml:space="preserve"> у </w:t>
      </w:r>
      <w:proofErr w:type="spellStart"/>
      <w:r w:rsidRPr="000522EA">
        <w:rPr>
          <w:rFonts w:ascii="Times New Roman" w:hAnsi="Times New Roman" w:cs="Times New Roman"/>
          <w:sz w:val="24"/>
          <w:szCs w:val="28"/>
        </w:rPr>
        <w:t>найкоротший</w:t>
      </w:r>
      <w:proofErr w:type="spellEnd"/>
      <w:r w:rsidRPr="000522EA">
        <w:rPr>
          <w:rFonts w:ascii="Times New Roman" w:hAnsi="Times New Roman" w:cs="Times New Roman"/>
          <w:sz w:val="24"/>
          <w:szCs w:val="28"/>
        </w:rPr>
        <w:t xml:space="preserve"> строк та за </w:t>
      </w:r>
      <w:proofErr w:type="spellStart"/>
      <w:r w:rsidRPr="000522EA">
        <w:rPr>
          <w:rFonts w:ascii="Times New Roman" w:hAnsi="Times New Roman" w:cs="Times New Roman"/>
          <w:sz w:val="24"/>
          <w:szCs w:val="28"/>
        </w:rPr>
        <w:t>мінімальної</w:t>
      </w:r>
      <w:proofErr w:type="spellEnd"/>
      <w:r w:rsidRPr="000522EA">
        <w:rPr>
          <w:rFonts w:ascii="Times New Roman" w:hAnsi="Times New Roman" w:cs="Times New Roman"/>
          <w:sz w:val="24"/>
          <w:szCs w:val="28"/>
        </w:rPr>
        <w:t xml:space="preserve"> </w:t>
      </w:r>
      <w:proofErr w:type="spellStart"/>
      <w:r w:rsidRPr="000522EA">
        <w:rPr>
          <w:rFonts w:ascii="Times New Roman" w:hAnsi="Times New Roman" w:cs="Times New Roman"/>
          <w:sz w:val="24"/>
          <w:szCs w:val="28"/>
        </w:rPr>
        <w:t>кількості</w:t>
      </w:r>
      <w:proofErr w:type="spellEnd"/>
      <w:r w:rsidRPr="000522EA">
        <w:rPr>
          <w:rFonts w:ascii="Times New Roman" w:hAnsi="Times New Roman" w:cs="Times New Roman"/>
          <w:sz w:val="24"/>
          <w:szCs w:val="28"/>
        </w:rPr>
        <w:t xml:space="preserve"> </w:t>
      </w:r>
      <w:proofErr w:type="spellStart"/>
      <w:r w:rsidRPr="000522EA">
        <w:rPr>
          <w:rFonts w:ascii="Times New Roman" w:hAnsi="Times New Roman" w:cs="Times New Roman"/>
          <w:sz w:val="24"/>
          <w:szCs w:val="28"/>
        </w:rPr>
        <w:t>відвідувань</w:t>
      </w:r>
      <w:proofErr w:type="spellEnd"/>
      <w:r w:rsidRPr="000522EA">
        <w:rPr>
          <w:rFonts w:ascii="Times New Roman" w:hAnsi="Times New Roman" w:cs="Times New Roman"/>
          <w:sz w:val="24"/>
          <w:szCs w:val="28"/>
        </w:rPr>
        <w:t xml:space="preserve"> </w:t>
      </w:r>
      <w:proofErr w:type="spellStart"/>
      <w:r w:rsidRPr="000522EA">
        <w:rPr>
          <w:rFonts w:ascii="Times New Roman" w:hAnsi="Times New Roman" w:cs="Times New Roman"/>
          <w:sz w:val="24"/>
          <w:szCs w:val="28"/>
        </w:rPr>
        <w:t>суб’єктів</w:t>
      </w:r>
      <w:proofErr w:type="spellEnd"/>
      <w:r w:rsidRPr="000522EA">
        <w:rPr>
          <w:rFonts w:ascii="Times New Roman" w:hAnsi="Times New Roman" w:cs="Times New Roman"/>
          <w:sz w:val="24"/>
          <w:szCs w:val="28"/>
        </w:rPr>
        <w:t xml:space="preserve"> </w:t>
      </w:r>
      <w:proofErr w:type="spellStart"/>
      <w:r w:rsidRPr="000522EA">
        <w:rPr>
          <w:rFonts w:ascii="Times New Roman" w:hAnsi="Times New Roman" w:cs="Times New Roman"/>
          <w:sz w:val="24"/>
          <w:szCs w:val="28"/>
        </w:rPr>
        <w:t>звернень</w:t>
      </w:r>
      <w:proofErr w:type="spellEnd"/>
      <w:r w:rsidRPr="000522EA">
        <w:rPr>
          <w:rFonts w:ascii="Times New Roman" w:hAnsi="Times New Roman" w:cs="Times New Roman"/>
          <w:sz w:val="24"/>
          <w:szCs w:val="28"/>
        </w:rPr>
        <w:t>;</w:t>
      </w:r>
    </w:p>
    <w:p w:rsidR="000522EA" w:rsidRPr="000522EA" w:rsidRDefault="000522EA" w:rsidP="000522EA">
      <w:pPr>
        <w:numPr>
          <w:ilvl w:val="0"/>
          <w:numId w:val="2"/>
        </w:numPr>
        <w:spacing w:after="0" w:line="360" w:lineRule="auto"/>
        <w:ind w:left="1418" w:hanging="284"/>
        <w:contextualSpacing/>
        <w:jc w:val="both"/>
        <w:rPr>
          <w:rFonts w:ascii="Times New Roman" w:hAnsi="Times New Roman" w:cs="Times New Roman"/>
          <w:sz w:val="24"/>
          <w:szCs w:val="28"/>
        </w:rPr>
      </w:pPr>
      <w:r w:rsidRPr="000522EA">
        <w:rPr>
          <w:rFonts w:ascii="Times New Roman" w:hAnsi="Times New Roman" w:cs="Times New Roman"/>
          <w:sz w:val="24"/>
          <w:szCs w:val="28"/>
          <w:lang w:val="uk-UA"/>
        </w:rPr>
        <w:t>спрощення процедури отримання адміністративних послуг та поліпшення якості їх надання;</w:t>
      </w:r>
    </w:p>
    <w:p w:rsidR="000522EA" w:rsidRPr="000522EA" w:rsidRDefault="000522EA" w:rsidP="000522EA">
      <w:pPr>
        <w:numPr>
          <w:ilvl w:val="0"/>
          <w:numId w:val="2"/>
        </w:numPr>
        <w:spacing w:after="0" w:line="360" w:lineRule="auto"/>
        <w:ind w:left="1418" w:hanging="284"/>
        <w:contextualSpacing/>
        <w:jc w:val="both"/>
        <w:rPr>
          <w:rFonts w:ascii="Times New Roman" w:hAnsi="Times New Roman" w:cs="Times New Roman"/>
          <w:sz w:val="24"/>
          <w:szCs w:val="28"/>
        </w:rPr>
      </w:pPr>
      <w:r w:rsidRPr="000522EA">
        <w:rPr>
          <w:rFonts w:ascii="Times New Roman" w:hAnsi="Times New Roman" w:cs="Times New Roman"/>
          <w:sz w:val="24"/>
          <w:szCs w:val="28"/>
          <w:lang w:val="uk-UA"/>
        </w:rPr>
        <w:t>забезпечення інформування суб’єктів звернень про вимоги та порядок надання послуг.</w:t>
      </w:r>
    </w:p>
    <w:p w:rsidR="000522EA" w:rsidRPr="000522EA" w:rsidRDefault="000522EA" w:rsidP="000522EA">
      <w:pPr>
        <w:tabs>
          <w:tab w:val="left" w:pos="709"/>
        </w:tabs>
        <w:spacing w:after="0" w:line="360" w:lineRule="auto"/>
        <w:ind w:left="-142" w:firstLine="709"/>
        <w:jc w:val="both"/>
        <w:rPr>
          <w:rFonts w:ascii="Times New Roman" w:eastAsia="Times New Roman" w:hAnsi="Times New Roman" w:cs="Times New Roman"/>
          <w:sz w:val="24"/>
          <w:szCs w:val="28"/>
          <w:lang w:val="uk-UA" w:eastAsia="ru-RU"/>
        </w:rPr>
      </w:pPr>
      <w:r w:rsidRPr="000522EA">
        <w:rPr>
          <w:rFonts w:ascii="Times New Roman" w:eastAsia="Times New Roman" w:hAnsi="Times New Roman" w:cs="Times New Roman"/>
          <w:sz w:val="24"/>
          <w:szCs w:val="28"/>
          <w:lang w:val="uk-UA" w:eastAsia="ru-RU"/>
        </w:rPr>
        <w:t xml:space="preserve">На початок звітного періоду в Центрі громадяни та суб’єкти господарювання мали можливість отримати 88 видів послуг. </w:t>
      </w:r>
    </w:p>
    <w:p w:rsidR="000522EA" w:rsidRPr="000522EA" w:rsidRDefault="000522EA" w:rsidP="000522EA">
      <w:pPr>
        <w:tabs>
          <w:tab w:val="left" w:pos="567"/>
        </w:tabs>
        <w:spacing w:after="0" w:line="360" w:lineRule="auto"/>
        <w:ind w:left="-142"/>
        <w:jc w:val="both"/>
        <w:rPr>
          <w:rFonts w:ascii="Times New Roman" w:eastAsia="Times New Roman" w:hAnsi="Times New Roman" w:cs="Times New Roman"/>
          <w:sz w:val="24"/>
          <w:szCs w:val="28"/>
          <w:lang w:val="uk-UA" w:eastAsia="ru-RU"/>
        </w:rPr>
      </w:pPr>
      <w:r w:rsidRPr="000522EA">
        <w:rPr>
          <w:rFonts w:ascii="Times New Roman" w:eastAsia="Times New Roman" w:hAnsi="Times New Roman" w:cs="Times New Roman"/>
          <w:sz w:val="24"/>
          <w:szCs w:val="28"/>
          <w:lang w:val="uk-UA" w:eastAsia="ru-RU"/>
        </w:rPr>
        <w:tab/>
        <w:t xml:space="preserve">У зв’язку із політикою децентралізації влади перелік послуг, які надаються через Центр, збільшився на 57 видів послуг та станом на 01.07.2016 р. складає 145 послуг.  </w:t>
      </w:r>
    </w:p>
    <w:p w:rsidR="000522EA" w:rsidRPr="000522EA" w:rsidRDefault="000522EA" w:rsidP="000522EA">
      <w:pPr>
        <w:spacing w:after="0" w:line="360" w:lineRule="auto"/>
        <w:ind w:left="-142" w:firstLine="142"/>
        <w:jc w:val="both"/>
        <w:rPr>
          <w:rFonts w:ascii="Times New Roman" w:eastAsia="Times New Roman" w:hAnsi="Times New Roman" w:cs="Times New Roman"/>
          <w:sz w:val="24"/>
          <w:szCs w:val="28"/>
          <w:lang w:val="uk-UA" w:eastAsia="ru-RU"/>
        </w:rPr>
      </w:pPr>
      <w:r w:rsidRPr="000522EA">
        <w:rPr>
          <w:rFonts w:ascii="Times New Roman" w:eastAsia="Times New Roman" w:hAnsi="Times New Roman" w:cs="Times New Roman"/>
          <w:sz w:val="24"/>
          <w:szCs w:val="28"/>
          <w:lang w:val="uk-UA" w:eastAsia="ru-RU"/>
        </w:rPr>
        <w:t xml:space="preserve">          За</w:t>
      </w:r>
      <w:r w:rsidRPr="000522EA">
        <w:rPr>
          <w:rFonts w:ascii="Times New Roman" w:eastAsia="Times New Roman" w:hAnsi="Times New Roman" w:cs="Times New Roman"/>
          <w:b/>
          <w:sz w:val="24"/>
          <w:szCs w:val="28"/>
          <w:lang w:val="uk-UA" w:eastAsia="ru-RU"/>
        </w:rPr>
        <w:t xml:space="preserve">  І  півріччя  2016  року   </w:t>
      </w:r>
      <w:r w:rsidRPr="000522EA">
        <w:rPr>
          <w:rFonts w:ascii="Times New Roman" w:eastAsia="Times New Roman" w:hAnsi="Times New Roman" w:cs="Times New Roman"/>
          <w:sz w:val="24"/>
          <w:szCs w:val="28"/>
          <w:lang w:val="uk-UA" w:eastAsia="ru-RU"/>
        </w:rPr>
        <w:t>Центром</w:t>
      </w:r>
      <w:r w:rsidRPr="000522EA">
        <w:rPr>
          <w:rFonts w:ascii="Times New Roman" w:eastAsia="Times New Roman" w:hAnsi="Times New Roman" w:cs="Times New Roman"/>
          <w:b/>
          <w:sz w:val="24"/>
          <w:szCs w:val="28"/>
          <w:lang w:val="uk-UA" w:eastAsia="ru-RU"/>
        </w:rPr>
        <w:t xml:space="preserve">   </w:t>
      </w:r>
      <w:r w:rsidRPr="000522EA">
        <w:rPr>
          <w:rFonts w:ascii="Times New Roman" w:eastAsia="Times New Roman" w:hAnsi="Times New Roman" w:cs="Times New Roman"/>
          <w:sz w:val="24"/>
          <w:szCs w:val="28"/>
          <w:lang w:val="uk-UA" w:eastAsia="ru-RU"/>
        </w:rPr>
        <w:t xml:space="preserve">зареєстровано   </w:t>
      </w:r>
      <w:r w:rsidRPr="000522EA">
        <w:rPr>
          <w:rFonts w:ascii="Times New Roman" w:eastAsia="Times New Roman" w:hAnsi="Times New Roman" w:cs="Times New Roman"/>
          <w:b/>
          <w:sz w:val="24"/>
          <w:szCs w:val="28"/>
          <w:lang w:val="uk-UA" w:eastAsia="ru-RU"/>
        </w:rPr>
        <w:t>6323</w:t>
      </w:r>
      <w:r w:rsidRPr="000522EA">
        <w:rPr>
          <w:rFonts w:ascii="Times New Roman" w:eastAsia="Times New Roman" w:hAnsi="Times New Roman" w:cs="Times New Roman"/>
          <w:sz w:val="24"/>
          <w:szCs w:val="28"/>
          <w:lang w:val="uk-UA" w:eastAsia="ru-RU"/>
        </w:rPr>
        <w:t xml:space="preserve">   звернень   з   них  </w:t>
      </w:r>
      <w:r w:rsidRPr="000522EA">
        <w:rPr>
          <w:rFonts w:ascii="Times New Roman" w:eastAsia="Times New Roman" w:hAnsi="Times New Roman" w:cs="Times New Roman"/>
          <w:b/>
          <w:sz w:val="24"/>
          <w:szCs w:val="28"/>
          <w:lang w:val="uk-UA" w:eastAsia="ru-RU"/>
        </w:rPr>
        <w:t>5832</w:t>
      </w:r>
      <w:r w:rsidRPr="000522EA">
        <w:rPr>
          <w:rFonts w:ascii="Times New Roman" w:eastAsia="Times New Roman" w:hAnsi="Times New Roman" w:cs="Times New Roman"/>
          <w:sz w:val="24"/>
          <w:szCs w:val="28"/>
          <w:lang w:val="uk-UA" w:eastAsia="ru-RU"/>
        </w:rPr>
        <w:t xml:space="preserve"> - адміністративних послуг,  що в 3,5 рази більше, ніж за аналогічний період 2015 року (1 півріччя 2015року). </w:t>
      </w:r>
    </w:p>
    <w:p w:rsidR="000522EA" w:rsidRPr="000522EA" w:rsidRDefault="000522EA" w:rsidP="000522EA">
      <w:pPr>
        <w:spacing w:after="0" w:line="360" w:lineRule="auto"/>
        <w:ind w:left="-142" w:firstLine="426"/>
        <w:jc w:val="both"/>
        <w:rPr>
          <w:rFonts w:ascii="Times New Roman" w:eastAsia="Times New Roman" w:hAnsi="Times New Roman" w:cs="Times New Roman"/>
          <w:sz w:val="24"/>
          <w:szCs w:val="28"/>
          <w:lang w:val="uk-UA" w:eastAsia="ru-RU"/>
        </w:rPr>
      </w:pPr>
      <w:r w:rsidRPr="000522EA">
        <w:rPr>
          <w:rFonts w:ascii="Times New Roman" w:eastAsia="Times New Roman" w:hAnsi="Times New Roman" w:cs="Times New Roman"/>
          <w:sz w:val="24"/>
          <w:szCs w:val="28"/>
          <w:lang w:val="uk-UA" w:eastAsia="ru-RU"/>
        </w:rPr>
        <w:t xml:space="preserve">     Найактуальніші питання, з яких звертаються до Центру – це земельні, містобудування та архітектури, реєстрації бізнесу та нерухомого майна, що становлять 89 відсотків від загальної кількості звернень.</w:t>
      </w:r>
    </w:p>
    <w:p w:rsidR="000522EA" w:rsidRPr="000522EA" w:rsidRDefault="000522EA" w:rsidP="000522EA">
      <w:pPr>
        <w:tabs>
          <w:tab w:val="left" w:pos="567"/>
        </w:tabs>
        <w:spacing w:after="0" w:line="360" w:lineRule="auto"/>
        <w:ind w:left="-142" w:firstLine="426"/>
        <w:jc w:val="both"/>
        <w:rPr>
          <w:rFonts w:ascii="Times New Roman" w:eastAsia="Times New Roman" w:hAnsi="Times New Roman" w:cs="Times New Roman"/>
          <w:sz w:val="24"/>
          <w:szCs w:val="28"/>
          <w:lang w:val="uk-UA" w:eastAsia="ru-RU"/>
        </w:rPr>
      </w:pPr>
      <w:r w:rsidRPr="000522EA">
        <w:rPr>
          <w:rFonts w:ascii="Times New Roman" w:eastAsia="Times New Roman" w:hAnsi="Times New Roman" w:cs="Times New Roman"/>
          <w:sz w:val="24"/>
          <w:szCs w:val="28"/>
          <w:lang w:val="uk-UA" w:eastAsia="ru-RU"/>
        </w:rPr>
        <w:t xml:space="preserve">     Вся інформація про Центр надання адміністративних послуг розміщена  на офіційному </w:t>
      </w:r>
      <w:proofErr w:type="spellStart"/>
      <w:r w:rsidRPr="000522EA">
        <w:rPr>
          <w:rFonts w:ascii="Times New Roman" w:eastAsia="Times New Roman" w:hAnsi="Times New Roman" w:cs="Times New Roman"/>
          <w:sz w:val="24"/>
          <w:szCs w:val="28"/>
          <w:lang w:val="uk-UA" w:eastAsia="ru-RU"/>
        </w:rPr>
        <w:t>веб</w:t>
      </w:r>
      <w:proofErr w:type="spellEnd"/>
      <w:r w:rsidRPr="000522EA">
        <w:rPr>
          <w:rFonts w:ascii="Times New Roman" w:eastAsia="Times New Roman" w:hAnsi="Times New Roman" w:cs="Times New Roman"/>
          <w:sz w:val="24"/>
          <w:szCs w:val="28"/>
          <w:lang w:val="uk-UA" w:eastAsia="ru-RU"/>
        </w:rPr>
        <w:t xml:space="preserve"> - сайті </w:t>
      </w:r>
      <w:proofErr w:type="spellStart"/>
      <w:r w:rsidRPr="000522EA">
        <w:rPr>
          <w:rFonts w:ascii="Times New Roman" w:eastAsia="Times New Roman" w:hAnsi="Times New Roman" w:cs="Times New Roman"/>
          <w:sz w:val="24"/>
          <w:szCs w:val="28"/>
          <w:lang w:val="uk-UA" w:eastAsia="ru-RU"/>
        </w:rPr>
        <w:t>Бучанської</w:t>
      </w:r>
      <w:proofErr w:type="spellEnd"/>
      <w:r w:rsidRPr="000522EA">
        <w:rPr>
          <w:rFonts w:ascii="Times New Roman" w:eastAsia="Times New Roman" w:hAnsi="Times New Roman" w:cs="Times New Roman"/>
          <w:sz w:val="24"/>
          <w:szCs w:val="28"/>
          <w:lang w:val="uk-UA" w:eastAsia="ru-RU"/>
        </w:rPr>
        <w:t xml:space="preserve"> міської ради (</w:t>
      </w:r>
      <w:hyperlink r:id="rId7" w:tgtFrame="_parent" w:history="1">
        <w:r w:rsidRPr="000522EA">
          <w:rPr>
            <w:rFonts w:ascii="Times New Roman" w:eastAsia="Times New Roman" w:hAnsi="Times New Roman" w:cs="Times New Roman"/>
            <w:color w:val="0000FF"/>
            <w:sz w:val="24"/>
            <w:szCs w:val="28"/>
            <w:u w:val="single"/>
            <w:lang w:val="uk-UA" w:eastAsia="ru-RU"/>
          </w:rPr>
          <w:t>www.</w:t>
        </w:r>
      </w:hyperlink>
      <w:r w:rsidRPr="000522EA">
        <w:rPr>
          <w:rFonts w:ascii="Times New Roman" w:eastAsia="Times New Roman" w:hAnsi="Times New Roman" w:cs="Times New Roman"/>
          <w:sz w:val="24"/>
          <w:szCs w:val="28"/>
          <w:u w:val="single"/>
          <w:lang w:val="uk-UA" w:eastAsia="ru-RU"/>
        </w:rPr>
        <w:t>bucha-rada.gov.ua</w:t>
      </w:r>
      <w:r w:rsidRPr="000522EA">
        <w:rPr>
          <w:rFonts w:ascii="Times New Roman" w:eastAsia="Times New Roman" w:hAnsi="Times New Roman" w:cs="Times New Roman"/>
          <w:sz w:val="24"/>
          <w:szCs w:val="28"/>
          <w:lang w:val="uk-UA" w:eastAsia="ru-RU"/>
        </w:rPr>
        <w:t>) у розділі «Центр надання адміністративних послуг», у холі на інформаційних стійках та на рецепції Центру.</w:t>
      </w:r>
    </w:p>
    <w:p w:rsidR="000522EA" w:rsidRPr="000522EA" w:rsidRDefault="000522EA" w:rsidP="000522EA">
      <w:pPr>
        <w:tabs>
          <w:tab w:val="num" w:pos="-180"/>
        </w:tabs>
        <w:spacing w:after="0" w:line="276" w:lineRule="auto"/>
        <w:ind w:left="-180" w:firstLine="464"/>
        <w:jc w:val="both"/>
        <w:rPr>
          <w:rFonts w:ascii="Times New Roman" w:eastAsia="Times New Roman" w:hAnsi="Times New Roman" w:cs="Times New Roman"/>
          <w:sz w:val="24"/>
          <w:szCs w:val="28"/>
          <w:lang w:val="uk-UA" w:eastAsia="ru-RU"/>
        </w:rPr>
      </w:pPr>
      <w:r w:rsidRPr="000522EA">
        <w:rPr>
          <w:rFonts w:ascii="Times New Roman" w:eastAsia="Times New Roman" w:hAnsi="Times New Roman" w:cs="Times New Roman"/>
          <w:sz w:val="24"/>
          <w:szCs w:val="28"/>
          <w:lang w:val="uk-UA" w:eastAsia="ru-RU"/>
        </w:rPr>
        <w:t xml:space="preserve"> </w:t>
      </w:r>
    </w:p>
    <w:p w:rsidR="000522EA" w:rsidRPr="000522EA" w:rsidRDefault="000522EA" w:rsidP="000522EA">
      <w:pPr>
        <w:tabs>
          <w:tab w:val="num" w:pos="-180"/>
        </w:tabs>
        <w:spacing w:after="0" w:line="276" w:lineRule="auto"/>
        <w:ind w:left="-180"/>
        <w:rPr>
          <w:rFonts w:ascii="Times New Roman" w:eastAsia="Times New Roman" w:hAnsi="Times New Roman" w:cs="Times New Roman"/>
          <w:sz w:val="24"/>
          <w:szCs w:val="28"/>
          <w:lang w:val="uk-UA" w:eastAsia="ru-RU"/>
        </w:rPr>
      </w:pPr>
    </w:p>
    <w:p w:rsidR="000522EA" w:rsidRPr="000522EA" w:rsidRDefault="000522EA" w:rsidP="000522EA">
      <w:pPr>
        <w:tabs>
          <w:tab w:val="num" w:pos="-180"/>
        </w:tabs>
        <w:spacing w:after="0" w:line="276" w:lineRule="auto"/>
        <w:ind w:left="-180"/>
        <w:jc w:val="center"/>
        <w:rPr>
          <w:rFonts w:ascii="Times New Roman" w:eastAsia="Times New Roman" w:hAnsi="Times New Roman" w:cs="Times New Roman"/>
          <w:b/>
          <w:sz w:val="24"/>
          <w:szCs w:val="28"/>
          <w:lang w:val="uk-UA" w:eastAsia="ru-RU"/>
        </w:rPr>
      </w:pPr>
      <w:r w:rsidRPr="000522EA">
        <w:rPr>
          <w:rFonts w:ascii="Times New Roman" w:eastAsia="Times New Roman" w:hAnsi="Times New Roman" w:cs="Times New Roman"/>
          <w:b/>
          <w:sz w:val="24"/>
          <w:szCs w:val="28"/>
          <w:lang w:val="uk-UA" w:eastAsia="ru-RU"/>
        </w:rPr>
        <w:t>Директор ЦНАП                                                                         Н.Ю. Степаненко</w:t>
      </w:r>
    </w:p>
    <w:p w:rsidR="00A23D0B" w:rsidRDefault="000522EA" w:rsidP="000522EA">
      <w:bookmarkStart w:id="0" w:name="_GoBack"/>
      <w:bookmarkEnd w:id="0"/>
    </w:p>
    <w:sectPr w:rsidR="00A23D0B" w:rsidSect="000522E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680C"/>
    <w:multiLevelType w:val="hybridMultilevel"/>
    <w:tmpl w:val="E4A2AD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7A90FA1"/>
    <w:multiLevelType w:val="singleLevel"/>
    <w:tmpl w:val="05D639CE"/>
    <w:lvl w:ilvl="0">
      <w:start w:val="1"/>
      <w:numFmt w:val="decimal"/>
      <w:lvlText w:val="%1."/>
      <w:legacy w:legacy="1" w:legacySpace="0" w:legacyIndent="355"/>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41"/>
    <w:rsid w:val="000522EA"/>
    <w:rsid w:val="002C7067"/>
    <w:rsid w:val="00CA4728"/>
    <w:rsid w:val="00DB39A5"/>
    <w:rsid w:val="00ED7F41"/>
    <w:rsid w:val="00FF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728"/>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rFonts w:eastAsia="Times New Roman" w:cs="Times New Roman"/>
      <w:caps/>
      <w:color w:val="632423"/>
      <w:spacing w:val="20"/>
      <w:sz w:val="28"/>
      <w:szCs w:val="28"/>
    </w:rPr>
  </w:style>
  <w:style w:type="paragraph" w:styleId="2">
    <w:name w:val="heading 2"/>
    <w:basedOn w:val="a"/>
    <w:next w:val="a"/>
    <w:link w:val="20"/>
    <w:uiPriority w:val="9"/>
    <w:semiHidden/>
    <w:unhideWhenUsed/>
    <w:qFormat/>
    <w:rsid w:val="00CA4728"/>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rFonts w:eastAsia="Times New Roman" w:cs="Times New Roman"/>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rFonts w:eastAsia="Times New Roman" w:cs="Times New Roman"/>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rFonts w:eastAsia="Times New Roman" w:cs="Times New Roman"/>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rFonts w:eastAsia="Times New Roman" w:cs="Times New Roman"/>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rFonts w:eastAsia="Times New Roman" w:cs="Times New Roman"/>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rFonts w:eastAsia="Times New Roman" w:cs="Times New Roman"/>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
    <w:semiHidden/>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line="240" w:lineRule="auto"/>
      <w:jc w:val="center"/>
    </w:pPr>
    <w:rPr>
      <w:rFonts w:eastAsia="Times New Roman" w:cs="Times New Roman"/>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line="240" w:lineRule="auto"/>
      <w:jc w:val="center"/>
    </w:pPr>
    <w:rPr>
      <w:rFonts w:eastAsia="Times New Roman" w:cs="Times New Roman"/>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pPr>
      <w:spacing w:after="0" w:line="240" w:lineRule="auto"/>
    </w:pPr>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rFonts w:eastAsia="Times New Roman" w:cs="Times New Roman"/>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Balloon Text"/>
    <w:basedOn w:val="a"/>
    <w:link w:val="af6"/>
    <w:uiPriority w:val="99"/>
    <w:semiHidden/>
    <w:unhideWhenUsed/>
    <w:rsid w:val="000522E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522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728"/>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rFonts w:eastAsia="Times New Roman" w:cs="Times New Roman"/>
      <w:caps/>
      <w:color w:val="632423"/>
      <w:spacing w:val="20"/>
      <w:sz w:val="28"/>
      <w:szCs w:val="28"/>
    </w:rPr>
  </w:style>
  <w:style w:type="paragraph" w:styleId="2">
    <w:name w:val="heading 2"/>
    <w:basedOn w:val="a"/>
    <w:next w:val="a"/>
    <w:link w:val="20"/>
    <w:uiPriority w:val="9"/>
    <w:semiHidden/>
    <w:unhideWhenUsed/>
    <w:qFormat/>
    <w:rsid w:val="00CA4728"/>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rFonts w:eastAsia="Times New Roman" w:cs="Times New Roman"/>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rFonts w:eastAsia="Times New Roman" w:cs="Times New Roman"/>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rFonts w:eastAsia="Times New Roman" w:cs="Times New Roman"/>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rFonts w:eastAsia="Times New Roman" w:cs="Times New Roman"/>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rFonts w:eastAsia="Times New Roman" w:cs="Times New Roman"/>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rFonts w:eastAsia="Times New Roman" w:cs="Times New Roman"/>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
    <w:semiHidden/>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line="240" w:lineRule="auto"/>
      <w:jc w:val="center"/>
    </w:pPr>
    <w:rPr>
      <w:rFonts w:eastAsia="Times New Roman" w:cs="Times New Roman"/>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line="240" w:lineRule="auto"/>
      <w:jc w:val="center"/>
    </w:pPr>
    <w:rPr>
      <w:rFonts w:eastAsia="Times New Roman" w:cs="Times New Roman"/>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pPr>
      <w:spacing w:after="0" w:line="240" w:lineRule="auto"/>
    </w:pPr>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rFonts w:eastAsia="Times New Roman" w:cs="Times New Roman"/>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Balloon Text"/>
    <w:basedOn w:val="a"/>
    <w:link w:val="af6"/>
    <w:uiPriority w:val="99"/>
    <w:semiHidden/>
    <w:unhideWhenUsed/>
    <w:rsid w:val="000522E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52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rtem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2016-07-25T07:54:00Z</dcterms:created>
  <dcterms:modified xsi:type="dcterms:W3CDTF">2016-07-25T07:54:00Z</dcterms:modified>
</cp:coreProperties>
</file>