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9C" w:rsidRPr="00F35845" w:rsidRDefault="00051B9C" w:rsidP="00051B9C">
      <w:pPr>
        <w:pStyle w:val="1"/>
        <w:tabs>
          <w:tab w:val="left" w:pos="4560"/>
          <w:tab w:val="center" w:pos="6093"/>
        </w:tabs>
        <w:ind w:left="2124" w:firstLine="708"/>
        <w:rPr>
          <w:bCs w:val="0"/>
          <w:szCs w:val="24"/>
        </w:rPr>
      </w:pPr>
      <w:r w:rsidRPr="00F35845">
        <w:rPr>
          <w:szCs w:val="24"/>
        </w:rPr>
        <w:t xml:space="preserve">                </w:t>
      </w:r>
      <w:r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845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</w:t>
      </w:r>
    </w:p>
    <w:p w:rsidR="00051B9C" w:rsidRPr="00F35845" w:rsidRDefault="00051B9C" w:rsidP="00051B9C"/>
    <w:p w:rsidR="00051B9C" w:rsidRPr="00DB6870" w:rsidRDefault="00051B9C" w:rsidP="00051B9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9E6">
        <w:rPr>
          <w:szCs w:val="24"/>
          <w:lang w:val="ru-RU"/>
        </w:rPr>
        <w:t xml:space="preserve">   </w:t>
      </w: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051B9C" w:rsidRPr="002D45D1" w:rsidRDefault="00051B9C" w:rsidP="00051B9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051B9C" w:rsidRPr="002D45D1" w:rsidRDefault="00051B9C" w:rsidP="00051B9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836F92"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051B9C" w:rsidRDefault="00051B9C" w:rsidP="00051B9C">
      <w:pPr>
        <w:jc w:val="both"/>
        <w:rPr>
          <w:b/>
          <w:bCs/>
        </w:rPr>
      </w:pPr>
    </w:p>
    <w:p w:rsidR="00051B9C" w:rsidRPr="0072172B" w:rsidRDefault="00051B9C" w:rsidP="00051B9C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72B">
        <w:rPr>
          <w:rFonts w:ascii="Times New Roman" w:hAnsi="Times New Roman" w:cs="Times New Roman"/>
          <w:sz w:val="28"/>
          <w:szCs w:val="28"/>
        </w:rPr>
        <w:t>Р  І   Ш   Е   Н   Н   Я</w:t>
      </w:r>
    </w:p>
    <w:p w:rsidR="00051B9C" w:rsidRPr="00553B84" w:rsidRDefault="00051B9C" w:rsidP="00051B9C">
      <w:pPr>
        <w:rPr>
          <w:lang w:val="uk-UA"/>
        </w:rPr>
      </w:pPr>
    </w:p>
    <w:p w:rsidR="00051B9C" w:rsidRPr="000B4025" w:rsidRDefault="00051B9C" w:rsidP="00051B9C">
      <w:pPr>
        <w:rPr>
          <w:lang w:val="uk-UA"/>
        </w:rPr>
      </w:pPr>
    </w:p>
    <w:p w:rsidR="00051B9C" w:rsidRPr="00896506" w:rsidRDefault="00051B9C" w:rsidP="00051B9C">
      <w:pPr>
        <w:jc w:val="both"/>
        <w:rPr>
          <w:lang w:val="uk-UA"/>
        </w:rPr>
      </w:pPr>
      <w:r>
        <w:rPr>
          <w:b/>
          <w:lang w:val="uk-UA"/>
        </w:rPr>
        <w:t>« 2</w:t>
      </w:r>
      <w:r w:rsidRPr="006047A5">
        <w:rPr>
          <w:b/>
        </w:rPr>
        <w:t>6</w:t>
      </w:r>
      <w:r>
        <w:rPr>
          <w:b/>
          <w:lang w:val="uk-UA"/>
        </w:rPr>
        <w:t xml:space="preserve"> » 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травня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</w:t>
      </w:r>
      <w:r w:rsidRPr="006047A5">
        <w:rPr>
          <w:b/>
          <w:lang w:val="uk-UA"/>
        </w:rPr>
        <w:t xml:space="preserve">№ </w:t>
      </w:r>
      <w:r>
        <w:rPr>
          <w:b/>
          <w:lang w:val="uk-UA"/>
        </w:rPr>
        <w:t xml:space="preserve"> 467 </w:t>
      </w:r>
      <w:r w:rsidRPr="006047A5">
        <w:rPr>
          <w:b/>
          <w:lang w:val="uk-UA"/>
        </w:rPr>
        <w:t xml:space="preserve"> -</w:t>
      </w:r>
      <w:r>
        <w:rPr>
          <w:b/>
          <w:lang w:val="uk-UA"/>
        </w:rPr>
        <w:t xml:space="preserve"> 11</w:t>
      </w:r>
      <w:r w:rsidRPr="006047A5">
        <w:rPr>
          <w:b/>
          <w:lang w:val="uk-UA"/>
        </w:rPr>
        <w:t xml:space="preserve"> -</w:t>
      </w:r>
      <w:r>
        <w:rPr>
          <w:b/>
          <w:lang w:val="en-US"/>
        </w:rPr>
        <w:t>V</w:t>
      </w:r>
      <w:r w:rsidRPr="006047A5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051B9C" w:rsidRDefault="00051B9C" w:rsidP="00051B9C">
      <w:pPr>
        <w:pStyle w:val="1"/>
        <w:tabs>
          <w:tab w:val="left" w:pos="4560"/>
          <w:tab w:val="center" w:pos="6093"/>
        </w:tabs>
        <w:ind w:left="2124" w:firstLine="708"/>
        <w:rPr>
          <w:sz w:val="26"/>
          <w:szCs w:val="26"/>
          <w:lang w:val="uk-UA"/>
        </w:rPr>
      </w:pPr>
    </w:p>
    <w:p w:rsidR="00051B9C" w:rsidRPr="00170CB9" w:rsidRDefault="00051B9C" w:rsidP="00051B9C">
      <w:pPr>
        <w:rPr>
          <w:b/>
          <w:lang w:val="uk-UA"/>
        </w:rPr>
      </w:pPr>
      <w:r w:rsidRPr="00170CB9">
        <w:rPr>
          <w:b/>
          <w:lang w:val="uk-UA"/>
        </w:rPr>
        <w:t xml:space="preserve">Про затвердження передавального акту </w:t>
      </w:r>
    </w:p>
    <w:p w:rsidR="00051B9C" w:rsidRPr="00170CB9" w:rsidRDefault="00051B9C" w:rsidP="00051B9C">
      <w:pPr>
        <w:ind w:firstLine="708"/>
        <w:jc w:val="both"/>
        <w:rPr>
          <w:b/>
          <w:lang w:val="uk-UA"/>
        </w:rPr>
      </w:pPr>
    </w:p>
    <w:p w:rsidR="00051B9C" w:rsidRPr="00170CB9" w:rsidRDefault="00051B9C" w:rsidP="00051B9C">
      <w:pPr>
        <w:ind w:firstLine="708"/>
        <w:jc w:val="both"/>
        <w:rPr>
          <w:lang w:val="uk-UA"/>
        </w:rPr>
      </w:pPr>
      <w:r w:rsidRPr="00170CB9">
        <w:rPr>
          <w:lang w:val="uk-UA"/>
        </w:rPr>
        <w:t>На виконання рішення Бучанської міської ради № 757-28-</w:t>
      </w:r>
      <w:r>
        <w:rPr>
          <w:lang w:val="en-US"/>
        </w:rPr>
        <w:t>VI</w:t>
      </w:r>
      <w:r w:rsidRPr="00170CB9">
        <w:rPr>
          <w:lang w:val="uk-UA"/>
        </w:rPr>
        <w:t xml:space="preserve"> від 09.07.2012 року «Про проведення реорганізації шляхом приєднання КП КОР «Обласний лісгосп» до КП «Бучанське УЖКГ», відповідно до вимог Цивільного кодексу України, Закону України «</w:t>
      </w:r>
      <w:r w:rsidRPr="00170CB9">
        <w:rPr>
          <w:rStyle w:val="rvts23"/>
          <w:lang w:val="uk-UA"/>
        </w:rPr>
        <w:t>Про державну реєстрацію юридичних осіб, фізичних осіб - підприємців та громадських формувань», керуючись</w:t>
      </w:r>
      <w:r w:rsidRPr="00170CB9">
        <w:rPr>
          <w:lang w:val="uk-UA"/>
        </w:rPr>
        <w:t xml:space="preserve"> Законом України «Про місцеве самоврядування в Україні»  міська рада</w:t>
      </w:r>
    </w:p>
    <w:p w:rsidR="00051B9C" w:rsidRPr="00170CB9" w:rsidRDefault="00051B9C" w:rsidP="00051B9C">
      <w:pPr>
        <w:jc w:val="both"/>
        <w:rPr>
          <w:b/>
          <w:lang w:val="uk-UA"/>
        </w:rPr>
      </w:pPr>
    </w:p>
    <w:p w:rsidR="00051B9C" w:rsidRDefault="00051B9C" w:rsidP="00051B9C">
      <w:pPr>
        <w:jc w:val="both"/>
        <w:rPr>
          <w:b/>
        </w:rPr>
      </w:pPr>
      <w:r>
        <w:rPr>
          <w:b/>
        </w:rPr>
        <w:t>ВИРІШИЛА:</w:t>
      </w:r>
    </w:p>
    <w:p w:rsidR="00051B9C" w:rsidRDefault="00051B9C" w:rsidP="00051B9C">
      <w:pPr>
        <w:ind w:left="705" w:firstLine="3"/>
        <w:jc w:val="both"/>
      </w:pPr>
    </w:p>
    <w:p w:rsidR="00051B9C" w:rsidRPr="00DC5C49" w:rsidRDefault="00051B9C" w:rsidP="00051B9C">
      <w:pPr>
        <w:numPr>
          <w:ilvl w:val="0"/>
          <w:numId w:val="1"/>
        </w:numPr>
        <w:jc w:val="both"/>
      </w:pPr>
      <w:r w:rsidRPr="00DC5C49">
        <w:t xml:space="preserve">Затвердити передавальний акт у зв’язку з реорганізацією шляхом приєднання КП КОР «Обласний лісгосп» до КП «Бучанське УЖКГ» (додається) та передати </w:t>
      </w:r>
      <w:r>
        <w:t>майно</w:t>
      </w:r>
      <w:r w:rsidRPr="00DC5C49">
        <w:t xml:space="preserve"> на баланс КП «Бучанське УЖКГ».</w:t>
      </w:r>
    </w:p>
    <w:p w:rsidR="00051B9C" w:rsidRDefault="00051B9C" w:rsidP="00051B9C">
      <w:pPr>
        <w:numPr>
          <w:ilvl w:val="0"/>
          <w:numId w:val="1"/>
        </w:numPr>
        <w:jc w:val="both"/>
      </w:pPr>
      <w:r w:rsidRPr="00AF1C6C">
        <w:t xml:space="preserve">Голові </w:t>
      </w:r>
      <w:r>
        <w:t>ліквідаційної комісії</w:t>
      </w:r>
      <w:r w:rsidRPr="00AF1C6C">
        <w:t xml:space="preserve"> подати передавальний акт державному реєстратору для проведення </w:t>
      </w:r>
      <w:r>
        <w:t>реєстраційних дій</w:t>
      </w:r>
      <w:r w:rsidRPr="00AF1C6C">
        <w:t xml:space="preserve"> в порядку, визначеному чинним законодавством України. </w:t>
      </w:r>
    </w:p>
    <w:p w:rsidR="00051B9C" w:rsidRPr="00AF1C6C" w:rsidRDefault="00051B9C" w:rsidP="00051B9C">
      <w:pPr>
        <w:numPr>
          <w:ilvl w:val="0"/>
          <w:numId w:val="1"/>
        </w:numPr>
        <w:jc w:val="both"/>
      </w:pPr>
      <w:r w:rsidRPr="00AF1C6C">
        <w:t>Контроль за виконанням даного рішення покласти на комісію з питань          соціально-економічного розвитку, підприємництва, житлово-комунального господарства, бюджету, фінансів та інвестування.</w:t>
      </w:r>
    </w:p>
    <w:p w:rsidR="00051B9C" w:rsidRPr="00AF1C6C" w:rsidRDefault="00051B9C" w:rsidP="00051B9C">
      <w:pPr>
        <w:ind w:left="720" w:hanging="717"/>
        <w:jc w:val="both"/>
      </w:pPr>
    </w:p>
    <w:p w:rsidR="00051B9C" w:rsidRDefault="00051B9C" w:rsidP="00051B9C">
      <w:pPr>
        <w:ind w:left="720" w:hanging="717"/>
        <w:jc w:val="both"/>
        <w:rPr>
          <w:b/>
          <w:sz w:val="28"/>
          <w:szCs w:val="28"/>
        </w:rPr>
      </w:pPr>
    </w:p>
    <w:p w:rsidR="00051B9C" w:rsidRDefault="00051B9C" w:rsidP="00051B9C">
      <w:pPr>
        <w:rPr>
          <w:b/>
          <w:szCs w:val="28"/>
          <w:lang w:val="uk-UA"/>
        </w:rPr>
      </w:pPr>
      <w:r w:rsidRPr="00170CB9">
        <w:rPr>
          <w:b/>
          <w:szCs w:val="28"/>
        </w:rPr>
        <w:tab/>
      </w:r>
    </w:p>
    <w:p w:rsidR="00051B9C" w:rsidRDefault="00051B9C" w:rsidP="00051B9C">
      <w:pPr>
        <w:rPr>
          <w:b/>
          <w:szCs w:val="28"/>
          <w:lang w:val="uk-UA"/>
        </w:rPr>
      </w:pPr>
    </w:p>
    <w:p w:rsidR="00051B9C" w:rsidRPr="00051B9C" w:rsidRDefault="00051B9C" w:rsidP="00051B9C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>Секретар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026"/>
    <w:multiLevelType w:val="hybridMultilevel"/>
    <w:tmpl w:val="776E1EB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B9C"/>
    <w:rsid w:val="00051B9C"/>
    <w:rsid w:val="0017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1B9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B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1B9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051B9C"/>
    <w:rPr>
      <w:rFonts w:ascii="Verdana" w:hAnsi="Verdana"/>
      <w:sz w:val="20"/>
      <w:szCs w:val="20"/>
      <w:lang w:val="en-US" w:eastAsia="en-US"/>
    </w:rPr>
  </w:style>
  <w:style w:type="character" w:customStyle="1" w:styleId="rvts23">
    <w:name w:val="rvts23"/>
    <w:rsid w:val="00051B9C"/>
  </w:style>
  <w:style w:type="paragraph" w:styleId="a4">
    <w:name w:val="Balloon Text"/>
    <w:basedOn w:val="a"/>
    <w:link w:val="a5"/>
    <w:uiPriority w:val="99"/>
    <w:semiHidden/>
    <w:unhideWhenUsed/>
    <w:rsid w:val="00051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2016-07-01T05:36:00Z</dcterms:created>
  <dcterms:modified xsi:type="dcterms:W3CDTF">2016-07-01T05:37:00Z</dcterms:modified>
</cp:coreProperties>
</file>