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14417" w:rsidRPr="003B59EA" w:rsidRDefault="00DD1640" w:rsidP="00344CDB">
      <w:pPr>
        <w:tabs>
          <w:tab w:val="left" w:pos="0"/>
        </w:tabs>
        <w:ind w:left="3540" w:firstLine="708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>
            <v:imagedata r:id="rId5" o:title=""/>
          </v:shape>
        </w:pict>
      </w:r>
      <w:r w:rsidR="004C2A71">
        <w:rPr>
          <w:rFonts w:eastAsia="Calibri"/>
          <w:sz w:val="28"/>
          <w:szCs w:val="28"/>
          <w:lang w:eastAsia="en-US"/>
        </w:rPr>
        <w:t xml:space="preserve">               </w:t>
      </w:r>
      <w:r w:rsidR="00C97AE7">
        <w:rPr>
          <w:rFonts w:eastAsia="Calibri"/>
          <w:sz w:val="28"/>
          <w:szCs w:val="28"/>
          <w:lang w:eastAsia="en-US"/>
        </w:rPr>
        <w:t xml:space="preserve">             </w:t>
      </w:r>
      <w:r w:rsidR="00E75538">
        <w:rPr>
          <w:rFonts w:eastAsia="Calibri"/>
          <w:sz w:val="28"/>
          <w:szCs w:val="28"/>
          <w:lang w:eastAsia="en-US"/>
        </w:rPr>
        <w:t xml:space="preserve">     </w:t>
      </w:r>
      <w:r w:rsidR="00467ACA">
        <w:rPr>
          <w:rFonts w:eastAsia="Calibri"/>
          <w:sz w:val="28"/>
          <w:szCs w:val="28"/>
          <w:lang w:eastAsia="en-US"/>
        </w:rPr>
        <w:t xml:space="preserve">    </w:t>
      </w:r>
      <w:r w:rsidR="00E75538">
        <w:rPr>
          <w:rFonts w:eastAsia="Calibri"/>
          <w:sz w:val="28"/>
          <w:szCs w:val="28"/>
          <w:lang w:eastAsia="en-US"/>
        </w:rPr>
        <w:t xml:space="preserve">         </w:t>
      </w:r>
      <w:r w:rsidR="004C2A71">
        <w:rPr>
          <w:rFonts w:eastAsia="Calibri"/>
          <w:sz w:val="28"/>
          <w:szCs w:val="28"/>
          <w:lang w:eastAsia="en-US"/>
        </w:rPr>
        <w:t xml:space="preserve">   </w:t>
      </w:r>
      <w:r w:rsidR="00990888">
        <w:rPr>
          <w:rFonts w:eastAsia="Calibri"/>
          <w:sz w:val="28"/>
          <w:szCs w:val="28"/>
          <w:lang w:eastAsia="en-US"/>
        </w:rPr>
        <w:t xml:space="preserve">                      </w:t>
      </w:r>
      <w:r w:rsidR="004C2A71">
        <w:rPr>
          <w:rFonts w:eastAsia="Calibri"/>
          <w:sz w:val="28"/>
          <w:szCs w:val="28"/>
          <w:lang w:eastAsia="en-US"/>
        </w:rPr>
        <w:t xml:space="preserve">  </w:t>
      </w:r>
      <w:r w:rsidR="007025F5">
        <w:rPr>
          <w:rFonts w:eastAsia="Calibri"/>
          <w:sz w:val="28"/>
          <w:szCs w:val="28"/>
          <w:lang w:eastAsia="en-US"/>
        </w:rPr>
        <w:t xml:space="preserve">  </w:t>
      </w:r>
      <w:r w:rsidR="00FF3A25">
        <w:rPr>
          <w:rFonts w:eastAsia="Calibri"/>
          <w:sz w:val="28"/>
          <w:szCs w:val="28"/>
          <w:lang w:eastAsia="en-US"/>
        </w:rPr>
        <w:t xml:space="preserve">    </w:t>
      </w:r>
      <w:r w:rsidR="00AC05E5">
        <w:rPr>
          <w:rFonts w:eastAsia="Calibri"/>
          <w:sz w:val="28"/>
          <w:szCs w:val="28"/>
          <w:lang w:eastAsia="en-US"/>
        </w:rPr>
        <w:t xml:space="preserve">    </w:t>
      </w:r>
      <w:r w:rsidR="008424E9">
        <w:rPr>
          <w:rFonts w:eastAsia="Calibri"/>
          <w:sz w:val="28"/>
          <w:szCs w:val="28"/>
          <w:lang w:eastAsia="en-US"/>
        </w:rPr>
        <w:t xml:space="preserve">               </w:t>
      </w:r>
      <w:r w:rsidR="00A81FB2">
        <w:rPr>
          <w:rFonts w:eastAsia="Calibri"/>
          <w:sz w:val="28"/>
          <w:szCs w:val="28"/>
          <w:lang w:eastAsia="en-US"/>
        </w:rPr>
        <w:t xml:space="preserve">                   </w:t>
      </w:r>
      <w:r w:rsidR="007025F5">
        <w:rPr>
          <w:rFonts w:eastAsia="Calibri"/>
          <w:sz w:val="28"/>
          <w:szCs w:val="28"/>
          <w:lang w:eastAsia="en-US"/>
        </w:rPr>
        <w:t xml:space="preserve">    </w:t>
      </w:r>
      <w:r w:rsidR="005A0F9B">
        <w:rPr>
          <w:rFonts w:eastAsia="Calibri"/>
          <w:sz w:val="28"/>
          <w:szCs w:val="28"/>
          <w:lang w:eastAsia="en-US"/>
        </w:rPr>
        <w:t xml:space="preserve">    </w:t>
      </w:r>
    </w:p>
    <w:p w:rsidR="00A14417" w:rsidRPr="00A14417" w:rsidRDefault="00A14417" w:rsidP="00A1441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eastAsia="en-US"/>
        </w:rPr>
      </w:pPr>
      <w:r w:rsidRPr="00A14417">
        <w:rPr>
          <w:rFonts w:eastAsia="Calibri"/>
          <w:b/>
          <w:spacing w:val="40"/>
          <w:sz w:val="28"/>
          <w:szCs w:val="28"/>
          <w:lang w:eastAsia="en-US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3B59EA" w:rsidRPr="00A14417" w:rsidTr="004D0092">
        <w:tc>
          <w:tcPr>
            <w:tcW w:w="9628" w:type="dxa"/>
            <w:shd w:val="clear" w:color="auto" w:fill="auto"/>
          </w:tcPr>
          <w:p w:rsidR="00A14417" w:rsidRPr="00A14417" w:rsidRDefault="00A14417" w:rsidP="00A14417">
            <w:pPr>
              <w:keepNext/>
              <w:tabs>
                <w:tab w:val="left" w:pos="14743"/>
              </w:tabs>
              <w:spacing w:after="160"/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A14417" w:rsidRPr="00A14417" w:rsidRDefault="00A14417" w:rsidP="00A14417">
            <w:pPr>
              <w:spacing w:after="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(</w:t>
            </w:r>
            <w:r w:rsidR="000D28B7" w:rsidRPr="000D28B7">
              <w:rPr>
                <w:rFonts w:eastAsia="Calibri"/>
                <w:sz w:val="28"/>
                <w:szCs w:val="28"/>
                <w:lang w:eastAsia="en-US"/>
              </w:rPr>
              <w:t>ПОЗАЧЕРГОВЕ ЗАСІДАННЯ</w:t>
            </w: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)</w:t>
            </w:r>
          </w:p>
        </w:tc>
      </w:tr>
    </w:tbl>
    <w:p w:rsidR="00A14417" w:rsidRPr="00A14417" w:rsidRDefault="00A14417" w:rsidP="00A1441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eastAsia="en-US"/>
        </w:rPr>
      </w:pPr>
      <w:r w:rsidRPr="00A14417">
        <w:rPr>
          <w:rFonts w:eastAsia="Calibri"/>
          <w:b/>
          <w:spacing w:val="80"/>
          <w:sz w:val="28"/>
          <w:szCs w:val="28"/>
          <w:lang w:eastAsia="en-US"/>
        </w:rPr>
        <w:t>РІШЕННЯ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3B59EA" w:rsidRPr="00A14417" w:rsidTr="004D0092">
        <w:tc>
          <w:tcPr>
            <w:tcW w:w="3166" w:type="dxa"/>
            <w:shd w:val="clear" w:color="auto" w:fill="auto"/>
          </w:tcPr>
          <w:p w:rsidR="00A14417" w:rsidRPr="00A14417" w:rsidRDefault="006600F9" w:rsidP="00216E3F">
            <w:pPr>
              <w:spacing w:after="16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0</w:t>
            </w:r>
            <w:r w:rsidR="00DD1640">
              <w:rPr>
                <w:rFonts w:eastAsia="Calibri"/>
                <w:bCs/>
                <w:sz w:val="28"/>
                <w:szCs w:val="28"/>
                <w:lang w:eastAsia="en-US"/>
              </w:rPr>
              <w:t>3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.0</w:t>
            </w:r>
            <w:r w:rsidR="00DD1640">
              <w:rPr>
                <w:rFonts w:eastAsia="Calibri"/>
                <w:bCs/>
                <w:sz w:val="28"/>
                <w:szCs w:val="28"/>
                <w:lang w:eastAsia="en-US"/>
              </w:rPr>
              <w:t>7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.2026</w:t>
            </w:r>
          </w:p>
        </w:tc>
        <w:tc>
          <w:tcPr>
            <w:tcW w:w="3166" w:type="dxa"/>
            <w:shd w:val="clear" w:color="auto" w:fill="auto"/>
          </w:tcPr>
          <w:p w:rsidR="00A14417" w:rsidRPr="00A14417" w:rsidRDefault="00A14417" w:rsidP="00A14417">
            <w:pPr>
              <w:spacing w:after="16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  <w:shd w:val="clear" w:color="auto" w:fill="auto"/>
          </w:tcPr>
          <w:p w:rsidR="00A14417" w:rsidRPr="00A14417" w:rsidRDefault="00A14417" w:rsidP="001B6DA2">
            <w:pPr>
              <w:spacing w:after="160"/>
              <w:rPr>
                <w:rFonts w:eastAsia="Calibri"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                  №</w:t>
            </w:r>
            <w:r w:rsidR="00AB0C4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="001B6DA2">
              <w:rPr>
                <w:rFonts w:eastAsia="Calibri"/>
                <w:bCs/>
                <w:sz w:val="28"/>
                <w:szCs w:val="28"/>
                <w:lang w:eastAsia="en-US"/>
              </w:rPr>
              <w:t>813</w:t>
            </w:r>
          </w:p>
        </w:tc>
      </w:tr>
    </w:tbl>
    <w:p w:rsidR="006A5B77" w:rsidRDefault="006A5B77" w:rsidP="00E14E3F">
      <w:pPr>
        <w:rPr>
          <w:b/>
          <w:bCs/>
          <w:sz w:val="26"/>
          <w:szCs w:val="26"/>
        </w:rPr>
      </w:pPr>
    </w:p>
    <w:p w:rsidR="0067662C" w:rsidRPr="003B59EA" w:rsidRDefault="001D1F89" w:rsidP="001F3B53">
      <w:pPr>
        <w:rPr>
          <w:b/>
          <w:sz w:val="26"/>
          <w:szCs w:val="26"/>
        </w:rPr>
      </w:pPr>
      <w:r w:rsidRPr="001D1F89">
        <w:rPr>
          <w:b/>
          <w:bCs/>
          <w:sz w:val="26"/>
          <w:szCs w:val="26"/>
        </w:rPr>
        <w:t>Про передачу паливно-мастильних матеріалів</w:t>
      </w:r>
    </w:p>
    <w:p w:rsidR="001D1F89" w:rsidRPr="00DD0AA3" w:rsidRDefault="004B7295" w:rsidP="001D1F89">
      <w:pPr>
        <w:pStyle w:val="10"/>
        <w:ind w:left="1701" w:hanging="1701"/>
        <w:jc w:val="both"/>
        <w:rPr>
          <w:sz w:val="28"/>
          <w:szCs w:val="28"/>
          <w:lang w:val="uk-UA"/>
        </w:rPr>
      </w:pPr>
      <w:r w:rsidRPr="003B59EA">
        <w:rPr>
          <w:lang w:val="uk-UA"/>
        </w:rPr>
        <w:tab/>
      </w:r>
    </w:p>
    <w:p w:rsidR="009A5F26" w:rsidRPr="003B59EA" w:rsidRDefault="009A5F26" w:rsidP="009A5F26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 метою забезпечення сталого функціонування об’єктів критичної інфраструктури та життєзабезпечення населення під час стабілізаційних</w:t>
      </w:r>
      <w:r w:rsidR="00257BB8">
        <w:rPr>
          <w:rFonts w:ascii="Times New Roman" w:hAnsi="Times New Roman"/>
          <w:bCs/>
          <w:sz w:val="28"/>
          <w:szCs w:val="28"/>
          <w:lang w:val="uk-UA"/>
        </w:rPr>
        <w:t xml:space="preserve"> (аварійних)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відключень електропостачання на території Бучанської міської територіальної громади</w:t>
      </w:r>
      <w:r w:rsidRPr="001D1F8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A30F2E">
        <w:rPr>
          <w:rFonts w:ascii="Times New Roman" w:hAnsi="Times New Roman"/>
          <w:bCs/>
          <w:sz w:val="28"/>
          <w:szCs w:val="28"/>
          <w:lang w:val="uk-UA"/>
        </w:rPr>
        <w:t xml:space="preserve">враховуючи звернення КП «Бучасервіс» </w:t>
      </w:r>
      <w:r w:rsidRPr="009A5F26">
        <w:rPr>
          <w:rFonts w:ascii="Times New Roman" w:hAnsi="Times New Roman"/>
          <w:bCs/>
          <w:sz w:val="28"/>
          <w:szCs w:val="28"/>
          <w:lang w:val="uk-UA"/>
        </w:rPr>
        <w:t>від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A5F26">
        <w:rPr>
          <w:rFonts w:ascii="Times New Roman" w:hAnsi="Times New Roman"/>
          <w:bCs/>
          <w:sz w:val="28"/>
          <w:szCs w:val="28"/>
          <w:lang w:val="uk-UA"/>
        </w:rPr>
        <w:t>01.07.2026 вх. № 12.1-09/2/6010,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B34B4">
        <w:rPr>
          <w:rFonts w:ascii="Times New Roman" w:hAnsi="Times New Roman"/>
          <w:bCs/>
          <w:sz w:val="28"/>
          <w:szCs w:val="28"/>
          <w:lang w:val="uk-UA"/>
        </w:rPr>
        <w:t xml:space="preserve">рішення позачергового засідання місцевої комісії з питань техногенно-екологічної безпеки та надзвичайних ситуацій від </w:t>
      </w:r>
      <w:r w:rsidR="00A24384">
        <w:rPr>
          <w:rFonts w:ascii="Times New Roman" w:hAnsi="Times New Roman"/>
          <w:bCs/>
          <w:sz w:val="28"/>
          <w:szCs w:val="28"/>
          <w:lang w:val="uk-UA"/>
        </w:rPr>
        <w:t>02.07.2026</w:t>
      </w:r>
      <w:r w:rsidRPr="00FB34B4">
        <w:rPr>
          <w:rFonts w:ascii="Times New Roman" w:hAnsi="Times New Roman"/>
          <w:bCs/>
          <w:sz w:val="28"/>
          <w:szCs w:val="28"/>
          <w:lang w:val="uk-UA"/>
        </w:rPr>
        <w:t xml:space="preserve"> протокол № 1</w:t>
      </w:r>
      <w:r w:rsidR="00A24384"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FB34B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24384">
        <w:rPr>
          <w:rFonts w:ascii="Times New Roman" w:hAnsi="Times New Roman"/>
          <w:bCs/>
          <w:sz w:val="28"/>
          <w:szCs w:val="28"/>
          <w:lang w:val="uk-UA"/>
        </w:rPr>
        <w:t xml:space="preserve"> а також розпорядження міського голови від 02.02.2026 №19 «Про посилення заходів за обліком паливно-мастильних матеріалів для забезпечення роботи об’єктів критичної інфраструктури та життєзабезпечення населення</w:t>
      </w:r>
      <w:r w:rsidR="00257BB8">
        <w:rPr>
          <w:rFonts w:ascii="Times New Roman" w:hAnsi="Times New Roman"/>
          <w:bCs/>
          <w:sz w:val="28"/>
          <w:szCs w:val="28"/>
          <w:lang w:val="uk-UA"/>
        </w:rPr>
        <w:t>»,</w:t>
      </w:r>
      <w:r w:rsidR="00A243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B34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D1F89">
        <w:rPr>
          <w:rFonts w:ascii="Times New Roman" w:hAnsi="Times New Roman"/>
          <w:bCs/>
          <w:sz w:val="28"/>
          <w:szCs w:val="28"/>
          <w:lang w:val="uk-UA"/>
        </w:rPr>
        <w:t>для належного обслуговування матеріальних цінностей за основним місцем їх розташування, керуючись Законом України «Про місцеве самоврядування в Україні»</w:t>
      </w:r>
      <w:r w:rsidRPr="003B59EA">
        <w:rPr>
          <w:rFonts w:ascii="Times New Roman" w:hAnsi="Times New Roman"/>
          <w:sz w:val="28"/>
          <w:szCs w:val="28"/>
          <w:lang w:val="uk-UA"/>
        </w:rPr>
        <w:t>, виконавчий комітет Бучанської міської ради</w:t>
      </w:r>
    </w:p>
    <w:p w:rsidR="009A5F26" w:rsidRPr="003B59EA" w:rsidRDefault="009A5F26" w:rsidP="009A5F26">
      <w:pPr>
        <w:pStyle w:val="1"/>
        <w:jc w:val="both"/>
        <w:rPr>
          <w:sz w:val="28"/>
          <w:szCs w:val="28"/>
          <w:lang w:val="uk-UA"/>
        </w:rPr>
      </w:pPr>
    </w:p>
    <w:p w:rsidR="009A5F26" w:rsidRPr="003B59EA" w:rsidRDefault="009A5F26" w:rsidP="009A5F26">
      <w:pPr>
        <w:jc w:val="both"/>
        <w:rPr>
          <w:b/>
          <w:sz w:val="28"/>
          <w:szCs w:val="28"/>
        </w:rPr>
      </w:pPr>
      <w:r w:rsidRPr="003B59EA">
        <w:rPr>
          <w:b/>
          <w:sz w:val="28"/>
          <w:szCs w:val="28"/>
        </w:rPr>
        <w:t>ВИРІШИВ:</w:t>
      </w:r>
    </w:p>
    <w:p w:rsidR="009A5F26" w:rsidRPr="00687A72" w:rsidRDefault="009A5F26" w:rsidP="00467FCE">
      <w:pPr>
        <w:pStyle w:val="a7"/>
        <w:numPr>
          <w:ilvl w:val="0"/>
          <w:numId w:val="2"/>
        </w:numPr>
        <w:tabs>
          <w:tab w:val="left" w:pos="851"/>
        </w:tabs>
        <w:ind w:left="0" w:firstLine="426"/>
        <w:jc w:val="both"/>
        <w:rPr>
          <w:sz w:val="28"/>
          <w:szCs w:val="28"/>
        </w:rPr>
      </w:pPr>
      <w:r w:rsidRPr="00687A72">
        <w:rPr>
          <w:sz w:val="28"/>
          <w:szCs w:val="28"/>
        </w:rPr>
        <w:t xml:space="preserve">Провести передачу </w:t>
      </w:r>
      <w:r w:rsidR="00620A8F" w:rsidRPr="00687A72">
        <w:rPr>
          <w:sz w:val="28"/>
          <w:szCs w:val="28"/>
        </w:rPr>
        <w:t>з балансу Бучанської міської ради на баланс КП «Бучасервіс» паливно-мастильні матеріали для забезпечення безперебійного функціонування об'єктів критичної інфраструктури, підтримання готовності резервних джерел електроживлення та виконання заходів із життєзабезпечення населення Бучанської міської територіальної громади, а саме: дизельне пальне в кількості 5000 (п'ять тисяч) літрів.</w:t>
      </w:r>
    </w:p>
    <w:p w:rsidR="0072494E" w:rsidRDefault="00467FCE" w:rsidP="00687A72">
      <w:pPr>
        <w:pStyle w:val="a7"/>
        <w:numPr>
          <w:ilvl w:val="0"/>
          <w:numId w:val="2"/>
        </w:numPr>
        <w:tabs>
          <w:tab w:val="left" w:pos="851"/>
        </w:tabs>
        <w:ind w:left="0" w:firstLine="426"/>
        <w:jc w:val="both"/>
        <w:rPr>
          <w:sz w:val="28"/>
          <w:szCs w:val="28"/>
        </w:rPr>
      </w:pPr>
      <w:r w:rsidRPr="00687A72">
        <w:rPr>
          <w:sz w:val="28"/>
          <w:szCs w:val="28"/>
        </w:rPr>
        <w:t xml:space="preserve">Відділу бухгалтерського обліку та фінансового забезпечення Бучанської міської ради забезпечити оформлення передачі дизельного пального шляхом складання та підписання відповідних актів приймання-передачі після надання КП «Бучасервіс» підтвердних документів щодо використання (списання) паливно-мастильних матеріалів, раніше отриманих із </w:t>
      </w:r>
      <w:r w:rsidR="00687A72" w:rsidRPr="00687A72">
        <w:rPr>
          <w:rFonts w:eastAsia="Calibri"/>
          <w:sz w:val="28"/>
          <w:szCs w:val="28"/>
          <w:lang w:eastAsia="en-US"/>
        </w:rPr>
        <w:t>місцевого матеріального резерву для запобігання виникненню надзвичайних ситуацій і ліквідації їх наслідків</w:t>
      </w:r>
      <w:r w:rsidRPr="00687A72">
        <w:rPr>
          <w:sz w:val="28"/>
          <w:szCs w:val="28"/>
        </w:rPr>
        <w:t>.</w:t>
      </w:r>
    </w:p>
    <w:p w:rsidR="0067662C" w:rsidRPr="00687A72" w:rsidRDefault="0067662C" w:rsidP="00687A72">
      <w:pPr>
        <w:pStyle w:val="a7"/>
        <w:numPr>
          <w:ilvl w:val="0"/>
          <w:numId w:val="2"/>
        </w:numPr>
        <w:tabs>
          <w:tab w:val="left" w:pos="851"/>
        </w:tabs>
        <w:ind w:left="0" w:firstLine="426"/>
        <w:jc w:val="both"/>
        <w:rPr>
          <w:sz w:val="28"/>
          <w:szCs w:val="28"/>
        </w:rPr>
      </w:pPr>
      <w:r w:rsidRPr="00687A72">
        <w:rPr>
          <w:sz w:val="28"/>
          <w:szCs w:val="28"/>
        </w:rPr>
        <w:t>Контроль за виконанням цього рішення покласти</w:t>
      </w:r>
      <w:r w:rsidR="007732D8" w:rsidRPr="00687A72">
        <w:rPr>
          <w:sz w:val="28"/>
          <w:szCs w:val="28"/>
        </w:rPr>
        <w:t xml:space="preserve"> на заступника міського голови </w:t>
      </w:r>
      <w:r w:rsidR="00E14E3F" w:rsidRPr="00687A72">
        <w:rPr>
          <w:sz w:val="28"/>
          <w:szCs w:val="28"/>
        </w:rPr>
        <w:t>Чейчука Д.М.</w:t>
      </w:r>
    </w:p>
    <w:p w:rsidR="001D1F89" w:rsidRPr="00687A72" w:rsidRDefault="001D1F89" w:rsidP="00206E9D">
      <w:pPr>
        <w:pStyle w:val="a7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</w:p>
    <w:p w:rsidR="004B7295" w:rsidRPr="003B59EA" w:rsidRDefault="004B7295" w:rsidP="00167C46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E007AB" w:rsidRPr="00E007AB" w:rsidRDefault="00FF3A25" w:rsidP="00E007AB">
      <w:pPr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Міський голова</w:t>
      </w:r>
      <w:r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ab/>
        <w:t xml:space="preserve">        </w:t>
      </w:r>
      <w:r w:rsidR="00F81876">
        <w:rPr>
          <w:rFonts w:eastAsia="Calibri"/>
          <w:b/>
          <w:bCs/>
          <w:sz w:val="28"/>
          <w:szCs w:val="28"/>
          <w:lang w:eastAsia="en-US"/>
        </w:rPr>
        <w:t xml:space="preserve">       </w:t>
      </w:r>
      <w:r>
        <w:rPr>
          <w:rFonts w:eastAsia="Calibri"/>
          <w:b/>
          <w:bCs/>
          <w:sz w:val="28"/>
          <w:szCs w:val="28"/>
          <w:lang w:eastAsia="en-US"/>
        </w:rPr>
        <w:t>Анатолій ФЕДОРУК</w:t>
      </w:r>
    </w:p>
    <w:p w:rsidR="00E007AB" w:rsidRPr="00E007AB" w:rsidRDefault="00E007AB" w:rsidP="00E007AB">
      <w:pPr>
        <w:rPr>
          <w:b/>
          <w:sz w:val="26"/>
          <w:szCs w:val="26"/>
          <w:lang w:eastAsia="uk-UA"/>
        </w:rPr>
        <w:sectPr w:rsidR="00E007AB" w:rsidRPr="00E007AB">
          <w:pgSz w:w="11906" w:h="16838"/>
          <w:pgMar w:top="1276" w:right="707" w:bottom="851" w:left="1701" w:header="709" w:footer="709" w:gutter="0"/>
          <w:cols w:space="720"/>
        </w:sectPr>
      </w:pPr>
    </w:p>
    <w:tbl>
      <w:tblPr>
        <w:tblW w:w="10323" w:type="dxa"/>
        <w:jc w:val="center"/>
        <w:tblLook w:val="04A0" w:firstRow="1" w:lastRow="0" w:firstColumn="1" w:lastColumn="0" w:noHBand="0" w:noVBand="1"/>
      </w:tblPr>
      <w:tblGrid>
        <w:gridCol w:w="9879"/>
        <w:gridCol w:w="222"/>
        <w:gridCol w:w="222"/>
      </w:tblGrid>
      <w:tr w:rsidR="00AB0B4E" w:rsidRPr="00AB0B4E" w:rsidTr="00677D05">
        <w:trPr>
          <w:trHeight w:val="1447"/>
          <w:jc w:val="center"/>
        </w:trPr>
        <w:tc>
          <w:tcPr>
            <w:tcW w:w="9879" w:type="dxa"/>
          </w:tcPr>
          <w:tbl>
            <w:tblPr>
              <w:tblW w:w="9663" w:type="dxa"/>
              <w:jc w:val="center"/>
              <w:tblLook w:val="04A0" w:firstRow="1" w:lastRow="0" w:firstColumn="1" w:lastColumn="0" w:noHBand="0" w:noVBand="1"/>
            </w:tblPr>
            <w:tblGrid>
              <w:gridCol w:w="3119"/>
              <w:gridCol w:w="3073"/>
              <w:gridCol w:w="3471"/>
            </w:tblGrid>
            <w:tr w:rsidR="00AB0B4E" w:rsidRPr="00AB0B4E" w:rsidTr="00677D05">
              <w:trPr>
                <w:trHeight w:val="1447"/>
                <w:jc w:val="center"/>
              </w:trPr>
              <w:tc>
                <w:tcPr>
                  <w:tcW w:w="3119" w:type="dxa"/>
                  <w:shd w:val="clear" w:color="auto" w:fill="auto"/>
                </w:tcPr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 w:rsidRPr="00AB0B4E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Керуючий справами</w:t>
                  </w:r>
                </w:p>
              </w:tc>
              <w:tc>
                <w:tcPr>
                  <w:tcW w:w="3073" w:type="dxa"/>
                  <w:shd w:val="clear" w:color="auto" w:fill="auto"/>
                  <w:vAlign w:val="center"/>
                </w:tcPr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val="ru-RU" w:eastAsia="uk-UA"/>
                    </w:rPr>
                  </w:pPr>
                  <w:r w:rsidRPr="00AB0B4E"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AB0B4E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(</w:t>
                  </w:r>
                  <w:r w:rsidRPr="00AB0B4E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Особистий підпис</w:t>
                  </w:r>
                  <w:r w:rsidRPr="00AB0B4E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</w:t>
                  </w:r>
                  <w:r w:rsidRPr="00AB0B4E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)</w:t>
                  </w:r>
                </w:p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</w:pPr>
                  <w:r w:rsidRPr="00AB0B4E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03.07.2026</w:t>
                  </w:r>
                </w:p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AB0B4E">
                    <w:rPr>
                      <w:rFonts w:eastAsia="Calibri"/>
                      <w:i/>
                      <w:sz w:val="28"/>
                      <w:szCs w:val="22"/>
                      <w:lang w:eastAsia="uk-UA"/>
                    </w:rPr>
                    <w:t xml:space="preserve"> </w:t>
                  </w:r>
                  <w:r w:rsidRPr="00AB0B4E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</w:tc>
              <w:tc>
                <w:tcPr>
                  <w:tcW w:w="3471" w:type="dxa"/>
                  <w:shd w:val="clear" w:color="auto" w:fill="auto"/>
                </w:tcPr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 w:rsidRPr="00AB0B4E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Дмитро ГАПЧЕНКО</w:t>
                  </w:r>
                </w:p>
              </w:tc>
            </w:tr>
            <w:tr w:rsidR="00AB0B4E" w:rsidRPr="00AB0B4E" w:rsidTr="00677D05">
              <w:trPr>
                <w:trHeight w:val="1447"/>
                <w:jc w:val="center"/>
              </w:trPr>
              <w:tc>
                <w:tcPr>
                  <w:tcW w:w="3119" w:type="dxa"/>
                  <w:shd w:val="clear" w:color="auto" w:fill="auto"/>
                </w:tcPr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i/>
                      <w:sz w:val="28"/>
                      <w:szCs w:val="28"/>
                      <w:lang w:eastAsia="uk-UA"/>
                    </w:rPr>
                  </w:pPr>
                  <w:r w:rsidRPr="00AB0B4E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В.о. начальника управління юридично-кадрової роботи</w:t>
                  </w:r>
                </w:p>
              </w:tc>
              <w:tc>
                <w:tcPr>
                  <w:tcW w:w="3073" w:type="dxa"/>
                  <w:shd w:val="clear" w:color="auto" w:fill="auto"/>
                  <w:vAlign w:val="center"/>
                </w:tcPr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val="ru-RU" w:eastAsia="uk-UA"/>
                    </w:rPr>
                  </w:pPr>
                  <w:r w:rsidRPr="00AB0B4E"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AB0B4E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(</w:t>
                  </w:r>
                  <w:r w:rsidRPr="00AB0B4E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Особистий підпис</w:t>
                  </w:r>
                  <w:r w:rsidRPr="00AB0B4E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</w:t>
                  </w:r>
                  <w:r w:rsidRPr="00AB0B4E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)</w:t>
                  </w:r>
                </w:p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</w:pPr>
                  <w:r w:rsidRPr="00AB0B4E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03.07.2026</w:t>
                  </w:r>
                </w:p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AB0B4E">
                    <w:rPr>
                      <w:rFonts w:eastAsia="Calibri"/>
                      <w:i/>
                      <w:sz w:val="28"/>
                      <w:szCs w:val="22"/>
                      <w:lang w:eastAsia="uk-UA"/>
                    </w:rPr>
                    <w:t xml:space="preserve"> </w:t>
                  </w:r>
                  <w:r w:rsidRPr="00AB0B4E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16"/>
                      <w:szCs w:val="16"/>
                      <w:lang w:eastAsia="uk-UA"/>
                    </w:rPr>
                  </w:pPr>
                </w:p>
              </w:tc>
              <w:tc>
                <w:tcPr>
                  <w:tcW w:w="3471" w:type="dxa"/>
                  <w:shd w:val="clear" w:color="auto" w:fill="auto"/>
                </w:tcPr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 w:rsidRPr="00AB0B4E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Юлія ГАЛДЕЦЬКА</w:t>
                  </w:r>
                </w:p>
              </w:tc>
            </w:tr>
            <w:tr w:rsidR="00AB0B4E" w:rsidRPr="00AB0B4E" w:rsidTr="00677D05">
              <w:trPr>
                <w:trHeight w:val="1447"/>
                <w:jc w:val="center"/>
              </w:trPr>
              <w:tc>
                <w:tcPr>
                  <w:tcW w:w="3119" w:type="dxa"/>
                  <w:shd w:val="clear" w:color="auto" w:fill="auto"/>
                </w:tcPr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 w:rsidRPr="00AB0B4E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 xml:space="preserve">Начальник відділу бухгалтерського обліку та фінансового забезпечення </w:t>
                  </w:r>
                </w:p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i/>
                      <w:sz w:val="28"/>
                      <w:szCs w:val="28"/>
                      <w:lang w:eastAsia="uk-UA"/>
                    </w:rPr>
                  </w:pPr>
                </w:p>
              </w:tc>
              <w:tc>
                <w:tcPr>
                  <w:tcW w:w="3073" w:type="dxa"/>
                  <w:shd w:val="clear" w:color="auto" w:fill="auto"/>
                  <w:vAlign w:val="center"/>
                </w:tcPr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val="ru-RU" w:eastAsia="uk-UA"/>
                    </w:rPr>
                  </w:pPr>
                  <w:r w:rsidRPr="00AB0B4E"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AB0B4E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(</w:t>
                  </w:r>
                  <w:r w:rsidRPr="00AB0B4E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Особистий підпис</w:t>
                  </w:r>
                  <w:r w:rsidRPr="00AB0B4E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</w:t>
                  </w:r>
                  <w:r w:rsidRPr="00AB0B4E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)</w:t>
                  </w:r>
                </w:p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</w:pPr>
                  <w:r w:rsidRPr="00AB0B4E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03.07.2026</w:t>
                  </w:r>
                </w:p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AB0B4E">
                    <w:rPr>
                      <w:rFonts w:eastAsia="Calibri"/>
                      <w:i/>
                      <w:sz w:val="28"/>
                      <w:szCs w:val="22"/>
                      <w:lang w:eastAsia="uk-UA"/>
                    </w:rPr>
                    <w:t xml:space="preserve"> </w:t>
                  </w:r>
                  <w:r w:rsidRPr="00AB0B4E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16"/>
                      <w:szCs w:val="16"/>
                      <w:lang w:eastAsia="uk-UA"/>
                    </w:rPr>
                  </w:pPr>
                </w:p>
              </w:tc>
              <w:tc>
                <w:tcPr>
                  <w:tcW w:w="3471" w:type="dxa"/>
                  <w:shd w:val="clear" w:color="auto" w:fill="auto"/>
                </w:tcPr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 w:rsidRPr="00AB0B4E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Світлана ЯКУБЕНКО</w:t>
                  </w:r>
                </w:p>
              </w:tc>
            </w:tr>
            <w:tr w:rsidR="00AB0B4E" w:rsidRPr="00AB0B4E" w:rsidTr="00677D05">
              <w:trPr>
                <w:trHeight w:val="1447"/>
                <w:jc w:val="center"/>
              </w:trPr>
              <w:tc>
                <w:tcPr>
                  <w:tcW w:w="3119" w:type="dxa"/>
                  <w:shd w:val="clear" w:color="auto" w:fill="auto"/>
                </w:tcPr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 w:rsidRPr="00AB0B4E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Начальник відділу муніципальної безпеки</w:t>
                  </w:r>
                </w:p>
              </w:tc>
              <w:tc>
                <w:tcPr>
                  <w:tcW w:w="3073" w:type="dxa"/>
                  <w:shd w:val="clear" w:color="auto" w:fill="auto"/>
                  <w:vAlign w:val="center"/>
                </w:tcPr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val="ru-RU" w:eastAsia="uk-UA"/>
                    </w:rPr>
                  </w:pPr>
                  <w:r w:rsidRPr="00AB0B4E"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AB0B4E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(</w:t>
                  </w:r>
                  <w:r w:rsidRPr="00AB0B4E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Особистий підпис</w:t>
                  </w:r>
                  <w:r w:rsidRPr="00AB0B4E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</w:t>
                  </w:r>
                  <w:r w:rsidRPr="00AB0B4E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)</w:t>
                  </w:r>
                </w:p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</w:pPr>
                  <w:r w:rsidRPr="00AB0B4E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03.07.2026</w:t>
                  </w:r>
                </w:p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AB0B4E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</w:tc>
              <w:tc>
                <w:tcPr>
                  <w:tcW w:w="3471" w:type="dxa"/>
                  <w:shd w:val="clear" w:color="auto" w:fill="auto"/>
                </w:tcPr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 w:rsidRPr="00AB0B4E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Світлана ГРИЦАЄНКО</w:t>
                  </w:r>
                </w:p>
              </w:tc>
            </w:tr>
            <w:tr w:rsidR="00AB0B4E" w:rsidRPr="00AB0B4E" w:rsidTr="00677D05">
              <w:trPr>
                <w:trHeight w:val="1447"/>
                <w:jc w:val="center"/>
              </w:trPr>
              <w:tc>
                <w:tcPr>
                  <w:tcW w:w="3119" w:type="dxa"/>
                  <w:shd w:val="clear" w:color="auto" w:fill="auto"/>
                </w:tcPr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i/>
                      <w:sz w:val="28"/>
                      <w:szCs w:val="28"/>
                      <w:lang w:eastAsia="uk-UA"/>
                    </w:rPr>
                  </w:pPr>
                </w:p>
              </w:tc>
              <w:tc>
                <w:tcPr>
                  <w:tcW w:w="3073" w:type="dxa"/>
                  <w:shd w:val="clear" w:color="auto" w:fill="auto"/>
                  <w:vAlign w:val="center"/>
                </w:tcPr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16"/>
                      <w:szCs w:val="16"/>
                      <w:lang w:eastAsia="uk-UA"/>
                    </w:rPr>
                  </w:pPr>
                </w:p>
              </w:tc>
              <w:tc>
                <w:tcPr>
                  <w:tcW w:w="3471" w:type="dxa"/>
                  <w:shd w:val="clear" w:color="auto" w:fill="auto"/>
                </w:tcPr>
                <w:p w:rsidR="00AB0B4E" w:rsidRPr="00AB0B4E" w:rsidRDefault="00AB0B4E" w:rsidP="00AB0B4E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</w:tc>
            </w:tr>
          </w:tbl>
          <w:p w:rsidR="00AB0B4E" w:rsidRPr="00AB0B4E" w:rsidRDefault="00AB0B4E" w:rsidP="00AB0B4E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AB0B4E" w:rsidRPr="00AB0B4E" w:rsidRDefault="00AB0B4E" w:rsidP="00AB0B4E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222" w:type="dxa"/>
            <w:shd w:val="clear" w:color="auto" w:fill="auto"/>
          </w:tcPr>
          <w:p w:rsidR="00AB0B4E" w:rsidRPr="00AB0B4E" w:rsidRDefault="00AB0B4E" w:rsidP="00AB0B4E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</w:tbl>
    <w:p w:rsidR="004B7295" w:rsidRPr="003B59EA" w:rsidRDefault="004B7295" w:rsidP="00E007AB">
      <w:pPr>
        <w:pStyle w:val="a6"/>
        <w:spacing w:before="0" w:beforeAutospacing="0" w:after="0" w:afterAutospacing="0"/>
        <w:rPr>
          <w:b/>
        </w:rPr>
      </w:pPr>
    </w:p>
    <w:sectPr w:rsidR="004B7295" w:rsidRPr="003B59EA" w:rsidSect="004F1985">
      <w:pgSz w:w="11906" w:h="16838"/>
      <w:pgMar w:top="1134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AFC26E9"/>
    <w:multiLevelType w:val="hybridMultilevel"/>
    <w:tmpl w:val="DCB0D1DA"/>
    <w:lvl w:ilvl="0" w:tplc="C28CF9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205A8B"/>
    <w:multiLevelType w:val="multilevel"/>
    <w:tmpl w:val="C040DEB2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30" w:hanging="2160"/>
      </w:pPr>
      <w:rPr>
        <w:rFonts w:hint="default"/>
      </w:rPr>
    </w:lvl>
  </w:abstractNum>
  <w:abstractNum w:abstractNumId="3" w15:restartNumberingAfterBreak="0">
    <w:nsid w:val="41B50A79"/>
    <w:multiLevelType w:val="multilevel"/>
    <w:tmpl w:val="C040DEB2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30" w:hanging="2160"/>
      </w:pPr>
      <w:rPr>
        <w:rFonts w:hint="default"/>
      </w:rPr>
    </w:lvl>
  </w:abstractNum>
  <w:abstractNum w:abstractNumId="4" w15:restartNumberingAfterBreak="0">
    <w:nsid w:val="61FD6D38"/>
    <w:multiLevelType w:val="hybridMultilevel"/>
    <w:tmpl w:val="DCD20B16"/>
    <w:lvl w:ilvl="0" w:tplc="78AE3F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7D20C7"/>
    <w:multiLevelType w:val="multilevel"/>
    <w:tmpl w:val="C040DEB2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6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3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606"/>
    <w:rsid w:val="000942D1"/>
    <w:rsid w:val="00094A9A"/>
    <w:rsid w:val="000C3D44"/>
    <w:rsid w:val="000D28B7"/>
    <w:rsid w:val="000D7084"/>
    <w:rsid w:val="000E3E1F"/>
    <w:rsid w:val="00122D3E"/>
    <w:rsid w:val="00136263"/>
    <w:rsid w:val="00167C46"/>
    <w:rsid w:val="00190601"/>
    <w:rsid w:val="00191286"/>
    <w:rsid w:val="00196123"/>
    <w:rsid w:val="001A1F71"/>
    <w:rsid w:val="001B03BB"/>
    <w:rsid w:val="001B6D95"/>
    <w:rsid w:val="001B6DA2"/>
    <w:rsid w:val="001B6EAD"/>
    <w:rsid w:val="001D1F89"/>
    <w:rsid w:val="001F3B53"/>
    <w:rsid w:val="00206E9D"/>
    <w:rsid w:val="00216E3F"/>
    <w:rsid w:val="00225325"/>
    <w:rsid w:val="00232F10"/>
    <w:rsid w:val="00241C36"/>
    <w:rsid w:val="00255606"/>
    <w:rsid w:val="00257BB8"/>
    <w:rsid w:val="00271144"/>
    <w:rsid w:val="00274355"/>
    <w:rsid w:val="0027489E"/>
    <w:rsid w:val="002B09DE"/>
    <w:rsid w:val="002B0C6E"/>
    <w:rsid w:val="002D2B85"/>
    <w:rsid w:val="002F34F0"/>
    <w:rsid w:val="00302128"/>
    <w:rsid w:val="00315BA4"/>
    <w:rsid w:val="00337F6B"/>
    <w:rsid w:val="00344CDB"/>
    <w:rsid w:val="003636D0"/>
    <w:rsid w:val="00372DB5"/>
    <w:rsid w:val="00376E36"/>
    <w:rsid w:val="003870B9"/>
    <w:rsid w:val="00393CAC"/>
    <w:rsid w:val="00397C77"/>
    <w:rsid w:val="003A1D3B"/>
    <w:rsid w:val="003B59EA"/>
    <w:rsid w:val="003D283D"/>
    <w:rsid w:val="003E765E"/>
    <w:rsid w:val="003F3C85"/>
    <w:rsid w:val="003F775F"/>
    <w:rsid w:val="00467ACA"/>
    <w:rsid w:val="00467FCE"/>
    <w:rsid w:val="004A0474"/>
    <w:rsid w:val="004A4916"/>
    <w:rsid w:val="004B1A75"/>
    <w:rsid w:val="004B7295"/>
    <w:rsid w:val="004C2A71"/>
    <w:rsid w:val="004F1985"/>
    <w:rsid w:val="00502D1B"/>
    <w:rsid w:val="00511D1B"/>
    <w:rsid w:val="00511F13"/>
    <w:rsid w:val="00526D66"/>
    <w:rsid w:val="005357BD"/>
    <w:rsid w:val="00550CF2"/>
    <w:rsid w:val="00577EED"/>
    <w:rsid w:val="00586295"/>
    <w:rsid w:val="005A0F9B"/>
    <w:rsid w:val="005A5E9A"/>
    <w:rsid w:val="005C59F0"/>
    <w:rsid w:val="00620A8F"/>
    <w:rsid w:val="00637AAC"/>
    <w:rsid w:val="006600F9"/>
    <w:rsid w:val="006752CB"/>
    <w:rsid w:val="0067662C"/>
    <w:rsid w:val="00687A72"/>
    <w:rsid w:val="006A5B77"/>
    <w:rsid w:val="006C279F"/>
    <w:rsid w:val="007025F5"/>
    <w:rsid w:val="0072494E"/>
    <w:rsid w:val="007251A2"/>
    <w:rsid w:val="0076743E"/>
    <w:rsid w:val="00767F4E"/>
    <w:rsid w:val="007732D8"/>
    <w:rsid w:val="007D3208"/>
    <w:rsid w:val="00822C52"/>
    <w:rsid w:val="008424E9"/>
    <w:rsid w:val="00851280"/>
    <w:rsid w:val="0085320F"/>
    <w:rsid w:val="008533A8"/>
    <w:rsid w:val="0085354B"/>
    <w:rsid w:val="00854E66"/>
    <w:rsid w:val="0086398A"/>
    <w:rsid w:val="00863B30"/>
    <w:rsid w:val="00865BE8"/>
    <w:rsid w:val="00892BCA"/>
    <w:rsid w:val="00892D8A"/>
    <w:rsid w:val="0089565C"/>
    <w:rsid w:val="00897929"/>
    <w:rsid w:val="008A30C0"/>
    <w:rsid w:val="00920B7F"/>
    <w:rsid w:val="00947841"/>
    <w:rsid w:val="009479B8"/>
    <w:rsid w:val="00956014"/>
    <w:rsid w:val="00990888"/>
    <w:rsid w:val="009A5F26"/>
    <w:rsid w:val="009C5B15"/>
    <w:rsid w:val="009D096F"/>
    <w:rsid w:val="009E0033"/>
    <w:rsid w:val="009E3D0C"/>
    <w:rsid w:val="009E6C7A"/>
    <w:rsid w:val="00A14417"/>
    <w:rsid w:val="00A24384"/>
    <w:rsid w:val="00A30F2E"/>
    <w:rsid w:val="00A41BF8"/>
    <w:rsid w:val="00A56756"/>
    <w:rsid w:val="00A70FAD"/>
    <w:rsid w:val="00A81FB2"/>
    <w:rsid w:val="00A95842"/>
    <w:rsid w:val="00AB0B4E"/>
    <w:rsid w:val="00AB0C43"/>
    <w:rsid w:val="00AB46EF"/>
    <w:rsid w:val="00AC05E5"/>
    <w:rsid w:val="00AF4A73"/>
    <w:rsid w:val="00B02FEA"/>
    <w:rsid w:val="00B55C2F"/>
    <w:rsid w:val="00B967F3"/>
    <w:rsid w:val="00BC55C8"/>
    <w:rsid w:val="00BE0E3F"/>
    <w:rsid w:val="00C556EB"/>
    <w:rsid w:val="00C63DC2"/>
    <w:rsid w:val="00C80D09"/>
    <w:rsid w:val="00C97AE7"/>
    <w:rsid w:val="00CA623C"/>
    <w:rsid w:val="00CB01C0"/>
    <w:rsid w:val="00CC27B6"/>
    <w:rsid w:val="00D16E00"/>
    <w:rsid w:val="00D34F93"/>
    <w:rsid w:val="00DA29E2"/>
    <w:rsid w:val="00DD0AA3"/>
    <w:rsid w:val="00DD1640"/>
    <w:rsid w:val="00DD5D94"/>
    <w:rsid w:val="00E007AB"/>
    <w:rsid w:val="00E01041"/>
    <w:rsid w:val="00E14E3F"/>
    <w:rsid w:val="00E677F8"/>
    <w:rsid w:val="00E726EE"/>
    <w:rsid w:val="00E75538"/>
    <w:rsid w:val="00E87415"/>
    <w:rsid w:val="00E93A8F"/>
    <w:rsid w:val="00EA31FF"/>
    <w:rsid w:val="00EC3523"/>
    <w:rsid w:val="00F230F3"/>
    <w:rsid w:val="00F2343E"/>
    <w:rsid w:val="00F448A9"/>
    <w:rsid w:val="00F67746"/>
    <w:rsid w:val="00F81876"/>
    <w:rsid w:val="00F82A1E"/>
    <w:rsid w:val="00F864F5"/>
    <w:rsid w:val="00FC74CD"/>
    <w:rsid w:val="00FD55D4"/>
    <w:rsid w:val="00FF3A25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00021"/>
  <w15:chartTrackingRefBased/>
  <w15:docId w15:val="{58CB0F05-6E93-4AE8-8EAA-B1B286398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paragraph" w:styleId="a7">
    <w:name w:val="List Paragraph"/>
    <w:basedOn w:val="a"/>
    <w:uiPriority w:val="34"/>
    <w:qFormat/>
    <w:rsid w:val="002B09DE"/>
    <w:pPr>
      <w:ind w:left="720"/>
      <w:contextualSpacing/>
    </w:pPr>
  </w:style>
  <w:style w:type="table" w:styleId="a8">
    <w:name w:val="Table Grid"/>
    <w:basedOn w:val="a1"/>
    <w:uiPriority w:val="39"/>
    <w:rsid w:val="007D3208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10"/>
    <w:locked/>
    <w:rsid w:val="001D1F89"/>
    <w:rPr>
      <w:rFonts w:ascii="Calibri" w:eastAsia="Calibri" w:hAnsi="Calibri" w:cs="Calibri"/>
      <w:sz w:val="24"/>
      <w:szCs w:val="24"/>
      <w:lang w:eastAsia="ru-RU"/>
    </w:rPr>
  </w:style>
  <w:style w:type="paragraph" w:customStyle="1" w:styleId="10">
    <w:name w:val="Без интервала1"/>
    <w:basedOn w:val="a"/>
    <w:link w:val="NoSpacingChar"/>
    <w:rsid w:val="001D1F89"/>
    <w:rPr>
      <w:rFonts w:ascii="Calibri" w:eastAsia="Calibri" w:hAnsi="Calibri" w:cs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1691</Words>
  <Characters>965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Olha Pronko</cp:lastModifiedBy>
  <cp:revision>4</cp:revision>
  <cp:lastPrinted>2026-07-06T10:40:00Z</cp:lastPrinted>
  <dcterms:created xsi:type="dcterms:W3CDTF">2026-07-09T07:58:00Z</dcterms:created>
  <dcterms:modified xsi:type="dcterms:W3CDTF">2026-07-09T08:45:00Z</dcterms:modified>
</cp:coreProperties>
</file>