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97073" w:rsidP="005E6F5C" w14:paraId="5F9BAFC0" w14:textId="7647FDE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5FA6" w:rsidP="005E6F5C" w14:paraId="42E4E501" w14:textId="7777777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6F5C" w:rsidP="005E6F5C" w14:paraId="1E419BAB" w14:textId="266DDBF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drawing>
          <wp:inline>
            <wp:extent cx="526517" cy="6000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17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F5C" w:rsidP="005E6F5C" w14:paraId="55FDAA2A" w14:textId="77777777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</w:rPr>
      </w:pPr>
      <w:r>
        <w:rPr>
          <w:rFonts w:ascii="Times New Roman" w:hAnsi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69F2F2F5" w14:textId="77777777">
        <w:tblPrEx>
          <w:tblW w:w="0" w:type="auto"/>
          <w:tblInd w:w="0" w:type="dxa"/>
          <w:tblLook w:val="04A0"/>
        </w:tblPrEx>
        <w:trPr>
          <w:trHeight w:val="595"/>
        </w:trPr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5E6F5C" w14:paraId="7F75EC30" w14:textId="77777777">
            <w:pPr>
              <w:keepNext/>
              <w:tabs>
                <w:tab w:val="left" w:pos="14743"/>
              </w:tabs>
              <w:spacing w:line="240" w:lineRule="auto"/>
              <w:jc w:val="center"/>
              <w:rPr>
                <w:rFonts w:ascii="Times New Roman" w:hAnsi="Times New Roman"/>
                <w:b/>
                <w:spacing w:val="8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:rsidR="005E6F5C" w:rsidP="005E6F5C" w14:paraId="285F9538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>
        <w:rPr>
          <w:rFonts w:ascii="Times New Roman" w:hAnsi="Times New Roman"/>
          <w:b/>
          <w:spacing w:val="80"/>
          <w:sz w:val="28"/>
          <w:szCs w:val="28"/>
        </w:rPr>
        <w:t>(</w:t>
      </w:r>
      <w:r>
        <w:rPr>
          <w:rFonts w:ascii="Times New Roman" w:hAnsi="Times New Roman"/>
          <w:b/>
          <w:spacing w:val="80"/>
          <w:sz w:val="24"/>
          <w:szCs w:val="24"/>
        </w:rPr>
        <w:t>ПОЗАЧЕРГОВЕ ЗАСІДАННЯ)</w:t>
      </w:r>
    </w:p>
    <w:p w:rsidR="005E6F5C" w:rsidP="005E6F5C" w14:paraId="75EC549D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</w:rPr>
      </w:pPr>
      <w:r>
        <w:rPr>
          <w:rFonts w:ascii="Times New Roman" w:hAnsi="Times New Roman"/>
          <w:b/>
          <w:spacing w:val="80"/>
          <w:sz w:val="28"/>
          <w:szCs w:val="28"/>
        </w:rPr>
        <w:t>РІШЕННЯ</w:t>
      </w:r>
    </w:p>
    <w:p w:rsidR="005E6F5C" w:rsidP="005E6F5C" w14:paraId="067711FC" w14:textId="77777777">
      <w:pPr>
        <w:spacing w:after="0" w:line="240" w:lineRule="auto"/>
        <w:rPr>
          <w:rFonts w:ascii="Times New Roman" w:hAnsi="Times New Roman"/>
          <w:spacing w:val="40"/>
          <w:sz w:val="28"/>
          <w:szCs w:val="28"/>
        </w:rPr>
      </w:pPr>
    </w:p>
    <w:p w:rsidR="00664AE6" w:rsidRPr="00565FA6" w:rsidP="005E6F5C" w14:paraId="1711BF25" w14:textId="250C36A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03</w:t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 w:rsidR="00565FA6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>.2026</w:t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BE66BB" w:rsidR="00BE66B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65FA6" w:rsidR="00BE66B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№</w:t>
      </w:r>
      <w:r w:rsidRPr="00565FA6" w:rsidR="0079707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C870E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466</w:t>
      </w:r>
    </w:p>
    <w:p w:rsidR="00BE66BB" w:rsidP="005E6F5C" w14:paraId="58CF5BF2" w14:textId="77777777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FA6" w:rsidRPr="00565FA6" w:rsidP="00565FA6" w14:paraId="3DA12AE1" w14:textId="13219CE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5FA6">
        <w:rPr>
          <w:rFonts w:ascii="Times New Roman" w:eastAsia="Times New Roman" w:hAnsi="Times New Roman"/>
          <w:b/>
          <w:sz w:val="24"/>
          <w:szCs w:val="24"/>
          <w:lang w:eastAsia="ru-RU"/>
        </w:rPr>
        <w:t>Про встановлення обмежувач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ів</w:t>
      </w:r>
      <w:r w:rsidRPr="00565F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висоти</w:t>
      </w:r>
    </w:p>
    <w:p w:rsidR="00565FA6" w:rsidP="00565FA6" w14:paraId="71BD529C" w14:textId="777777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5FA6">
        <w:rPr>
          <w:rFonts w:ascii="Times New Roman" w:eastAsia="Times New Roman" w:hAnsi="Times New Roman"/>
          <w:b/>
          <w:sz w:val="24"/>
          <w:szCs w:val="24"/>
          <w:lang w:eastAsia="ru-RU"/>
        </w:rPr>
        <w:t>транспортних засобів по вул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иці Валерія </w:t>
      </w:r>
    </w:p>
    <w:p w:rsidR="00565FA6" w:rsidP="00565FA6" w14:paraId="233D0DE7" w14:textId="777777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Марченка та провулку Валерія Марченка</w:t>
      </w:r>
      <w:r w:rsidRPr="00565F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65FA6" w:rsidP="00565FA6" w14:paraId="5E04D256" w14:textId="777777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5F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місті Буча Бучанського району Київської </w:t>
      </w:r>
    </w:p>
    <w:p w:rsidR="00565FA6" w:rsidP="00565FA6" w14:paraId="7DC5898E" w14:textId="777777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області</w:t>
      </w:r>
    </w:p>
    <w:p w:rsidR="00565FA6" w:rsidP="00565FA6" w14:paraId="51E92ED0" w14:textId="1DBD2F1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</w:p>
    <w:p w:rsidR="005E6F5C" w:rsidP="003959B1" w14:paraId="36ECD20C" w14:textId="2852E3E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E80DC9" w:rsidR="00E80DC9">
        <w:rPr>
          <w:rFonts w:ascii="Times New Roman" w:eastAsia="Times New Roman" w:hAnsi="Times New Roman"/>
          <w:bCs/>
          <w:sz w:val="24"/>
          <w:szCs w:val="24"/>
          <w:lang w:eastAsia="ru-RU"/>
        </w:rPr>
        <w:t>З метою забезпечення санітарного благополуччя мешканців</w:t>
      </w:r>
      <w:r w:rsidR="00E80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садиб, що розташовані в межах вулиці та провулку Валерія Марченка в</w:t>
      </w:r>
      <w:r w:rsidRPr="00E80DC9" w:rsidR="00E80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м. Буча</w:t>
      </w:r>
      <w:r w:rsidR="00E80D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="00E80DC9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 xml:space="preserve">еручи до уваги </w:t>
      </w:r>
      <w:r w:rsidR="00565FA6">
        <w:rPr>
          <w:rFonts w:ascii="Times New Roman" w:eastAsia="Times New Roman" w:hAnsi="Times New Roman"/>
          <w:sz w:val="24"/>
          <w:szCs w:val="24"/>
          <w:lang w:eastAsia="ru-RU"/>
        </w:rPr>
        <w:t>неодноразові звернення власників приватних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домоволодінь, що розташовані по вулиці Валерія Марченка та </w:t>
      </w:r>
      <w:r w:rsidR="000D5967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провулку Валерія Марченка в м. Буча Бучанського району Київської області щодо 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>необхідності встановлення обмежувача висоти транспортних засобів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зазначених дорогах</w:t>
      </w:r>
      <w:r w:rsidR="00E80DC9">
        <w:rPr>
          <w:rFonts w:ascii="Times New Roman" w:eastAsia="Times New Roman" w:hAnsi="Times New Roman"/>
          <w:sz w:val="24"/>
          <w:szCs w:val="24"/>
          <w:lang w:eastAsia="ru-RU"/>
        </w:rPr>
        <w:t>, які віднесені до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80DC9">
        <w:rPr>
          <w:rFonts w:ascii="Times New Roman" w:eastAsia="Times New Roman" w:hAnsi="Times New Roman"/>
          <w:sz w:val="24"/>
          <w:szCs w:val="24"/>
          <w:lang w:eastAsia="ru-RU"/>
        </w:rPr>
        <w:t xml:space="preserve">категорії – дороги 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>місцевого значення,</w:t>
      </w:r>
      <w:r w:rsidRPr="003959B1"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враховуючи </w:t>
      </w:r>
      <w:r w:rsidRPr="00565FA6" w:rsidR="003959B1">
        <w:rPr>
          <w:rFonts w:ascii="Times New Roman" w:eastAsia="Times New Roman" w:hAnsi="Times New Roman"/>
          <w:sz w:val="24"/>
          <w:szCs w:val="24"/>
          <w:lang w:eastAsia="ru-RU"/>
        </w:rPr>
        <w:t>ДСТУ 4100-2021 «Безпека дорожнього руху. Знаки дорожні. Загальні технічні умови. Правила застосування»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65FA6" w:rsidR="003959B1">
        <w:rPr>
          <w:rFonts w:ascii="Times New Roman" w:eastAsia="Times New Roman" w:hAnsi="Times New Roman"/>
          <w:sz w:val="24"/>
          <w:szCs w:val="24"/>
          <w:lang w:eastAsia="ru-RU"/>
        </w:rPr>
        <w:t>«Правил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65FA6"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Дорожнього руху», 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>ідповідно до ст.</w:t>
      </w:r>
      <w:r w:rsidR="009A4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>ст. 6, 9 Закону України «Про дорожній рух», ст.10 Закон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 xml:space="preserve"> України «Про благоустрій населених пунктів», ст.20 Закону України «Про автомобільні дороги»,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беручи до уваги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565FA6" w:rsidR="00565FA6">
        <w:rPr>
          <w:rFonts w:ascii="Times New Roman" w:eastAsia="Times New Roman" w:hAnsi="Times New Roman"/>
          <w:sz w:val="24"/>
          <w:szCs w:val="24"/>
          <w:lang w:eastAsia="ru-RU"/>
        </w:rPr>
        <w:t xml:space="preserve"> Кабінету Міністрів України від 18 січня 2001 року № 30 «Про проїзд великогабаритних та великовагових транспортних засобів автомобільними дорогами, вулицями та залізничними переїздами», </w:t>
      </w:r>
      <w:r w:rsidR="003959B1">
        <w:rPr>
          <w:rFonts w:ascii="Times New Roman" w:eastAsia="Times New Roman" w:hAnsi="Times New Roman"/>
          <w:sz w:val="24"/>
          <w:szCs w:val="24"/>
          <w:lang w:eastAsia="ru-RU"/>
        </w:rPr>
        <w:t>керуючись</w:t>
      </w:r>
      <w:r w:rsidR="000525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Законом України «Про місцеве самоврядування в Україні», виконавчий комітет Бучанської міської ради</w:t>
      </w:r>
    </w:p>
    <w:p w:rsidR="005E6F5C" w:rsidP="005E6F5C" w14:paraId="3F5399BA" w14:textId="4B807029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ВИРІШИВ:</w:t>
      </w:r>
    </w:p>
    <w:p w:rsidR="003959B1" w:rsidP="005E6F5C" w14:paraId="195BBA6D" w14:textId="77777777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2E80" w:rsidP="00CE2E80" w14:paraId="345DE83F" w14:textId="310DFE88">
      <w:pPr>
        <w:pStyle w:val="ListParagraph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9B1">
        <w:rPr>
          <w:rFonts w:ascii="Times New Roman" w:eastAsia="Times New Roman" w:hAnsi="Times New Roman"/>
          <w:sz w:val="24"/>
          <w:szCs w:val="24"/>
          <w:lang w:eastAsia="ru-RU"/>
        </w:rPr>
        <w:t>Погодити встановлення обмежувач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ів</w:t>
      </w:r>
      <w:r w:rsidRP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висоти транспортних засобів</w:t>
      </w:r>
      <w:r w:rsidR="009A4FFC">
        <w:rPr>
          <w:rFonts w:ascii="Times New Roman" w:eastAsia="Times New Roman" w:hAnsi="Times New Roman"/>
          <w:sz w:val="24"/>
          <w:szCs w:val="24"/>
          <w:lang w:eastAsia="ru-RU"/>
        </w:rPr>
        <w:t xml:space="preserve"> типу «габаритні ворота»,</w:t>
      </w:r>
      <w:r w:rsidRPr="003959B1">
        <w:rPr>
          <w:rFonts w:ascii="Times New Roman" w:eastAsia="Times New Roman" w:hAnsi="Times New Roman"/>
          <w:sz w:val="24"/>
          <w:szCs w:val="24"/>
          <w:lang w:eastAsia="ru-RU"/>
        </w:rPr>
        <w:t xml:space="preserve"> висотою 2,2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59B1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D5967">
        <w:rPr>
          <w:rFonts w:ascii="Times New Roman" w:eastAsia="Times New Roman" w:hAnsi="Times New Roman"/>
          <w:sz w:val="24"/>
          <w:szCs w:val="24"/>
          <w:lang w:eastAsia="ru-RU"/>
        </w:rPr>
        <w:t xml:space="preserve">, в кількості 2 одиниць, </w:t>
      </w:r>
      <w:r w:rsidRPr="003959B1">
        <w:rPr>
          <w:rFonts w:ascii="Times New Roman" w:eastAsia="Times New Roman" w:hAnsi="Times New Roman"/>
          <w:sz w:val="24"/>
          <w:szCs w:val="24"/>
          <w:lang w:eastAsia="ru-RU"/>
        </w:rPr>
        <w:t>по вул.</w:t>
      </w:r>
      <w:r w:rsidR="009A4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Валерія Марченка та по провулку Валерія Марченка в м. Буча Бучанського </w:t>
      </w:r>
      <w:r w:rsidR="009A4FFC">
        <w:rPr>
          <w:rFonts w:ascii="Times New Roman" w:eastAsia="Times New Roman" w:hAnsi="Times New Roman"/>
          <w:sz w:val="24"/>
          <w:szCs w:val="24"/>
          <w:lang w:eastAsia="ru-RU"/>
        </w:rPr>
        <w:t>району Київської області</w:t>
      </w:r>
      <w:r w:rsidR="00302A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2A47">
        <w:rPr>
          <w:rFonts w:ascii="Times New Roman" w:eastAsia="Times New Roman" w:hAnsi="Times New Roman"/>
          <w:sz w:val="24"/>
          <w:szCs w:val="24"/>
          <w:lang w:eastAsia="ru-RU"/>
        </w:rPr>
        <w:t>згідно схеми (додається)</w:t>
      </w:r>
      <w:r w:rsidR="00302A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4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97073" w:rsidP="005E6F5C" w14:paraId="39993909" w14:textId="34CFC09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31A5" w:rsidP="005E6F5C" w14:paraId="211D4DFC" w14:textId="7777777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70EC" w:rsidP="00C870EC" w14:paraId="182A41F7" w14:textId="15E2781D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>Міський голова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>Анатолій ФЕДОРУК</w:t>
      </w:r>
    </w:p>
    <w:p w:rsidR="00C870EC" w:rsidRPr="00F11599" w:rsidP="00C870EC" w14:paraId="28315DCC" w14:textId="77777777">
      <w:pPr>
        <w:spacing w:line="259" w:lineRule="auto"/>
        <w:rPr>
          <w:rFonts w:ascii="Times New Roman" w:hAnsi="Times New Roman"/>
          <w:b/>
          <w:bCs/>
          <w:sz w:val="28"/>
          <w:szCs w:val="28"/>
        </w:rPr>
      </w:pPr>
    </w:p>
    <w:p w:rsidR="004B2830" w14:paraId="4AA24F41" w14:textId="77777777"/>
    <w:sectPr w:rsidSect="002231A5">
      <w:pgSz w:w="11906" w:h="16838"/>
      <w:pgMar w:top="426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48E7D1E"/>
    <w:multiLevelType w:val="hybridMultilevel"/>
    <w:tmpl w:val="CD3649C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BF8"/>
    <w:rsid w:val="000525A0"/>
    <w:rsid w:val="000D5967"/>
    <w:rsid w:val="00125320"/>
    <w:rsid w:val="00146F55"/>
    <w:rsid w:val="001943A3"/>
    <w:rsid w:val="001D0039"/>
    <w:rsid w:val="002231A5"/>
    <w:rsid w:val="00241229"/>
    <w:rsid w:val="0024437B"/>
    <w:rsid w:val="00254E46"/>
    <w:rsid w:val="00291BCA"/>
    <w:rsid w:val="00302A47"/>
    <w:rsid w:val="00314BB3"/>
    <w:rsid w:val="003150B3"/>
    <w:rsid w:val="00335D07"/>
    <w:rsid w:val="00340B7D"/>
    <w:rsid w:val="00357AD5"/>
    <w:rsid w:val="003660DA"/>
    <w:rsid w:val="003959B1"/>
    <w:rsid w:val="004764FB"/>
    <w:rsid w:val="004923F7"/>
    <w:rsid w:val="004B162C"/>
    <w:rsid w:val="004B2830"/>
    <w:rsid w:val="005318C6"/>
    <w:rsid w:val="00565FA6"/>
    <w:rsid w:val="00570087"/>
    <w:rsid w:val="005B6E57"/>
    <w:rsid w:val="005E6F5C"/>
    <w:rsid w:val="006304C0"/>
    <w:rsid w:val="00633F6B"/>
    <w:rsid w:val="00664AE6"/>
    <w:rsid w:val="006A2D15"/>
    <w:rsid w:val="00710F91"/>
    <w:rsid w:val="007274A5"/>
    <w:rsid w:val="00730291"/>
    <w:rsid w:val="00743343"/>
    <w:rsid w:val="00783476"/>
    <w:rsid w:val="007956E1"/>
    <w:rsid w:val="00797073"/>
    <w:rsid w:val="007D1B7C"/>
    <w:rsid w:val="007F3117"/>
    <w:rsid w:val="00805A08"/>
    <w:rsid w:val="0082420C"/>
    <w:rsid w:val="00867CAF"/>
    <w:rsid w:val="008A33BF"/>
    <w:rsid w:val="008B1A4A"/>
    <w:rsid w:val="008B7A83"/>
    <w:rsid w:val="008F2E9D"/>
    <w:rsid w:val="00915145"/>
    <w:rsid w:val="00935077"/>
    <w:rsid w:val="00981679"/>
    <w:rsid w:val="009A4FFC"/>
    <w:rsid w:val="00A272BE"/>
    <w:rsid w:val="00A8389C"/>
    <w:rsid w:val="00AE74EF"/>
    <w:rsid w:val="00B4385A"/>
    <w:rsid w:val="00B7366C"/>
    <w:rsid w:val="00BA53A5"/>
    <w:rsid w:val="00BE66BB"/>
    <w:rsid w:val="00C10E11"/>
    <w:rsid w:val="00C410D8"/>
    <w:rsid w:val="00C572E8"/>
    <w:rsid w:val="00C62BF8"/>
    <w:rsid w:val="00C870EC"/>
    <w:rsid w:val="00C93B09"/>
    <w:rsid w:val="00CE2E80"/>
    <w:rsid w:val="00CF1796"/>
    <w:rsid w:val="00CF4CF6"/>
    <w:rsid w:val="00D37AC5"/>
    <w:rsid w:val="00D92D80"/>
    <w:rsid w:val="00DB4BD1"/>
    <w:rsid w:val="00E80DC9"/>
    <w:rsid w:val="00E87335"/>
    <w:rsid w:val="00EE5E99"/>
    <w:rsid w:val="00EF4D2E"/>
    <w:rsid w:val="00F04A9C"/>
    <w:rsid w:val="00F11599"/>
    <w:rsid w:val="00F22474"/>
    <w:rsid w:val="00F86C04"/>
    <w:rsid w:val="00F90886"/>
    <w:rsid w:val="00FC4827"/>
    <w:rsid w:val="00FD172F"/>
    <w:rsid w:val="00FD6852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960FA04"/>
  <w15:chartTrackingRefBased/>
  <w15:docId w15:val="{DC7EEC60-88B6-46CF-8283-E891E1CD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F5C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C62B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C62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C62B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62B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62B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C62B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C62B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C62B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C62B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"/>
    <w:rsid w:val="00C62B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C62B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C62B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62BF8"/>
    <w:rPr>
      <w:rFonts w:eastAsiaTheme="majorEastAsia" w:cstheme="majorBidi"/>
      <w:i/>
      <w:iCs/>
      <w:color w:val="2F5496" w:themeColor="accent1" w:themeShade="BF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62BF8"/>
    <w:rPr>
      <w:rFonts w:eastAsiaTheme="majorEastAsia" w:cstheme="majorBidi"/>
      <w:color w:val="2F5496" w:themeColor="accent1" w:themeShade="BF"/>
    </w:rPr>
  </w:style>
  <w:style w:type="character" w:customStyle="1" w:styleId="6">
    <w:name w:val="Заголовок 6 Знак"/>
    <w:basedOn w:val="DefaultParagraphFont"/>
    <w:link w:val="Heading6"/>
    <w:uiPriority w:val="9"/>
    <w:semiHidden/>
    <w:rsid w:val="00C62BF8"/>
    <w:rPr>
      <w:rFonts w:eastAsiaTheme="majorEastAsia" w:cstheme="majorBidi"/>
      <w:i/>
      <w:iCs/>
      <w:color w:val="595959" w:themeColor="text1" w:themeTint="A6"/>
    </w:rPr>
  </w:style>
  <w:style w:type="character" w:customStyle="1" w:styleId="7">
    <w:name w:val="Заголовок 7 Знак"/>
    <w:basedOn w:val="DefaultParagraphFont"/>
    <w:link w:val="Heading7"/>
    <w:uiPriority w:val="9"/>
    <w:semiHidden/>
    <w:rsid w:val="00C62BF8"/>
    <w:rPr>
      <w:rFonts w:eastAsiaTheme="majorEastAsia" w:cstheme="majorBidi"/>
      <w:color w:val="595959" w:themeColor="text1" w:themeTint="A6"/>
    </w:rPr>
  </w:style>
  <w:style w:type="character" w:customStyle="1" w:styleId="8">
    <w:name w:val="Заголовок 8 Знак"/>
    <w:basedOn w:val="DefaultParagraphFont"/>
    <w:link w:val="Heading8"/>
    <w:uiPriority w:val="9"/>
    <w:semiHidden/>
    <w:rsid w:val="00C62BF8"/>
    <w:rPr>
      <w:rFonts w:eastAsiaTheme="majorEastAsia" w:cstheme="majorBidi"/>
      <w:i/>
      <w:iCs/>
      <w:color w:val="272727" w:themeColor="text1" w:themeTint="D8"/>
    </w:rPr>
  </w:style>
  <w:style w:type="character" w:customStyle="1" w:styleId="9">
    <w:name w:val="Заголовок 9 Знак"/>
    <w:basedOn w:val="DefaultParagraphFont"/>
    <w:link w:val="Heading9"/>
    <w:uiPriority w:val="9"/>
    <w:semiHidden/>
    <w:rsid w:val="00C62B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a"/>
    <w:uiPriority w:val="10"/>
    <w:qFormat/>
    <w:rsid w:val="00C62B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">
    <w:name w:val="Назва Знак"/>
    <w:basedOn w:val="DefaultParagraphFont"/>
    <w:link w:val="Title"/>
    <w:uiPriority w:val="10"/>
    <w:rsid w:val="00C62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a0"/>
    <w:uiPriority w:val="11"/>
    <w:qFormat/>
    <w:rsid w:val="00C62B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0">
    <w:name w:val="Підзаголовок Знак"/>
    <w:basedOn w:val="DefaultParagraphFont"/>
    <w:link w:val="Subtitle"/>
    <w:uiPriority w:val="11"/>
    <w:rsid w:val="00C62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a1"/>
    <w:uiPriority w:val="29"/>
    <w:qFormat/>
    <w:rsid w:val="00C62B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1">
    <w:name w:val="Цитата Знак"/>
    <w:basedOn w:val="DefaultParagraphFont"/>
    <w:link w:val="Quote"/>
    <w:uiPriority w:val="29"/>
    <w:rsid w:val="00C62B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B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2B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a2"/>
    <w:uiPriority w:val="30"/>
    <w:qFormat/>
    <w:rsid w:val="00C62B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2">
    <w:name w:val="Насичена цитата Знак"/>
    <w:basedOn w:val="DefaultParagraphFont"/>
    <w:link w:val="IntenseQuote"/>
    <w:uiPriority w:val="30"/>
    <w:rsid w:val="00C62B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B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E6F5C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Vadym Naumov</dc:creator>
  <cp:lastModifiedBy>Vlada Zhukovec</cp:lastModifiedBy>
  <cp:revision>29</cp:revision>
  <cp:lastPrinted>2026-04-16T13:15:00Z</cp:lastPrinted>
  <dcterms:created xsi:type="dcterms:W3CDTF">2026-02-02T14:11:00Z</dcterms:created>
  <dcterms:modified xsi:type="dcterms:W3CDTF">2026-04-16T13:15:00Z</dcterms:modified>
</cp:coreProperties>
</file>