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3C40" w14:textId="77777777" w:rsidR="00727F64" w:rsidRPr="00750604" w:rsidRDefault="00727F64" w:rsidP="000D3A2F">
      <w:pPr>
        <w:jc w:val="center"/>
        <w:rPr>
          <w:b/>
          <w:sz w:val="22"/>
          <w:szCs w:val="22"/>
          <w:lang w:val="uk-UA"/>
        </w:rPr>
      </w:pPr>
    </w:p>
    <w:p w14:paraId="54A625A3" w14:textId="77777777" w:rsidR="00406747" w:rsidRPr="00750604" w:rsidRDefault="000D3A2F" w:rsidP="000D3A2F">
      <w:pPr>
        <w:jc w:val="center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Обґрунтування</w:t>
      </w:r>
    </w:p>
    <w:p w14:paraId="04FEB583" w14:textId="77777777" w:rsidR="000D3A2F" w:rsidRPr="00750604" w:rsidRDefault="000D3A2F" w:rsidP="000D3A2F">
      <w:pPr>
        <w:jc w:val="center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A860728" w14:textId="77777777" w:rsidR="000D3A2F" w:rsidRPr="00750604" w:rsidRDefault="000D3A2F" w:rsidP="000D3A2F">
      <w:pPr>
        <w:jc w:val="center"/>
        <w:rPr>
          <w:sz w:val="22"/>
          <w:szCs w:val="22"/>
          <w:lang w:val="uk-UA"/>
        </w:rPr>
      </w:pPr>
      <w:r w:rsidRPr="00750604">
        <w:rPr>
          <w:sz w:val="22"/>
          <w:szCs w:val="22"/>
          <w:lang w:val="uk-UA"/>
        </w:rPr>
        <w:t>(відповідно до пункту 4</w:t>
      </w:r>
      <w:r w:rsidRPr="00750604">
        <w:rPr>
          <w:sz w:val="22"/>
          <w:szCs w:val="22"/>
          <w:vertAlign w:val="superscript"/>
          <w:lang w:val="uk-UA"/>
        </w:rPr>
        <w:t xml:space="preserve">1 </w:t>
      </w:r>
      <w:r w:rsidRPr="00750604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42CD5595" w14:textId="77777777" w:rsidR="000D3A2F" w:rsidRPr="00750604" w:rsidRDefault="000D3A2F" w:rsidP="000D3A2F">
      <w:pPr>
        <w:jc w:val="center"/>
        <w:rPr>
          <w:sz w:val="22"/>
          <w:szCs w:val="22"/>
          <w:lang w:val="uk-UA"/>
        </w:rPr>
      </w:pPr>
    </w:p>
    <w:p w14:paraId="5A591CFA" w14:textId="77777777" w:rsidR="000B2585" w:rsidRPr="00750604" w:rsidRDefault="000D3A2F" w:rsidP="000B2585">
      <w:pPr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27B99995" w14:textId="77777777" w:rsidR="000B2585" w:rsidRPr="00750604" w:rsidRDefault="000B2585" w:rsidP="000B2585">
      <w:pPr>
        <w:rPr>
          <w:bCs/>
          <w:sz w:val="22"/>
          <w:szCs w:val="22"/>
          <w:lang w:val="uk-UA"/>
        </w:rPr>
      </w:pPr>
      <w:bookmarkStart w:id="0" w:name="_Hlk190187173"/>
      <w:r w:rsidRPr="00750604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14:paraId="1645BF26" w14:textId="77777777" w:rsidR="000B2585" w:rsidRPr="00750604" w:rsidRDefault="000B2585" w:rsidP="00EE6715">
      <w:pPr>
        <w:jc w:val="both"/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 xml:space="preserve">1.2. місцезнаходження замовника: </w:t>
      </w:r>
      <w:r w:rsidR="005345EF" w:rsidRPr="00750604">
        <w:rPr>
          <w:bCs/>
          <w:sz w:val="22"/>
          <w:szCs w:val="22"/>
          <w:lang w:val="uk-UA"/>
        </w:rPr>
        <w:t xml:space="preserve">08292, </w:t>
      </w:r>
      <w:r w:rsidRPr="00750604">
        <w:rPr>
          <w:bCs/>
          <w:sz w:val="22"/>
          <w:szCs w:val="22"/>
          <w:lang w:val="uk-UA"/>
        </w:rPr>
        <w:t>Україна,</w:t>
      </w:r>
      <w:r w:rsidR="005345EF" w:rsidRPr="00750604">
        <w:rPr>
          <w:bCs/>
          <w:sz w:val="22"/>
          <w:szCs w:val="22"/>
          <w:lang w:val="uk-UA"/>
        </w:rPr>
        <w:t xml:space="preserve"> Київська область, м. Буча,</w:t>
      </w:r>
      <w:r w:rsidRPr="00750604">
        <w:rPr>
          <w:bCs/>
          <w:sz w:val="22"/>
          <w:szCs w:val="22"/>
          <w:lang w:val="uk-UA"/>
        </w:rPr>
        <w:t xml:space="preserve"> вул. Енергетиків,</w:t>
      </w:r>
      <w:r w:rsidR="005345EF" w:rsidRPr="00750604">
        <w:rPr>
          <w:bCs/>
          <w:sz w:val="22"/>
          <w:szCs w:val="22"/>
          <w:lang w:val="uk-UA"/>
        </w:rPr>
        <w:t xml:space="preserve"> </w:t>
      </w:r>
      <w:r w:rsidRPr="00750604">
        <w:rPr>
          <w:bCs/>
          <w:sz w:val="22"/>
          <w:szCs w:val="22"/>
          <w:lang w:val="uk-UA"/>
        </w:rPr>
        <w:t>12</w:t>
      </w:r>
    </w:p>
    <w:p w14:paraId="0CC2DC5D" w14:textId="77777777" w:rsidR="000B2585" w:rsidRPr="00750604" w:rsidRDefault="000B2585" w:rsidP="000B2585">
      <w:pPr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>1.3. ідентифікаційний код замовника : 04360586</w:t>
      </w:r>
    </w:p>
    <w:p w14:paraId="2A8CA12C" w14:textId="77777777" w:rsidR="00242521" w:rsidRPr="00750604" w:rsidRDefault="000B2585" w:rsidP="000B2585">
      <w:pPr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bookmarkEnd w:id="0"/>
    <w:p w14:paraId="700FD01A" w14:textId="77777777" w:rsidR="000D3A2F" w:rsidRPr="00750604" w:rsidRDefault="000D3A2F" w:rsidP="000D3A2F">
      <w:pPr>
        <w:rPr>
          <w:bCs/>
          <w:sz w:val="22"/>
          <w:szCs w:val="22"/>
          <w:lang w:val="uk-UA"/>
        </w:rPr>
      </w:pPr>
    </w:p>
    <w:p w14:paraId="29AF5B59" w14:textId="015342CC" w:rsidR="000553BD" w:rsidRPr="004C2087" w:rsidRDefault="000D3A2F" w:rsidP="00533D86">
      <w:pPr>
        <w:pStyle w:val="Standard"/>
        <w:widowControl/>
        <w:shd w:val="clear" w:color="auto" w:fill="FFFFFF"/>
        <w:tabs>
          <w:tab w:val="left" w:pos="426"/>
        </w:tabs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eastAsia="en-US" w:bidi="ar-SA"/>
        </w:rPr>
      </w:pPr>
      <w:r w:rsidRPr="00750604">
        <w:rPr>
          <w:rFonts w:ascii="Times New Roman" w:hAnsi="Times New Roman" w:cs="Times New Roman"/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Виріб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з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ясеня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з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інкрустованою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деталлю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з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нейзильберу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для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забезпечення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протокольно-представницьких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заходів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Єдиним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закупівельним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словником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ДК 021:2015: 39290000-1 —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Фурнітура</w:t>
      </w:r>
      <w:proofErr w:type="spellEnd"/>
      <w:r w:rsidR="004C2087" w:rsidRPr="004C2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2087" w:rsidRPr="004C2087">
        <w:rPr>
          <w:rFonts w:ascii="Times New Roman" w:hAnsi="Times New Roman" w:cs="Times New Roman"/>
          <w:sz w:val="22"/>
          <w:szCs w:val="22"/>
        </w:rPr>
        <w:t>різна</w:t>
      </w:r>
      <w:proofErr w:type="spellEnd"/>
    </w:p>
    <w:p w14:paraId="4750405F" w14:textId="77777777" w:rsidR="005C5517" w:rsidRPr="00750604" w:rsidRDefault="005C5517" w:rsidP="00462FA3">
      <w:pPr>
        <w:jc w:val="both"/>
        <w:rPr>
          <w:b/>
          <w:sz w:val="22"/>
          <w:szCs w:val="22"/>
          <w:lang w:val="uk-UA"/>
        </w:rPr>
      </w:pPr>
    </w:p>
    <w:p w14:paraId="6CC24A96" w14:textId="0888688B" w:rsidR="000D3A2F" w:rsidRPr="004C2087" w:rsidRDefault="000D3A2F" w:rsidP="00462FA3">
      <w:pPr>
        <w:jc w:val="both"/>
        <w:rPr>
          <w:bCs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 xml:space="preserve">3. Ідентифікатор </w:t>
      </w:r>
      <w:r w:rsidR="00B620C5" w:rsidRPr="00750604">
        <w:rPr>
          <w:b/>
          <w:sz w:val="22"/>
          <w:szCs w:val="22"/>
          <w:lang w:val="uk-UA"/>
        </w:rPr>
        <w:t>закупів</w:t>
      </w:r>
      <w:r w:rsidR="007156A3" w:rsidRPr="00750604">
        <w:rPr>
          <w:b/>
          <w:sz w:val="22"/>
          <w:szCs w:val="22"/>
          <w:lang w:val="uk-UA"/>
        </w:rPr>
        <w:t xml:space="preserve">лі: </w:t>
      </w:r>
      <w:r w:rsidR="003221D0" w:rsidRPr="00B754E2">
        <w:rPr>
          <w:bCs/>
          <w:sz w:val="22"/>
          <w:szCs w:val="22"/>
          <w:lang w:val="uk-UA"/>
        </w:rPr>
        <w:t>UA-2026-02-26-012137-a</w:t>
      </w:r>
    </w:p>
    <w:p w14:paraId="74B440AB" w14:textId="77777777" w:rsidR="003F48B2" w:rsidRPr="00750604" w:rsidRDefault="003F48B2" w:rsidP="00462FA3">
      <w:pPr>
        <w:jc w:val="both"/>
        <w:rPr>
          <w:b/>
          <w:sz w:val="22"/>
          <w:szCs w:val="22"/>
          <w:lang w:val="uk-UA"/>
        </w:rPr>
      </w:pPr>
    </w:p>
    <w:p w14:paraId="4221DAC7" w14:textId="77777777" w:rsidR="00156EAB" w:rsidRPr="000651A1" w:rsidRDefault="000D3A2F" w:rsidP="000553BD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eastAsia="uk-UA"/>
        </w:rPr>
      </w:pPr>
      <w:r w:rsidRPr="00750604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50604">
        <w:rPr>
          <w:bCs/>
          <w:sz w:val="22"/>
          <w:szCs w:val="22"/>
          <w:lang w:val="uk-UA" w:eastAsia="uk-UA"/>
        </w:rPr>
        <w:t xml:space="preserve"> </w:t>
      </w:r>
      <w:r w:rsidR="000553BD" w:rsidRPr="00750604">
        <w:rPr>
          <w:bCs/>
          <w:sz w:val="22"/>
          <w:szCs w:val="22"/>
          <w:lang w:val="uk-UA" w:eastAsia="uk-UA"/>
        </w:rPr>
        <w:t xml:space="preserve">       технічні та якісні характеристики предмета закупівлі визначені відповідно до запитів військових частин на підставі </w:t>
      </w:r>
      <w:r w:rsidR="0086037F" w:rsidRPr="00750604">
        <w:rPr>
          <w:bCs/>
          <w:sz w:val="22"/>
          <w:szCs w:val="22"/>
          <w:lang w:val="uk-UA" w:eastAsia="uk-UA"/>
        </w:rPr>
        <w:t xml:space="preserve">Інформаційної довідки на </w:t>
      </w:r>
      <w:r w:rsidR="0086037F" w:rsidRPr="000651A1">
        <w:rPr>
          <w:bCs/>
          <w:sz w:val="22"/>
          <w:szCs w:val="22"/>
          <w:lang w:val="uk-UA" w:eastAsia="uk-UA"/>
        </w:rPr>
        <w:t>проведення закупівлі від</w:t>
      </w:r>
      <w:r w:rsidR="000553BD" w:rsidRPr="000651A1">
        <w:rPr>
          <w:bCs/>
          <w:sz w:val="22"/>
          <w:szCs w:val="22"/>
          <w:lang w:val="uk-UA" w:eastAsia="uk-UA"/>
        </w:rPr>
        <w:t xml:space="preserve"> начальника відділу муніципальної безпеки Бучанської міської ради</w:t>
      </w:r>
    </w:p>
    <w:p w14:paraId="27D2EB79" w14:textId="77777777" w:rsidR="00BC211A" w:rsidRPr="000651A1" w:rsidRDefault="00BC211A" w:rsidP="00AD606C">
      <w:pPr>
        <w:jc w:val="both"/>
        <w:rPr>
          <w:b/>
          <w:sz w:val="22"/>
          <w:szCs w:val="22"/>
          <w:lang w:val="uk-UA"/>
        </w:rPr>
      </w:pPr>
    </w:p>
    <w:p w14:paraId="61A03900" w14:textId="02178C08" w:rsidR="000553BD" w:rsidRPr="000651A1" w:rsidRDefault="000D3A2F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2"/>
          <w:szCs w:val="22"/>
          <w:lang w:val="uk-UA"/>
        </w:rPr>
      </w:pPr>
      <w:r w:rsidRPr="000651A1">
        <w:rPr>
          <w:b/>
          <w:sz w:val="22"/>
          <w:szCs w:val="22"/>
          <w:lang w:val="uk-UA"/>
        </w:rPr>
        <w:t>5. Розмір бюджетного призначення:</w:t>
      </w:r>
      <w:r w:rsidR="00B4411E" w:rsidRPr="000651A1">
        <w:rPr>
          <w:sz w:val="22"/>
          <w:szCs w:val="22"/>
        </w:rPr>
        <w:t xml:space="preserve"> </w:t>
      </w:r>
      <w:r w:rsidR="00B4411E" w:rsidRPr="000651A1">
        <w:rPr>
          <w:bCs/>
          <w:sz w:val="22"/>
          <w:szCs w:val="22"/>
          <w:lang w:val="uk-UA"/>
        </w:rPr>
        <w:t>285333,60</w:t>
      </w:r>
      <w:r w:rsidR="00B4411E" w:rsidRPr="000651A1">
        <w:rPr>
          <w:bCs/>
          <w:sz w:val="22"/>
          <w:szCs w:val="22"/>
          <w:lang w:val="en-US"/>
        </w:rPr>
        <w:t xml:space="preserve"> </w:t>
      </w:r>
      <w:r w:rsidR="00B4411E" w:rsidRPr="000651A1">
        <w:rPr>
          <w:bCs/>
          <w:sz w:val="22"/>
          <w:szCs w:val="22"/>
          <w:lang w:val="uk-UA"/>
        </w:rPr>
        <w:t>грн (</w:t>
      </w:r>
      <w:proofErr w:type="spellStart"/>
      <w:r w:rsidR="00B4411E" w:rsidRPr="000651A1">
        <w:rPr>
          <w:sz w:val="22"/>
          <w:szCs w:val="22"/>
        </w:rPr>
        <w:t>двісті</w:t>
      </w:r>
      <w:proofErr w:type="spellEnd"/>
      <w:r w:rsidR="00B4411E" w:rsidRPr="000651A1">
        <w:rPr>
          <w:sz w:val="22"/>
          <w:szCs w:val="22"/>
        </w:rPr>
        <w:t xml:space="preserve"> </w:t>
      </w:r>
      <w:proofErr w:type="spellStart"/>
      <w:r w:rsidR="00B4411E" w:rsidRPr="000651A1">
        <w:rPr>
          <w:sz w:val="22"/>
          <w:szCs w:val="22"/>
        </w:rPr>
        <w:t>вісімдесят</w:t>
      </w:r>
      <w:proofErr w:type="spellEnd"/>
      <w:r w:rsidR="00B4411E" w:rsidRPr="000651A1">
        <w:rPr>
          <w:sz w:val="22"/>
          <w:szCs w:val="22"/>
        </w:rPr>
        <w:t xml:space="preserve"> </w:t>
      </w:r>
      <w:proofErr w:type="spellStart"/>
      <w:r w:rsidR="00B4411E" w:rsidRPr="000651A1">
        <w:rPr>
          <w:sz w:val="22"/>
          <w:szCs w:val="22"/>
        </w:rPr>
        <w:t>п'ять</w:t>
      </w:r>
      <w:proofErr w:type="spellEnd"/>
      <w:r w:rsidR="00B4411E" w:rsidRPr="000651A1">
        <w:rPr>
          <w:sz w:val="22"/>
          <w:szCs w:val="22"/>
        </w:rPr>
        <w:t xml:space="preserve"> </w:t>
      </w:r>
      <w:proofErr w:type="spellStart"/>
      <w:r w:rsidR="00B4411E" w:rsidRPr="000651A1">
        <w:rPr>
          <w:sz w:val="22"/>
          <w:szCs w:val="22"/>
        </w:rPr>
        <w:t>тисяч</w:t>
      </w:r>
      <w:proofErr w:type="spellEnd"/>
      <w:r w:rsidR="00B4411E" w:rsidRPr="000651A1">
        <w:rPr>
          <w:sz w:val="22"/>
          <w:szCs w:val="22"/>
        </w:rPr>
        <w:t xml:space="preserve"> триста </w:t>
      </w:r>
      <w:proofErr w:type="spellStart"/>
      <w:r w:rsidR="00B4411E" w:rsidRPr="000651A1">
        <w:rPr>
          <w:sz w:val="22"/>
          <w:szCs w:val="22"/>
        </w:rPr>
        <w:t>тридцять</w:t>
      </w:r>
      <w:proofErr w:type="spellEnd"/>
      <w:r w:rsidR="00B4411E" w:rsidRPr="000651A1">
        <w:rPr>
          <w:sz w:val="22"/>
          <w:szCs w:val="22"/>
        </w:rPr>
        <w:t xml:space="preserve"> три </w:t>
      </w:r>
      <w:proofErr w:type="spellStart"/>
      <w:r w:rsidR="00B4411E" w:rsidRPr="000651A1">
        <w:rPr>
          <w:sz w:val="22"/>
          <w:szCs w:val="22"/>
        </w:rPr>
        <w:t>гривні</w:t>
      </w:r>
      <w:proofErr w:type="spellEnd"/>
      <w:r w:rsidR="00B4411E" w:rsidRPr="000651A1">
        <w:rPr>
          <w:sz w:val="22"/>
          <w:szCs w:val="22"/>
        </w:rPr>
        <w:t xml:space="preserve"> 60 </w:t>
      </w:r>
      <w:proofErr w:type="spellStart"/>
      <w:r w:rsidR="00B4411E" w:rsidRPr="000651A1">
        <w:rPr>
          <w:sz w:val="22"/>
          <w:szCs w:val="22"/>
        </w:rPr>
        <w:t>копійок</w:t>
      </w:r>
      <w:proofErr w:type="spellEnd"/>
      <w:r w:rsidR="00B4411E" w:rsidRPr="000651A1">
        <w:rPr>
          <w:sz w:val="22"/>
          <w:szCs w:val="22"/>
          <w:lang w:val="uk-UA"/>
        </w:rPr>
        <w:t>)</w:t>
      </w:r>
      <w:r w:rsidR="00B4411E" w:rsidRPr="000651A1">
        <w:rPr>
          <w:sz w:val="22"/>
          <w:szCs w:val="22"/>
        </w:rPr>
        <w:t>, у т.ч. ПДВ (20%) 47 555.60 грн.</w:t>
      </w:r>
    </w:p>
    <w:p w14:paraId="5AB7B01B" w14:textId="77777777" w:rsidR="00D06066" w:rsidRPr="000651A1" w:rsidRDefault="00D06066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2"/>
          <w:szCs w:val="22"/>
          <w:lang w:val="uk-UA"/>
        </w:rPr>
      </w:pPr>
    </w:p>
    <w:p w14:paraId="53EBE65B" w14:textId="2B48DDD8" w:rsidR="002443C7" w:rsidRPr="00750604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0651A1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0651A1">
        <w:rPr>
          <w:sz w:val="22"/>
          <w:szCs w:val="22"/>
          <w:lang w:val="uk-UA"/>
        </w:rPr>
        <w:t xml:space="preserve"> </w:t>
      </w:r>
      <w:r w:rsidR="000C4375" w:rsidRPr="000651A1">
        <w:rPr>
          <w:sz w:val="22"/>
          <w:szCs w:val="22"/>
          <w:lang w:val="uk-UA"/>
        </w:rPr>
        <w:t>розмір бюджетного призначення визначений відповідно до рішення 86 сесії Бучанської міської ради VШ скликання  від 24.12.2025р. № 6191 – 86 –VШ «Про  місцевий бюджет Бучанської міської  територіальної</w:t>
      </w:r>
      <w:r w:rsidR="000C4375" w:rsidRPr="000C4375">
        <w:rPr>
          <w:sz w:val="22"/>
          <w:szCs w:val="22"/>
          <w:lang w:val="uk-UA"/>
        </w:rPr>
        <w:t xml:space="preserve"> громади на 2026 рік»</w:t>
      </w:r>
    </w:p>
    <w:p w14:paraId="1BF11624" w14:textId="77777777" w:rsidR="000D3A2F" w:rsidRPr="00750604" w:rsidRDefault="000D3A2F" w:rsidP="000D3A2F">
      <w:pPr>
        <w:rPr>
          <w:b/>
          <w:sz w:val="22"/>
          <w:szCs w:val="22"/>
          <w:lang w:val="uk-UA"/>
        </w:rPr>
      </w:pPr>
    </w:p>
    <w:p w14:paraId="0AEB17D5" w14:textId="77777777" w:rsidR="00993F35" w:rsidRPr="00750604" w:rsidRDefault="000D3A2F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50604">
        <w:rPr>
          <w:bCs/>
          <w:sz w:val="22"/>
          <w:szCs w:val="22"/>
          <w:lang w:val="uk-UA"/>
        </w:rPr>
        <w:t xml:space="preserve"> </w:t>
      </w:r>
      <w:r w:rsidR="00993F35" w:rsidRPr="00750604">
        <w:rPr>
          <w:color w:val="000000" w:themeColor="text1"/>
          <w:sz w:val="22"/>
          <w:szCs w:val="22"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</w:t>
      </w:r>
      <w:r w:rsidR="006860F2">
        <w:rPr>
          <w:color w:val="000000" w:themeColor="text1"/>
          <w:sz w:val="22"/>
          <w:szCs w:val="22"/>
          <w:lang w:val="uk-UA"/>
        </w:rPr>
        <w:t xml:space="preserve">ішенням виконавчого комітету Бучанської міської ради № 1654 від 15.08.2025 року </w:t>
      </w:r>
      <w:r w:rsidR="00993F35" w:rsidRPr="00750604">
        <w:rPr>
          <w:color w:val="000000" w:themeColor="text1"/>
          <w:sz w:val="22"/>
          <w:szCs w:val="22"/>
          <w:lang w:val="uk-UA"/>
        </w:rPr>
        <w:t>(далі — Методика).</w:t>
      </w:r>
    </w:p>
    <w:p w14:paraId="77FDF50E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64AF2081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14:paraId="2D7EEFF9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>)/К</w:t>
      </w:r>
    </w:p>
    <w:p w14:paraId="79C8E7A3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де: </w:t>
      </w:r>
    </w:p>
    <w:p w14:paraId="2B6B63A8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51DAFF38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14:paraId="597DE35B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14:paraId="4D87F5FF" w14:textId="77777777" w:rsidR="00EA6FEC" w:rsidRPr="00750604" w:rsidRDefault="00993F35" w:rsidP="00BF562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Ініціатором</w:t>
      </w:r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було</w:t>
      </w:r>
      <w:proofErr w:type="spellEnd"/>
      <w:r w:rsidRPr="00750604">
        <w:rPr>
          <w:color w:val="000000" w:themeColor="text1"/>
          <w:sz w:val="22"/>
          <w:szCs w:val="22"/>
        </w:rPr>
        <w:t xml:space="preserve"> проведено </w:t>
      </w:r>
      <w:proofErr w:type="spellStart"/>
      <w:r w:rsidRPr="00750604">
        <w:rPr>
          <w:color w:val="000000" w:themeColor="text1"/>
          <w:sz w:val="22"/>
          <w:szCs w:val="22"/>
        </w:rPr>
        <w:t>попередні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ринкові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консультації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щодо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закупівлі</w:t>
      </w:r>
      <w:proofErr w:type="spellEnd"/>
      <w:r w:rsidRPr="00750604">
        <w:rPr>
          <w:color w:val="000000" w:themeColor="text1"/>
          <w:sz w:val="22"/>
          <w:szCs w:val="22"/>
        </w:rPr>
        <w:t xml:space="preserve"> у </w:t>
      </w:r>
      <w:proofErr w:type="spellStart"/>
      <w:r w:rsidRPr="00750604">
        <w:rPr>
          <w:color w:val="000000" w:themeColor="text1"/>
          <w:sz w:val="22"/>
          <w:szCs w:val="22"/>
        </w:rPr>
        <w:t>вигляді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збору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комерційних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пропозицій</w:t>
      </w:r>
      <w:proofErr w:type="spellEnd"/>
      <w:r w:rsidR="009F74A4" w:rsidRPr="00750604">
        <w:rPr>
          <w:color w:val="000000" w:themeColor="text1"/>
          <w:sz w:val="22"/>
          <w:szCs w:val="22"/>
          <w:lang w:val="uk-UA"/>
        </w:rPr>
        <w:t>.</w:t>
      </w:r>
      <w:r w:rsidRPr="00750604">
        <w:rPr>
          <w:color w:val="000000" w:themeColor="text1"/>
          <w:sz w:val="22"/>
          <w:szCs w:val="22"/>
          <w:lang w:val="uk-UA"/>
        </w:rPr>
        <w:t xml:space="preserve"> </w:t>
      </w:r>
    </w:p>
    <w:p w14:paraId="73F50C9A" w14:textId="35EA4DF2" w:rsidR="00993F35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14:paraId="78BD151A" w14:textId="77777777" w:rsidR="006D7FFC" w:rsidRPr="00750604" w:rsidRDefault="006D7FFC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14:paraId="1AF16F67" w14:textId="77777777" w:rsidR="000D3A2F" w:rsidRPr="00750604" w:rsidRDefault="000D3A2F" w:rsidP="000D3A2F">
      <w:pPr>
        <w:rPr>
          <w:b/>
          <w:sz w:val="22"/>
          <w:szCs w:val="22"/>
          <w:lang w:val="uk-UA"/>
        </w:rPr>
      </w:pPr>
    </w:p>
    <w:p w14:paraId="3B4B74D8" w14:textId="77777777" w:rsidR="00106A91" w:rsidRDefault="009C3405" w:rsidP="0003181A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Вікторія ГЕРГЕЛ</w:t>
      </w:r>
      <w:r w:rsidR="0003181A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Ь</w:t>
      </w:r>
    </w:p>
    <w:sectPr w:rsidR="0010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F74CF"/>
    <w:multiLevelType w:val="multilevel"/>
    <w:tmpl w:val="0D222DE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0659D"/>
    <w:rsid w:val="00025BEA"/>
    <w:rsid w:val="0003181A"/>
    <w:rsid w:val="000553BD"/>
    <w:rsid w:val="000651A1"/>
    <w:rsid w:val="00090F14"/>
    <w:rsid w:val="000B2585"/>
    <w:rsid w:val="000C4375"/>
    <w:rsid w:val="000C619B"/>
    <w:rsid w:val="000D3A2F"/>
    <w:rsid w:val="00106A91"/>
    <w:rsid w:val="00126C8B"/>
    <w:rsid w:val="00156EAB"/>
    <w:rsid w:val="001F616C"/>
    <w:rsid w:val="002124A2"/>
    <w:rsid w:val="0021607D"/>
    <w:rsid w:val="00234987"/>
    <w:rsid w:val="00242521"/>
    <w:rsid w:val="002443C7"/>
    <w:rsid w:val="00247960"/>
    <w:rsid w:val="0028100F"/>
    <w:rsid w:val="00291BAF"/>
    <w:rsid w:val="002938F8"/>
    <w:rsid w:val="002F7FE5"/>
    <w:rsid w:val="003221D0"/>
    <w:rsid w:val="00330CC0"/>
    <w:rsid w:val="00385B3C"/>
    <w:rsid w:val="003B3769"/>
    <w:rsid w:val="003E448B"/>
    <w:rsid w:val="003F48B2"/>
    <w:rsid w:val="00406747"/>
    <w:rsid w:val="00410776"/>
    <w:rsid w:val="004336C7"/>
    <w:rsid w:val="00462682"/>
    <w:rsid w:val="00462FA3"/>
    <w:rsid w:val="004C2087"/>
    <w:rsid w:val="004E2DFC"/>
    <w:rsid w:val="0052335B"/>
    <w:rsid w:val="00533D86"/>
    <w:rsid w:val="005345EF"/>
    <w:rsid w:val="0054264B"/>
    <w:rsid w:val="00554A1B"/>
    <w:rsid w:val="00580D77"/>
    <w:rsid w:val="005B37D0"/>
    <w:rsid w:val="005C5517"/>
    <w:rsid w:val="00670CA0"/>
    <w:rsid w:val="00681562"/>
    <w:rsid w:val="006860F2"/>
    <w:rsid w:val="006D5FA2"/>
    <w:rsid w:val="006D7FFC"/>
    <w:rsid w:val="006E37AB"/>
    <w:rsid w:val="0070349F"/>
    <w:rsid w:val="007147E6"/>
    <w:rsid w:val="007156A3"/>
    <w:rsid w:val="007214E9"/>
    <w:rsid w:val="00727F64"/>
    <w:rsid w:val="00742F59"/>
    <w:rsid w:val="00750604"/>
    <w:rsid w:val="007C1342"/>
    <w:rsid w:val="00807AA1"/>
    <w:rsid w:val="0086037F"/>
    <w:rsid w:val="0088325A"/>
    <w:rsid w:val="00883EF0"/>
    <w:rsid w:val="008A20C4"/>
    <w:rsid w:val="00932378"/>
    <w:rsid w:val="00993F35"/>
    <w:rsid w:val="009B3DCF"/>
    <w:rsid w:val="009C3405"/>
    <w:rsid w:val="009E60D0"/>
    <w:rsid w:val="009E6117"/>
    <w:rsid w:val="009F74A4"/>
    <w:rsid w:val="00A64C20"/>
    <w:rsid w:val="00A66CAA"/>
    <w:rsid w:val="00AD606C"/>
    <w:rsid w:val="00B41163"/>
    <w:rsid w:val="00B4411E"/>
    <w:rsid w:val="00B620C5"/>
    <w:rsid w:val="00B754E2"/>
    <w:rsid w:val="00B9048C"/>
    <w:rsid w:val="00BC211A"/>
    <w:rsid w:val="00BC6644"/>
    <w:rsid w:val="00BC7692"/>
    <w:rsid w:val="00BF4665"/>
    <w:rsid w:val="00BF5628"/>
    <w:rsid w:val="00C42713"/>
    <w:rsid w:val="00C8344C"/>
    <w:rsid w:val="00CA7922"/>
    <w:rsid w:val="00CD70B4"/>
    <w:rsid w:val="00D06066"/>
    <w:rsid w:val="00DC626C"/>
    <w:rsid w:val="00E11A66"/>
    <w:rsid w:val="00E1526B"/>
    <w:rsid w:val="00EA6FEC"/>
    <w:rsid w:val="00EB6FEC"/>
    <w:rsid w:val="00EE6715"/>
    <w:rsid w:val="00F05B5E"/>
    <w:rsid w:val="00F36A9D"/>
    <w:rsid w:val="00F65325"/>
    <w:rsid w:val="00FA6985"/>
    <w:rsid w:val="00FD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6436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  <w:style w:type="numbering" w:customStyle="1" w:styleId="WWNum3">
    <w:name w:val="WWNum3"/>
    <w:basedOn w:val="a2"/>
    <w:rsid w:val="005C551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1768</Words>
  <Characters>1009</Characters>
  <Application>Microsoft Office Word</Application>
  <DocSecurity>0</DocSecurity>
  <Lines>8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108</cp:revision>
  <dcterms:created xsi:type="dcterms:W3CDTF">2023-05-11T07:52:00Z</dcterms:created>
  <dcterms:modified xsi:type="dcterms:W3CDTF">2026-02-26T15:23:00Z</dcterms:modified>
</cp:coreProperties>
</file>