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B107A" w:rsidRPr="001B107A">
        <w:rPr>
          <w:color w:val="000000" w:themeColor="text1"/>
          <w:sz w:val="22"/>
          <w:szCs w:val="22"/>
          <w:lang w:val="uk-UA"/>
        </w:rPr>
        <w:t>Послуги з організації та забезпечення проведення Новорічних вистав в Бучанській міській територіальній громаді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  <w:r w:rsidR="001B107A">
        <w:rPr>
          <w:color w:val="000000" w:themeColor="text1"/>
          <w:sz w:val="22"/>
          <w:szCs w:val="22"/>
          <w:lang w:val="uk-UA"/>
        </w:rPr>
        <w:t>.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752DA6">
        <w:rPr>
          <w:lang w:val="uk-UA"/>
        </w:rPr>
        <w:t xml:space="preserve"> </w:t>
      </w:r>
      <w:r w:rsidR="001B107A" w:rsidRPr="001B107A">
        <w:rPr>
          <w:lang w:val="uk-UA"/>
        </w:rPr>
        <w:t>UA-2025-11-10-011259-a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1B107A">
        <w:rPr>
          <w:sz w:val="22"/>
          <w:szCs w:val="22"/>
          <w:lang w:val="uk-UA"/>
        </w:rPr>
        <w:t>з 06.12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1B107A">
        <w:rPr>
          <w:sz w:val="22"/>
          <w:szCs w:val="22"/>
          <w:lang w:val="uk-UA"/>
        </w:rPr>
        <w:t xml:space="preserve"> по 25.12.2025 р.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1B107A" w:rsidRPr="001B107A">
        <w:rPr>
          <w:lang w:val="uk-UA"/>
        </w:rPr>
        <w:t xml:space="preserve"> </w:t>
      </w:r>
      <w:r w:rsidR="001B107A" w:rsidRPr="001B107A">
        <w:rPr>
          <w:lang w:val="uk-UA"/>
        </w:rPr>
        <w:t>Бучанська міська територіальна громада: м. Буча, с. Гаврилівка, с. Синяк, с. Блиставиця</w:t>
      </w:r>
      <w:r w:rsidR="004A0DDA">
        <w:rPr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1B107A">
        <w:rPr>
          <w:rFonts w:eastAsia="Calibri"/>
          <w:lang w:val="uk-UA" w:eastAsia="en-US"/>
        </w:rPr>
        <w:t>303</w:t>
      </w:r>
      <w:r w:rsidR="006C1BB7">
        <w:rPr>
          <w:rFonts w:eastAsia="Calibri"/>
          <w:lang w:val="uk-UA" w:eastAsia="en-US"/>
        </w:rPr>
        <w:t xml:space="preserve"> 000 грн. 00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1B107A">
        <w:rPr>
          <w:lang w:val="uk-UA"/>
        </w:rPr>
        <w:t>(триста три тисячі</w:t>
      </w:r>
      <w:r w:rsidR="006C1BB7">
        <w:rPr>
          <w:lang w:val="uk-UA"/>
        </w:rPr>
        <w:t xml:space="preserve"> гривень</w:t>
      </w:r>
      <w:r w:rsidR="004A0DDA">
        <w:rPr>
          <w:lang w:val="uk-UA"/>
        </w:rPr>
        <w:t xml:space="preserve"> </w:t>
      </w:r>
      <w:r w:rsidR="006C1BB7">
        <w:rPr>
          <w:lang w:val="uk-UA"/>
        </w:rPr>
        <w:t xml:space="preserve">          00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1B107A">
        <w:rPr>
          <w:rFonts w:eastAsia="Calibri"/>
          <w:lang w:val="uk-UA" w:eastAsia="en-US"/>
        </w:rPr>
        <w:t>, у т.ч. ПДВ (20%) 50 500 грн. 00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1B107A">
        <w:rPr>
          <w:rFonts w:eastAsia="Calibri"/>
          <w:lang w:val="uk-UA" w:eastAsia="en-US"/>
        </w:rPr>
        <w:t xml:space="preserve"> (п'ятдесят тисяч п'ятсот гривень  00</w:t>
      </w:r>
      <w:bookmarkStart w:id="0" w:name="_GoBack"/>
      <w:bookmarkEnd w:id="0"/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848A6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A0483"/>
    <w:rsid w:val="009B042C"/>
    <w:rsid w:val="009C562D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113</cp:revision>
  <dcterms:created xsi:type="dcterms:W3CDTF">2023-03-13T14:09:00Z</dcterms:created>
  <dcterms:modified xsi:type="dcterms:W3CDTF">2025-11-11T09:14:00Z</dcterms:modified>
</cp:coreProperties>
</file>