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D13A56" w:rsidRPr="00527899" w:rsidP="00E35534" w14:paraId="715D4A3D" w14:textId="773081FD">
      <w:pPr>
        <w:tabs>
          <w:tab w:val="left" w:pos="4536"/>
        </w:tabs>
        <w:ind w:firstLine="709"/>
        <w:rPr>
          <w:i/>
          <w:sz w:val="28"/>
          <w:szCs w:val="28"/>
          <w:lang w:val="ru-RU"/>
        </w:rPr>
      </w:pPr>
      <w:r>
        <w:rPr>
          <w:sz w:val="28"/>
          <w:szCs w:val="28"/>
        </w:rPr>
        <w:t xml:space="preserve">                                                 </w:t>
      </w:r>
      <w:r w:rsidR="00E35534">
        <w:rPr>
          <w:sz w:val="28"/>
          <w:szCs w:val="28"/>
        </w:rPr>
        <w:t xml:space="preserve"> </w:t>
      </w:r>
      <w:r w:rsidR="00E35534">
        <w:rPr>
          <w:sz w:val="28"/>
          <w:szCs w:val="28"/>
        </w:rPr>
        <w:drawing>
          <wp:inline>
            <wp:extent cx="561619" cy="64008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61619" cy="640080"/>
                    </a:xfrm>
                    <a:prstGeom prst="rect">
                      <a:avLst/>
                    </a:prstGeom>
                  </pic:spPr>
                </pic:pic>
              </a:graphicData>
            </a:graphic>
          </wp:inline>
        </w:drawing>
      </w:r>
      <w:r>
        <w:rPr>
          <w:sz w:val="28"/>
          <w:szCs w:val="28"/>
        </w:rPr>
        <w:t xml:space="preserve">                              </w:t>
      </w:r>
      <w:r>
        <w:rPr>
          <w:sz w:val="28"/>
          <w:szCs w:val="28"/>
        </w:rPr>
        <w:tab/>
        <w:t xml:space="preserve"> </w:t>
      </w:r>
    </w:p>
    <w:p w:rsidR="00D13A56" w:rsidRPr="003479D4" w:rsidP="00113A45" w14:paraId="22F5F25C" w14:textId="77777777">
      <w:pPr>
        <w:spacing w:line="276" w:lineRule="auto"/>
        <w:ind w:left="-567" w:firstLine="425"/>
        <w:jc w:val="center"/>
        <w:outlineLvl w:val="0"/>
        <w:rPr>
          <w:b/>
          <w:i/>
          <w:spacing w:val="40"/>
          <w:sz w:val="28"/>
          <w:szCs w:val="28"/>
        </w:rPr>
      </w:pPr>
      <w:r w:rsidRPr="003479D4">
        <w:rPr>
          <w:b/>
          <w:spacing w:val="40"/>
          <w:sz w:val="28"/>
          <w:szCs w:val="28"/>
        </w:rPr>
        <w:t>БУЧАНСЬКА МІСЬКА РАДА</w:t>
      </w:r>
      <w:r>
        <w:rPr>
          <w:b/>
          <w:spacing w:val="40"/>
          <w:sz w:val="28"/>
          <w:szCs w:val="28"/>
        </w:rPr>
        <w:t xml:space="preserve">   </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701E4C2D" w14:textId="77777777" w:rsidTr="00D017E5">
        <w:tblPrEx>
          <w:tblW w:w="0" w:type="auto"/>
          <w:tblLook w:val="04A0"/>
        </w:tblPrEx>
        <w:tc>
          <w:tcPr>
            <w:tcW w:w="9628" w:type="dxa"/>
          </w:tcPr>
          <w:p w:rsidR="00D13A56" w:rsidP="00113A45" w14:paraId="505F71FD" w14:textId="77777777">
            <w:pPr>
              <w:keepNext/>
              <w:tabs>
                <w:tab w:val="left" w:pos="14743"/>
              </w:tabs>
              <w:ind w:left="-567" w:firstLine="425"/>
              <w:jc w:val="center"/>
              <w:rPr>
                <w:rFonts w:ascii="Times New Roman" w:hAnsi="Times New Roman" w:cs="Times New Roman"/>
                <w:b/>
                <w:spacing w:val="40"/>
                <w:sz w:val="28"/>
                <w:szCs w:val="28"/>
              </w:rPr>
            </w:pPr>
            <w:r w:rsidRPr="002276DA">
              <w:rPr>
                <w:rFonts w:ascii="Times New Roman" w:hAnsi="Times New Roman" w:cs="Times New Roman"/>
                <w:b/>
                <w:spacing w:val="40"/>
                <w:sz w:val="28"/>
                <w:szCs w:val="28"/>
              </w:rPr>
              <w:t>ВИКОНАВЧИЙ КОМІТЕТ</w:t>
            </w:r>
          </w:p>
          <w:p w:rsidR="00D13A56" w:rsidRPr="002276DA" w:rsidP="00113A45" w14:paraId="78A4C415" w14:textId="77777777">
            <w:pPr>
              <w:keepNext/>
              <w:tabs>
                <w:tab w:val="left" w:pos="14743"/>
              </w:tabs>
              <w:ind w:left="-567" w:firstLine="425"/>
              <w:jc w:val="center"/>
              <w:rPr>
                <w:rFonts w:ascii="Times New Roman" w:hAnsi="Times New Roman" w:cs="Times New Roman"/>
                <w:b/>
                <w:spacing w:val="80"/>
                <w:sz w:val="28"/>
                <w:szCs w:val="28"/>
              </w:rPr>
            </w:pPr>
            <w:r>
              <w:rPr>
                <w:rFonts w:ascii="Times New Roman" w:hAnsi="Times New Roman" w:cs="Times New Roman"/>
                <w:b/>
                <w:spacing w:val="40"/>
                <w:sz w:val="28"/>
                <w:szCs w:val="28"/>
              </w:rPr>
              <w:t>(ПОЗАЧЕРГОВЕ ЗАСІДАННЯ)</w:t>
            </w:r>
          </w:p>
          <w:p w:rsidR="00D13A56" w:rsidRPr="003479D4" w:rsidP="00113A45" w14:paraId="64035D47" w14:textId="77777777">
            <w:pPr>
              <w:ind w:left="-567" w:firstLine="425"/>
            </w:pPr>
          </w:p>
        </w:tc>
      </w:tr>
    </w:tbl>
    <w:p w:rsidR="00D13A56" w:rsidRPr="00C751E8" w:rsidP="00113A45" w14:paraId="555D3CF4" w14:textId="77777777">
      <w:pPr>
        <w:keepNext/>
        <w:tabs>
          <w:tab w:val="left" w:pos="14743"/>
        </w:tabs>
        <w:ind w:left="-567" w:firstLine="425"/>
        <w:jc w:val="center"/>
        <w:rPr>
          <w:b/>
          <w:spacing w:val="80"/>
          <w:sz w:val="28"/>
          <w:szCs w:val="28"/>
          <w:lang w:val="ru-RU"/>
        </w:rPr>
      </w:pPr>
      <w:r w:rsidRPr="003479D4">
        <w:rPr>
          <w:b/>
          <w:spacing w:val="80"/>
          <w:sz w:val="28"/>
          <w:szCs w:val="28"/>
        </w:rPr>
        <w:t>РІШЕННЯ</w:t>
      </w:r>
    </w:p>
    <w:p w:rsidR="00D13A56" w:rsidRPr="00C751E8" w:rsidP="00113A45" w14:paraId="74F837FA" w14:textId="77777777">
      <w:pPr>
        <w:keepNext/>
        <w:tabs>
          <w:tab w:val="left" w:pos="14743"/>
        </w:tabs>
        <w:ind w:left="-567" w:firstLine="425"/>
        <w:jc w:val="center"/>
        <w:rPr>
          <w:spacing w:val="80"/>
          <w:sz w:val="28"/>
          <w:szCs w:val="28"/>
          <w:lang w:val="ru-RU"/>
        </w:rPr>
      </w:pPr>
    </w:p>
    <w:p w:rsidR="00D13A56" w:rsidRPr="00375765" w:rsidP="00FA66D2" w14:paraId="71885BC4" w14:textId="14901AE2">
      <w:pPr>
        <w:rPr>
          <w:b/>
          <w:bCs/>
          <w:sz w:val="28"/>
          <w:szCs w:val="28"/>
        </w:rPr>
      </w:pPr>
      <w:r>
        <w:rPr>
          <w:b/>
          <w:bCs/>
          <w:sz w:val="28"/>
          <w:szCs w:val="28"/>
          <w:lang w:val="ru-RU"/>
        </w:rPr>
        <w:t>22</w:t>
      </w:r>
      <w:r w:rsidR="00E25DD9">
        <w:rPr>
          <w:b/>
          <w:bCs/>
          <w:sz w:val="28"/>
          <w:szCs w:val="28"/>
          <w:lang w:val="ru-RU"/>
        </w:rPr>
        <w:t>.</w:t>
      </w:r>
      <w:r>
        <w:rPr>
          <w:b/>
          <w:bCs/>
          <w:sz w:val="28"/>
          <w:szCs w:val="28"/>
          <w:lang w:val="ru-RU"/>
        </w:rPr>
        <w:t>08</w:t>
      </w:r>
      <w:r w:rsidR="00E25DD9">
        <w:rPr>
          <w:b/>
          <w:bCs/>
          <w:sz w:val="28"/>
          <w:szCs w:val="28"/>
          <w:lang w:val="ru-RU"/>
        </w:rPr>
        <w:t>.</w:t>
      </w:r>
      <w:r w:rsidR="006E5E58">
        <w:rPr>
          <w:b/>
          <w:bCs/>
          <w:sz w:val="28"/>
          <w:szCs w:val="28"/>
        </w:rPr>
        <w:t>202</w:t>
      </w:r>
      <w:r>
        <w:rPr>
          <w:b/>
          <w:bCs/>
          <w:sz w:val="28"/>
          <w:szCs w:val="28"/>
        </w:rPr>
        <w:t>5</w:t>
      </w:r>
      <w:r w:rsidRPr="00375765">
        <w:rPr>
          <w:b/>
          <w:bCs/>
          <w:sz w:val="28"/>
          <w:szCs w:val="28"/>
        </w:rPr>
        <w:tab/>
      </w:r>
      <w:r w:rsidRPr="00375765">
        <w:rPr>
          <w:b/>
          <w:bCs/>
          <w:sz w:val="28"/>
          <w:szCs w:val="28"/>
        </w:rPr>
        <w:tab/>
      </w:r>
      <w:r w:rsidRPr="00375765">
        <w:rPr>
          <w:b/>
          <w:bCs/>
          <w:sz w:val="28"/>
          <w:szCs w:val="28"/>
        </w:rPr>
        <w:tab/>
      </w:r>
      <w:r w:rsidRPr="00375765">
        <w:rPr>
          <w:b/>
          <w:bCs/>
          <w:sz w:val="28"/>
          <w:szCs w:val="28"/>
        </w:rPr>
        <w:tab/>
      </w:r>
      <w:r w:rsidRPr="00375765">
        <w:rPr>
          <w:b/>
          <w:bCs/>
          <w:sz w:val="28"/>
          <w:szCs w:val="28"/>
        </w:rPr>
        <w:tab/>
      </w:r>
      <w:r w:rsidRPr="00375765">
        <w:rPr>
          <w:b/>
          <w:bCs/>
          <w:sz w:val="28"/>
          <w:szCs w:val="28"/>
        </w:rPr>
        <w:tab/>
      </w:r>
      <w:r w:rsidRPr="00375765">
        <w:rPr>
          <w:b/>
          <w:bCs/>
          <w:sz w:val="28"/>
          <w:szCs w:val="28"/>
        </w:rPr>
        <w:tab/>
      </w:r>
      <w:r w:rsidR="00113A45">
        <w:rPr>
          <w:b/>
          <w:bCs/>
          <w:sz w:val="28"/>
          <w:szCs w:val="28"/>
        </w:rPr>
        <w:tab/>
      </w:r>
      <w:r w:rsidR="00113A45">
        <w:rPr>
          <w:b/>
          <w:bCs/>
          <w:sz w:val="28"/>
          <w:szCs w:val="28"/>
        </w:rPr>
        <w:tab/>
      </w:r>
      <w:r w:rsidR="00E25DD9">
        <w:rPr>
          <w:b/>
          <w:bCs/>
          <w:sz w:val="28"/>
          <w:szCs w:val="28"/>
        </w:rPr>
        <w:tab/>
      </w:r>
      <w:r w:rsidR="00EA0293">
        <w:rPr>
          <w:b/>
          <w:bCs/>
          <w:sz w:val="28"/>
          <w:szCs w:val="28"/>
        </w:rPr>
        <w:tab/>
      </w:r>
      <w:r w:rsidRPr="00375765">
        <w:rPr>
          <w:b/>
          <w:bCs/>
          <w:sz w:val="28"/>
          <w:szCs w:val="28"/>
        </w:rPr>
        <w:t xml:space="preserve">№ </w:t>
      </w:r>
      <w:r w:rsidR="00EA0293">
        <w:rPr>
          <w:b/>
          <w:bCs/>
          <w:sz w:val="28"/>
          <w:szCs w:val="28"/>
        </w:rPr>
        <w:t>1685</w:t>
      </w:r>
    </w:p>
    <w:p w:rsidR="00C4625E" w:rsidRPr="00395354" w:rsidP="00FA66D2" w14:paraId="1735686A" w14:textId="77777777">
      <w:pPr>
        <w:shd w:val="clear" w:color="auto" w:fill="FFFFFF" w:themeFill="background1"/>
        <w:ind w:firstLine="425"/>
        <w:rPr>
          <w:b/>
          <w:bCs/>
        </w:rPr>
      </w:pPr>
    </w:p>
    <w:p w:rsidR="00E73BD6" w:rsidRPr="00D13A56" w:rsidP="003C4ADE" w14:paraId="76F367DF" w14:textId="01B65A4E">
      <w:pPr>
        <w:shd w:val="clear" w:color="auto" w:fill="FFFFFF" w:themeFill="background1"/>
        <w:ind w:right="5102"/>
        <w:contextualSpacing/>
        <w:jc w:val="both"/>
        <w:rPr>
          <w:b/>
          <w:sz w:val="28"/>
          <w:szCs w:val="28"/>
        </w:rPr>
      </w:pPr>
      <w:r w:rsidRPr="00D13A56">
        <w:rPr>
          <w:b/>
          <w:bCs/>
          <w:sz w:val="28"/>
          <w:szCs w:val="28"/>
        </w:rPr>
        <w:t>Про встановлення тарифів</w:t>
      </w:r>
      <w:r w:rsidR="00E25DD9">
        <w:rPr>
          <w:b/>
          <w:bCs/>
          <w:sz w:val="28"/>
          <w:szCs w:val="28"/>
        </w:rPr>
        <w:t xml:space="preserve"> </w:t>
      </w:r>
      <w:r w:rsidRPr="00D13A56">
        <w:rPr>
          <w:b/>
          <w:bCs/>
          <w:sz w:val="28"/>
          <w:szCs w:val="28"/>
        </w:rPr>
        <w:t xml:space="preserve">на теплову енергію, її виробництво, </w:t>
      </w:r>
      <w:r w:rsidRPr="00D13A56" w:rsidR="00123483">
        <w:rPr>
          <w:b/>
          <w:bCs/>
          <w:sz w:val="28"/>
          <w:szCs w:val="28"/>
        </w:rPr>
        <w:t xml:space="preserve">транспортування, </w:t>
      </w:r>
      <w:r w:rsidRPr="00D13A56">
        <w:rPr>
          <w:b/>
          <w:bCs/>
          <w:sz w:val="28"/>
          <w:szCs w:val="28"/>
        </w:rPr>
        <w:t>постачання та</w:t>
      </w:r>
      <w:r w:rsidR="00E25DD9">
        <w:rPr>
          <w:b/>
          <w:bCs/>
          <w:sz w:val="28"/>
          <w:szCs w:val="28"/>
        </w:rPr>
        <w:t xml:space="preserve"> </w:t>
      </w:r>
      <w:r w:rsidRPr="00D13A56">
        <w:rPr>
          <w:b/>
          <w:bCs/>
          <w:sz w:val="28"/>
          <w:szCs w:val="28"/>
        </w:rPr>
        <w:t xml:space="preserve">послугу з постачання теплової енергії, </w:t>
      </w:r>
      <w:r w:rsidRPr="00D13A56">
        <w:rPr>
          <w:b/>
          <w:sz w:val="28"/>
          <w:szCs w:val="28"/>
        </w:rPr>
        <w:t xml:space="preserve">що надаються </w:t>
      </w:r>
      <w:r w:rsidR="00A96522">
        <w:rPr>
          <w:b/>
          <w:sz w:val="28"/>
          <w:szCs w:val="28"/>
        </w:rPr>
        <w:t xml:space="preserve">              </w:t>
      </w:r>
      <w:r w:rsidRPr="00D13A56" w:rsidR="000408C7">
        <w:rPr>
          <w:b/>
          <w:sz w:val="28"/>
          <w:szCs w:val="28"/>
        </w:rPr>
        <w:t>ПКПП «Теплокомунсервіс»</w:t>
      </w:r>
    </w:p>
    <w:p w:rsidR="00E73BD6" w:rsidRPr="00D13A56" w:rsidP="00FA66D2" w14:paraId="72E4CD25" w14:textId="77777777">
      <w:pPr>
        <w:pStyle w:val="Title"/>
        <w:ind w:firstLine="425"/>
        <w:contextualSpacing/>
        <w:jc w:val="both"/>
        <w:rPr>
          <w:b/>
          <w:sz w:val="28"/>
          <w:szCs w:val="28"/>
        </w:rPr>
      </w:pPr>
    </w:p>
    <w:p w:rsidR="00D25C35" w:rsidRPr="00BF6E21" w:rsidP="00FA66D2" w14:paraId="4E9EFD73" w14:textId="1BC1DD9A">
      <w:pPr>
        <w:ind w:firstLine="709"/>
        <w:contextualSpacing/>
        <w:jc w:val="both"/>
        <w:rPr>
          <w:sz w:val="28"/>
          <w:szCs w:val="28"/>
        </w:rPr>
      </w:pPr>
      <w:r w:rsidRPr="00D13A56">
        <w:rPr>
          <w:sz w:val="28"/>
          <w:szCs w:val="28"/>
        </w:rPr>
        <w:t xml:space="preserve">Розглянувши заяву </w:t>
      </w:r>
      <w:r w:rsidRPr="00D13A56" w:rsidR="000408C7">
        <w:rPr>
          <w:sz w:val="28"/>
          <w:szCs w:val="28"/>
        </w:rPr>
        <w:t>ПКПП «Теплокомунсервіс»</w:t>
      </w:r>
      <w:r w:rsidRPr="00D13A56">
        <w:rPr>
          <w:sz w:val="28"/>
          <w:szCs w:val="28"/>
        </w:rPr>
        <w:t xml:space="preserve"> від </w:t>
      </w:r>
      <w:r w:rsidR="0044196A">
        <w:rPr>
          <w:sz w:val="28"/>
          <w:szCs w:val="28"/>
        </w:rPr>
        <w:t>21</w:t>
      </w:r>
      <w:r w:rsidRPr="00EC2B4D" w:rsidR="00EC2B4D">
        <w:rPr>
          <w:sz w:val="28"/>
          <w:szCs w:val="28"/>
        </w:rPr>
        <w:t>.</w:t>
      </w:r>
      <w:r w:rsidR="00741722">
        <w:rPr>
          <w:sz w:val="28"/>
          <w:szCs w:val="28"/>
        </w:rPr>
        <w:t>0</w:t>
      </w:r>
      <w:r w:rsidR="0044196A">
        <w:rPr>
          <w:sz w:val="28"/>
          <w:szCs w:val="28"/>
        </w:rPr>
        <w:t>7</w:t>
      </w:r>
      <w:r w:rsidRPr="00EC2B4D" w:rsidR="00EC2B4D">
        <w:rPr>
          <w:sz w:val="28"/>
          <w:szCs w:val="28"/>
        </w:rPr>
        <w:t>.202</w:t>
      </w:r>
      <w:r w:rsidR="0044196A">
        <w:rPr>
          <w:sz w:val="28"/>
          <w:szCs w:val="28"/>
        </w:rPr>
        <w:t>5</w:t>
      </w:r>
      <w:r w:rsidR="00EC2B4D">
        <w:rPr>
          <w:sz w:val="28"/>
          <w:szCs w:val="28"/>
        </w:rPr>
        <w:t xml:space="preserve"> № </w:t>
      </w:r>
      <w:r w:rsidR="0044196A">
        <w:rPr>
          <w:sz w:val="28"/>
          <w:szCs w:val="28"/>
        </w:rPr>
        <w:t>463</w:t>
      </w:r>
      <w:r w:rsidR="00EC2B4D">
        <w:rPr>
          <w:sz w:val="28"/>
          <w:szCs w:val="28"/>
        </w:rPr>
        <w:t xml:space="preserve"> </w:t>
      </w:r>
      <w:bookmarkStart w:id="0" w:name="_Hlk150929814"/>
      <w:r w:rsidR="00EC2B4D">
        <w:rPr>
          <w:sz w:val="28"/>
          <w:szCs w:val="28"/>
        </w:rPr>
        <w:t>зареєстрован</w:t>
      </w:r>
      <w:r w:rsidR="002847ED">
        <w:rPr>
          <w:sz w:val="28"/>
          <w:szCs w:val="28"/>
        </w:rPr>
        <w:t>у</w:t>
      </w:r>
      <w:r w:rsidR="00EC2B4D">
        <w:rPr>
          <w:sz w:val="28"/>
          <w:szCs w:val="28"/>
        </w:rPr>
        <w:t xml:space="preserve"> </w:t>
      </w:r>
      <w:r w:rsidR="001269A4">
        <w:rPr>
          <w:sz w:val="28"/>
          <w:szCs w:val="28"/>
        </w:rPr>
        <w:t xml:space="preserve">від </w:t>
      </w:r>
      <w:r w:rsidR="0044196A">
        <w:rPr>
          <w:sz w:val="28"/>
          <w:szCs w:val="28"/>
        </w:rPr>
        <w:t>21</w:t>
      </w:r>
      <w:r w:rsidR="00D13A56">
        <w:rPr>
          <w:sz w:val="28"/>
          <w:szCs w:val="28"/>
        </w:rPr>
        <w:t>.</w:t>
      </w:r>
      <w:r w:rsidR="00741722">
        <w:rPr>
          <w:sz w:val="28"/>
          <w:szCs w:val="28"/>
        </w:rPr>
        <w:t>0</w:t>
      </w:r>
      <w:r w:rsidR="0044196A">
        <w:rPr>
          <w:sz w:val="28"/>
          <w:szCs w:val="28"/>
        </w:rPr>
        <w:t>7</w:t>
      </w:r>
      <w:r w:rsidR="00D13A56">
        <w:rPr>
          <w:sz w:val="28"/>
          <w:szCs w:val="28"/>
        </w:rPr>
        <w:t>.202</w:t>
      </w:r>
      <w:r w:rsidR="0044196A">
        <w:rPr>
          <w:sz w:val="28"/>
          <w:szCs w:val="28"/>
        </w:rPr>
        <w:t>5</w:t>
      </w:r>
      <w:r w:rsidRPr="00D13A56">
        <w:rPr>
          <w:sz w:val="28"/>
          <w:szCs w:val="28"/>
        </w:rPr>
        <w:t xml:space="preserve"> </w:t>
      </w:r>
      <w:r w:rsidR="00BF6E21">
        <w:rPr>
          <w:sz w:val="28"/>
          <w:szCs w:val="28"/>
        </w:rPr>
        <w:t xml:space="preserve">за </w:t>
      </w:r>
      <w:r w:rsidRPr="00D13A56">
        <w:rPr>
          <w:sz w:val="28"/>
          <w:szCs w:val="28"/>
        </w:rPr>
        <w:t>№</w:t>
      </w:r>
      <w:r w:rsidR="0041505F">
        <w:rPr>
          <w:sz w:val="28"/>
          <w:szCs w:val="28"/>
        </w:rPr>
        <w:t xml:space="preserve"> </w:t>
      </w:r>
      <w:r w:rsidRPr="00D13A56">
        <w:rPr>
          <w:sz w:val="28"/>
          <w:szCs w:val="28"/>
        </w:rPr>
        <w:t>12.1-08/</w:t>
      </w:r>
      <w:r w:rsidR="00741722">
        <w:rPr>
          <w:sz w:val="28"/>
          <w:szCs w:val="28"/>
        </w:rPr>
        <w:t>2</w:t>
      </w:r>
      <w:r w:rsidRPr="00D13A56">
        <w:rPr>
          <w:sz w:val="28"/>
          <w:szCs w:val="28"/>
        </w:rPr>
        <w:t>/</w:t>
      </w:r>
      <w:r w:rsidR="00741722">
        <w:rPr>
          <w:sz w:val="28"/>
          <w:szCs w:val="28"/>
        </w:rPr>
        <w:t>5</w:t>
      </w:r>
      <w:bookmarkEnd w:id="0"/>
      <w:r w:rsidR="0044196A">
        <w:rPr>
          <w:sz w:val="28"/>
          <w:szCs w:val="28"/>
        </w:rPr>
        <w:t>901</w:t>
      </w:r>
      <w:r w:rsidRPr="00EC2B4D" w:rsidR="00EC2B4D">
        <w:rPr>
          <w:sz w:val="28"/>
          <w:szCs w:val="28"/>
        </w:rPr>
        <w:t xml:space="preserve"> </w:t>
      </w:r>
      <w:r w:rsidRPr="00D13A56">
        <w:rPr>
          <w:sz w:val="28"/>
          <w:szCs w:val="28"/>
        </w:rPr>
        <w:t>щодо</w:t>
      </w:r>
      <w:r w:rsidRPr="00D13A56">
        <w:rPr>
          <w:b/>
          <w:sz w:val="28"/>
          <w:szCs w:val="28"/>
        </w:rPr>
        <w:t xml:space="preserve"> </w:t>
      </w:r>
      <w:r w:rsidRPr="00D13A56">
        <w:rPr>
          <w:sz w:val="28"/>
          <w:szCs w:val="28"/>
        </w:rPr>
        <w:t>встановлення тарифів на теплову енергію</w:t>
      </w:r>
      <w:r w:rsidR="00741722">
        <w:rPr>
          <w:sz w:val="28"/>
          <w:szCs w:val="28"/>
        </w:rPr>
        <w:t>,</w:t>
      </w:r>
      <w:r w:rsidR="00BF6E21">
        <w:rPr>
          <w:sz w:val="28"/>
          <w:szCs w:val="28"/>
        </w:rPr>
        <w:t xml:space="preserve"> </w:t>
      </w:r>
      <w:r w:rsidR="00741722">
        <w:rPr>
          <w:sz w:val="28"/>
          <w:szCs w:val="28"/>
        </w:rPr>
        <w:t>її виробництво, транспортування,</w:t>
      </w:r>
      <w:r w:rsidR="00BF6E21">
        <w:rPr>
          <w:sz w:val="28"/>
          <w:szCs w:val="28"/>
        </w:rPr>
        <w:t xml:space="preserve"> </w:t>
      </w:r>
      <w:r w:rsidR="00741722">
        <w:rPr>
          <w:sz w:val="28"/>
          <w:szCs w:val="28"/>
        </w:rPr>
        <w:t>постачання</w:t>
      </w:r>
      <w:r w:rsidRPr="00D13A56">
        <w:rPr>
          <w:sz w:val="28"/>
          <w:szCs w:val="28"/>
        </w:rPr>
        <w:t xml:space="preserve"> та послуги з постачання теплової енергії, у відповідності до Законів України «Про житлово-комунальні послуги»,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 «Про теплопостачання», «Про ціни та ціноутворення» та постанов</w:t>
      </w:r>
      <w:r w:rsidR="00741722">
        <w:rPr>
          <w:sz w:val="28"/>
          <w:szCs w:val="28"/>
        </w:rPr>
        <w:t xml:space="preserve"> </w:t>
      </w:r>
      <w:r w:rsidR="00D13A56">
        <w:rPr>
          <w:sz w:val="28"/>
          <w:szCs w:val="28"/>
        </w:rPr>
        <w:t>Кабінету Міністрів України від 0</w:t>
      </w:r>
      <w:r w:rsidRPr="00D13A56">
        <w:rPr>
          <w:sz w:val="28"/>
          <w:szCs w:val="28"/>
        </w:rPr>
        <w:t xml:space="preserve">1.06.2011 № 869 «Про забезпечення єдиного підходу до формування тарифів на комунальні послуги», </w:t>
      </w:r>
      <w:r w:rsidRPr="00D13A56" w:rsidR="00BF6E21">
        <w:rPr>
          <w:sz w:val="28"/>
          <w:szCs w:val="28"/>
        </w:rPr>
        <w:t>від 29.04.2022</w:t>
      </w:r>
      <w:r w:rsidR="00FA66D2">
        <w:rPr>
          <w:sz w:val="28"/>
          <w:szCs w:val="28"/>
        </w:rPr>
        <w:t xml:space="preserve"> </w:t>
      </w:r>
      <w:r w:rsidRPr="00D13A56" w:rsidR="00BF6E21">
        <w:rPr>
          <w:sz w:val="28"/>
          <w:szCs w:val="28"/>
        </w:rPr>
        <w:t>№ 502 «Деякі питання регулювання  діяльності у сфері комунальних послуг у зв’язку з введенням в Україні  воєнного стану»,</w:t>
      </w:r>
      <w:r w:rsidR="00BF6E21">
        <w:rPr>
          <w:sz w:val="28"/>
          <w:szCs w:val="28"/>
        </w:rPr>
        <w:t xml:space="preserve"> </w:t>
      </w:r>
      <w:r w:rsidRPr="00BF6E21" w:rsidR="00BD3A2F">
        <w:rPr>
          <w:color w:val="000000"/>
          <w:sz w:val="28"/>
          <w:szCs w:val="28"/>
        </w:rPr>
        <w:t xml:space="preserve">наказу Міністерства регіонального розвитку, будівництва та житлово-комунального господарства  України  від  12.09.2018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w:t>
      </w:r>
      <w:r w:rsidRPr="00BF6E21">
        <w:rPr>
          <w:sz w:val="28"/>
          <w:szCs w:val="28"/>
        </w:rPr>
        <w:t>керуючись ст.28 Закону України «Про місцеве самоврядування в Україні», виконавчий комітет Бучанської міської ради</w:t>
      </w:r>
    </w:p>
    <w:p w:rsidR="00E73BD6" w:rsidRPr="00BF6E21" w:rsidP="00FA66D2" w14:paraId="446E0C1A" w14:textId="77777777">
      <w:pPr>
        <w:ind w:firstLine="425"/>
        <w:contextualSpacing/>
        <w:jc w:val="both"/>
        <w:rPr>
          <w:color w:val="000000"/>
          <w:sz w:val="28"/>
          <w:szCs w:val="28"/>
        </w:rPr>
      </w:pPr>
    </w:p>
    <w:p w:rsidR="00E73BD6" w:rsidRPr="00D13A56" w:rsidP="00E73BD6" w14:paraId="4CD32DCB" w14:textId="77777777">
      <w:pPr>
        <w:pStyle w:val="Title"/>
        <w:ind w:firstLine="851"/>
        <w:contextualSpacing/>
        <w:jc w:val="both"/>
        <w:rPr>
          <w:b/>
          <w:sz w:val="28"/>
          <w:szCs w:val="28"/>
        </w:rPr>
      </w:pPr>
    </w:p>
    <w:p w:rsidR="00E73BD6" w:rsidRPr="00D13A56" w:rsidP="00E73BD6" w14:paraId="5C90913F" w14:textId="77777777">
      <w:pPr>
        <w:pStyle w:val="Title"/>
        <w:contextualSpacing/>
        <w:jc w:val="both"/>
        <w:rPr>
          <w:b/>
          <w:sz w:val="28"/>
          <w:szCs w:val="28"/>
        </w:rPr>
      </w:pPr>
      <w:r w:rsidRPr="00D13A56">
        <w:rPr>
          <w:b/>
          <w:sz w:val="28"/>
          <w:szCs w:val="28"/>
        </w:rPr>
        <w:t>ВИРІШИВ :</w:t>
      </w:r>
    </w:p>
    <w:p w:rsidR="00610EAF" w:rsidRPr="0041505F" w:rsidP="00097E55" w14:paraId="3121092F" w14:textId="77777777">
      <w:pPr>
        <w:pStyle w:val="Title"/>
        <w:ind w:firstLine="709"/>
        <w:contextualSpacing/>
        <w:jc w:val="both"/>
        <w:rPr>
          <w:sz w:val="28"/>
          <w:szCs w:val="28"/>
        </w:rPr>
      </w:pPr>
    </w:p>
    <w:p w:rsidR="00D87490" w:rsidRPr="0041505F" w:rsidP="00D87490" w14:paraId="1062D70C" w14:textId="20342A8C">
      <w:pPr>
        <w:pStyle w:val="Ch6"/>
        <w:ind w:firstLine="709"/>
        <w:rPr>
          <w:rFonts w:ascii="Times New Roman" w:hAnsi="Times New Roman" w:cs="Times New Roman"/>
          <w:color w:val="auto"/>
          <w:w w:val="100"/>
          <w:sz w:val="28"/>
          <w:szCs w:val="28"/>
          <w:lang w:eastAsia="ru-RU"/>
        </w:rPr>
      </w:pPr>
      <w:bookmarkStart w:id="1" w:name="_Hlk115188695"/>
      <w:r w:rsidRPr="0041505F">
        <w:rPr>
          <w:rFonts w:ascii="Times New Roman" w:hAnsi="Times New Roman" w:cs="Times New Roman"/>
          <w:color w:val="auto"/>
          <w:w w:val="100"/>
          <w:sz w:val="28"/>
          <w:szCs w:val="28"/>
          <w:lang w:eastAsia="ru-RU"/>
        </w:rPr>
        <w:t xml:space="preserve">1. </w:t>
      </w:r>
      <w:r w:rsidRPr="0041505F" w:rsidR="00610EAF">
        <w:rPr>
          <w:rFonts w:ascii="Times New Roman" w:hAnsi="Times New Roman" w:cs="Times New Roman"/>
          <w:color w:val="auto"/>
          <w:w w:val="100"/>
          <w:sz w:val="28"/>
          <w:szCs w:val="28"/>
          <w:lang w:eastAsia="ru-RU"/>
        </w:rPr>
        <w:t xml:space="preserve">Встановити </w:t>
      </w:r>
      <w:bookmarkEnd w:id="1"/>
      <w:r w:rsidRPr="0041505F">
        <w:rPr>
          <w:rFonts w:ascii="Times New Roman" w:hAnsi="Times New Roman" w:cs="Times New Roman"/>
          <w:color w:val="auto"/>
          <w:w w:val="100"/>
          <w:sz w:val="28"/>
          <w:szCs w:val="28"/>
          <w:lang w:eastAsia="ru-RU"/>
        </w:rPr>
        <w:t>тариф на теплову енергію та послуги з постачання теплової енергії для Бучанської міської об’єднаної територіальної громади (крім систем автономного теплопостачання):</w:t>
      </w:r>
    </w:p>
    <w:p w:rsidR="00D87490" w:rsidRPr="00D87490" w:rsidP="00D87490" w14:paraId="3AE0919F"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1.1. Для населення одноставковий тариф – 2 664,73 грн/Гкал (без ПДВ) за такими складовими: </w:t>
      </w:r>
    </w:p>
    <w:p w:rsidR="00D87490" w:rsidRPr="00D87490" w:rsidP="00D87490" w14:paraId="543F50D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2 419,58 грн/Гкал (без ПДВ);</w:t>
      </w:r>
    </w:p>
    <w:p w:rsidR="00D87490" w:rsidRPr="00D87490" w:rsidP="00D87490" w14:paraId="1C0C788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транспортування теплової енергії 231,78 грн/Гкал (без ПДВ);</w:t>
      </w:r>
    </w:p>
    <w:p w:rsidR="00D87490" w:rsidRPr="00D87490" w:rsidP="00D87490" w14:paraId="2578D6F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13,37 грн/Гкал (без ПДВ).</w:t>
      </w:r>
    </w:p>
    <w:p w:rsidR="00D87490" w:rsidRPr="00D87490" w:rsidP="00D87490" w14:paraId="27DCA318" w14:textId="3DFDF86D">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3197,68 грн/Гкал</w:t>
      </w:r>
      <w:r w:rsidR="000B6DB6">
        <w:rPr>
          <w:rFonts w:ascii="Times New Roman" w:hAnsi="Times New Roman" w:cs="Times New Roman"/>
          <w:color w:val="auto"/>
          <w:w w:val="100"/>
          <w:sz w:val="28"/>
          <w:szCs w:val="28"/>
          <w:lang w:eastAsia="ru-RU"/>
        </w:rPr>
        <w:t>.</w:t>
      </w:r>
    </w:p>
    <w:p w:rsidR="00D87490" w:rsidRPr="00D87490" w:rsidP="00D87490" w14:paraId="56699ADF"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2C673DF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1643,16 грн/Гкал (з ПДВ);</w:t>
      </w:r>
    </w:p>
    <w:p w:rsidR="00D87490" w:rsidRPr="00D87490" w:rsidP="00D87490" w14:paraId="0FC12E96" w14:textId="19124625">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CF240F">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248138,60 грн/Гкал/год (з ПДВ).</w:t>
      </w:r>
    </w:p>
    <w:p w:rsidR="00D87490" w:rsidRPr="00D87490" w:rsidP="00D87490" w14:paraId="0124DBA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7E0B611E" w14:textId="36A19FBA">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1.2. Для бюджетних установ одноставковий тариф на теплову енергію – </w:t>
      </w:r>
      <w:r w:rsidR="000B6DB6">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3 876,86 грн/Гкал (без ПДВ) за такими складовими: </w:t>
      </w:r>
    </w:p>
    <w:p w:rsidR="00D87490" w:rsidRPr="00D87490" w:rsidP="00D87490" w14:paraId="1599B8B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3 560,77 грн/Гкал (без ПДВ);</w:t>
      </w:r>
    </w:p>
    <w:p w:rsidR="00D87490" w:rsidRPr="00D87490" w:rsidP="00D87490" w14:paraId="4550B47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транспортування теплової енергії – 302,72 грн/Гкал (без ПДВ);</w:t>
      </w:r>
    </w:p>
    <w:p w:rsidR="00D87490" w:rsidRPr="00D87490" w:rsidP="00D87490" w14:paraId="44287E4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- 13,37 грн/Гкал (без ПДВ).</w:t>
      </w:r>
    </w:p>
    <w:p w:rsidR="00D87490" w:rsidRPr="00D87490" w:rsidP="00D87490" w14:paraId="6081D22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теплову енергію з ПДВ – 4652,23 грн/Гкал.</w:t>
      </w:r>
    </w:p>
    <w:p w:rsidR="00D87490" w:rsidRPr="00D87490" w:rsidP="00D87490" w14:paraId="6F67B98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для бюджетних установ:</w:t>
      </w:r>
    </w:p>
    <w:p w:rsidR="00D87490" w:rsidRPr="00D87490" w:rsidP="00D87490" w14:paraId="7945FD1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3032,16 грн/Гкал (з ПДВ);</w:t>
      </w:r>
    </w:p>
    <w:p w:rsidR="00D87490" w:rsidRPr="00D87490" w:rsidP="00D87490" w14:paraId="0D0BFF81" w14:textId="6D19BE39">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CF240F">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262131,91 грн/Гкал/год (з ПДВ).</w:t>
      </w:r>
    </w:p>
    <w:p w:rsidR="00D87490" w:rsidRPr="00D87490" w:rsidP="00D87490" w14:paraId="2055B3B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12DCEBC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1.2.1. Для бюджетних установ, для яких виробляється та постачається теплова енергія котельнями за адресою:</w:t>
      </w:r>
    </w:p>
    <w:p w:rsidR="00D87490" w:rsidRPr="00D87490" w:rsidP="00D87490" w14:paraId="404EA2F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м. Буча, бул. Богдана Хмельницького, 5/5 (Управління соціальної політики БМР);</w:t>
      </w:r>
    </w:p>
    <w:p w:rsidR="00D87490" w:rsidRPr="00D87490" w:rsidP="00D87490" w14:paraId="23CDA30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м. Буча, вул. Бориса Гмирі, 11/5 (Амбулаторія загальної практики – сімейної медицини №4);</w:t>
      </w:r>
    </w:p>
    <w:p w:rsidR="00D87490" w:rsidRPr="00D87490" w:rsidP="00D87490" w14:paraId="22F36B0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м. Буча, вул. Дмитра Вишневецького, 15 (ЗДО №4 «Пролісок» БМР);</w:t>
      </w:r>
    </w:p>
    <w:p w:rsidR="00D87490" w:rsidRPr="00D87490" w:rsidP="00D87490" w14:paraId="6F5EBE1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м. Буча, вул. Енергетиків, 1 А (адмінбудівля);</w:t>
      </w:r>
    </w:p>
    <w:p w:rsidR="00D87490" w:rsidRPr="00D87490" w:rsidP="00D87490" w14:paraId="20AE850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м. Буча, вул. Шевченка, 52 (Фтизіатричний кабінет)</w:t>
      </w:r>
    </w:p>
    <w:p w:rsidR="00D87490" w:rsidRPr="00D87490" w:rsidP="00D87490" w14:paraId="6232BC01" w14:textId="0068794E">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с</w:t>
      </w:r>
      <w:r w:rsidR="0041505F">
        <w:rPr>
          <w:rFonts w:ascii="Times New Roman" w:hAnsi="Times New Roman" w:cs="Times New Roman"/>
          <w:color w:val="auto"/>
          <w:w w:val="100"/>
          <w:sz w:val="28"/>
          <w:szCs w:val="28"/>
          <w:lang w:eastAsia="ru-RU"/>
        </w:rPr>
        <w:t>ел</w:t>
      </w:r>
      <w:r w:rsidRPr="00D87490">
        <w:rPr>
          <w:rFonts w:ascii="Times New Roman" w:hAnsi="Times New Roman" w:cs="Times New Roman"/>
          <w:color w:val="auto"/>
          <w:w w:val="100"/>
          <w:sz w:val="28"/>
          <w:szCs w:val="28"/>
          <w:lang w:eastAsia="ru-RU"/>
        </w:rPr>
        <w:t>. Ворзель, вул. Березова, 5 (Ворзельська ОЗЗСО І-ІІІ ст. № 10 БМР);</w:t>
      </w:r>
    </w:p>
    <w:p w:rsidR="00D87490" w:rsidRPr="00D87490" w:rsidP="00E35534" w14:paraId="4F63575E" w14:textId="3264F52E">
      <w:pPr>
        <w:pStyle w:val="Ch6"/>
        <w:tabs>
          <w:tab w:val="left" w:pos="851"/>
        </w:tabs>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с</w:t>
      </w:r>
      <w:r w:rsidR="0041505F">
        <w:rPr>
          <w:rFonts w:ascii="Times New Roman" w:hAnsi="Times New Roman" w:cs="Times New Roman"/>
          <w:color w:val="auto"/>
          <w:w w:val="100"/>
          <w:sz w:val="28"/>
          <w:szCs w:val="28"/>
          <w:lang w:eastAsia="ru-RU"/>
        </w:rPr>
        <w:t>ел</w:t>
      </w:r>
      <w:r w:rsidRPr="00D87490">
        <w:rPr>
          <w:rFonts w:ascii="Times New Roman" w:hAnsi="Times New Roman" w:cs="Times New Roman"/>
          <w:color w:val="auto"/>
          <w:w w:val="100"/>
          <w:sz w:val="28"/>
          <w:szCs w:val="28"/>
          <w:lang w:eastAsia="ru-RU"/>
        </w:rPr>
        <w:t>. Ворзель, Європейська, 4 Д (Ворзельська амбулаторія загальної практики</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сімейної медицини);</w:t>
      </w:r>
    </w:p>
    <w:p w:rsidR="00D87490" w:rsidRPr="00D87490" w:rsidP="00E35534" w14:paraId="311B854B" w14:textId="54188952">
      <w:pPr>
        <w:pStyle w:val="Ch6"/>
        <w:tabs>
          <w:tab w:val="left" w:pos="709"/>
        </w:tabs>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w:t>
      </w:r>
      <w:r w:rsidR="00E35534">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с</w:t>
      </w:r>
      <w:r w:rsidR="0041505F">
        <w:rPr>
          <w:rFonts w:ascii="Times New Roman" w:hAnsi="Times New Roman" w:cs="Times New Roman"/>
          <w:color w:val="auto"/>
          <w:w w:val="100"/>
          <w:sz w:val="28"/>
          <w:szCs w:val="28"/>
          <w:lang w:eastAsia="ru-RU"/>
        </w:rPr>
        <w:t>ел</w:t>
      </w:r>
      <w:r w:rsidRPr="00D87490">
        <w:rPr>
          <w:rFonts w:ascii="Times New Roman" w:hAnsi="Times New Roman" w:cs="Times New Roman"/>
          <w:color w:val="auto"/>
          <w:w w:val="100"/>
          <w:sz w:val="28"/>
          <w:szCs w:val="28"/>
          <w:lang w:eastAsia="ru-RU"/>
        </w:rPr>
        <w:t>. Ворзель, вул. Курортна, 72 (Адмінбудівля Ворзельського старостинського округу);</w:t>
      </w:r>
    </w:p>
    <w:p w:rsidR="00D87490" w:rsidRPr="00D87490" w:rsidP="00D87490" w14:paraId="07D5676A" w14:textId="638F0A84">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с</w:t>
      </w:r>
      <w:r w:rsidR="0041505F">
        <w:rPr>
          <w:rFonts w:ascii="Times New Roman" w:hAnsi="Times New Roman" w:cs="Times New Roman"/>
          <w:color w:val="auto"/>
          <w:w w:val="100"/>
          <w:sz w:val="28"/>
          <w:szCs w:val="28"/>
          <w:lang w:eastAsia="ru-RU"/>
        </w:rPr>
        <w:t>ел</w:t>
      </w:r>
      <w:r w:rsidRPr="00D87490">
        <w:rPr>
          <w:rFonts w:ascii="Times New Roman" w:hAnsi="Times New Roman" w:cs="Times New Roman"/>
          <w:color w:val="auto"/>
          <w:w w:val="100"/>
          <w:sz w:val="28"/>
          <w:szCs w:val="28"/>
          <w:lang w:eastAsia="ru-RU"/>
        </w:rPr>
        <w:t>. Ворзель, вул. Курортна, 74 (Бібліотека);</w:t>
      </w:r>
    </w:p>
    <w:p w:rsidR="00D87490" w:rsidRPr="00D87490" w:rsidP="00D87490" w14:paraId="20ED06D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с. Блиставиця, вул. Єдності,1 (Блиставицька амбулаторія загальної практики – сімейної медицини);</w:t>
      </w:r>
    </w:p>
    <w:p w:rsidR="00D87490" w:rsidRPr="00D87490" w:rsidP="00D87490" w14:paraId="402BCB2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с. Тарасівщина, вул. Шевченка, 2Б (Фельдшерський пункт)</w:t>
      </w:r>
    </w:p>
    <w:p w:rsidR="00D87490" w:rsidRPr="00D87490" w:rsidP="00D87490" w14:paraId="6B1CA23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одноставковий тариф на теплову енергію – 3 574,14 грн/Гкал (без ПДВ) за такими складовими: </w:t>
      </w:r>
    </w:p>
    <w:p w:rsidR="00D87490" w:rsidRPr="00D87490" w:rsidP="00D87490" w14:paraId="4487905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3 560,77 грн/Гкал (без ПДВ);</w:t>
      </w:r>
    </w:p>
    <w:p w:rsidR="00D87490" w:rsidRPr="00D87490" w:rsidP="00D87490" w14:paraId="1FB91F5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- 13,37 грн/Гкал (без ПДВ).</w:t>
      </w:r>
    </w:p>
    <w:p w:rsidR="00D87490" w:rsidRPr="00D87490" w:rsidP="00D87490" w14:paraId="1BF510BF"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теплову енергію з ПДВ – 4 288,97 грн/Гкал.</w:t>
      </w:r>
    </w:p>
    <w:p w:rsidR="00D87490" w:rsidRPr="00D87490" w:rsidP="00D87490" w14:paraId="239040B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700E567C" w14:textId="39FD8225">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1.3. Для інших споживачів одноставковий тариф на теплову енергію</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 xml:space="preserve">3 876,86 грн/Гкал (без ПДВ) за такими складовими: </w:t>
      </w:r>
    </w:p>
    <w:p w:rsidR="00D87490" w:rsidRPr="00D87490" w:rsidP="00D87490" w14:paraId="7118B5E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3 560,77 грн/Гкал (без ПДВ);</w:t>
      </w:r>
    </w:p>
    <w:p w:rsidR="00D87490" w:rsidRPr="00D87490" w:rsidP="00D87490" w14:paraId="5C0642B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транспортування теплової енергії – 302,72 грн/Гкал (без ПДВ);</w:t>
      </w:r>
    </w:p>
    <w:p w:rsidR="00D87490" w:rsidRPr="00D87490" w:rsidP="00D87490" w14:paraId="773964ED"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- 13,37 грн/Гкал (без ПДВ).</w:t>
      </w:r>
    </w:p>
    <w:p w:rsidR="00D87490" w:rsidRPr="00D87490" w:rsidP="00D87490" w14:paraId="6FE1D62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теплову енергію з ПДВ – 4652,23 грн/Гкал.</w:t>
      </w:r>
    </w:p>
    <w:p w:rsidR="00D87490" w:rsidRPr="00D87490" w:rsidP="00D87490" w14:paraId="45E0778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для бюджетних установ:</w:t>
      </w:r>
    </w:p>
    <w:p w:rsidR="00D87490" w:rsidRPr="00D87490" w:rsidP="00D87490" w14:paraId="4F56FB51" w14:textId="39B644F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3032,16 грн/Гкал (з ПДВ);</w:t>
      </w:r>
    </w:p>
    <w:p w:rsidR="00D87490" w:rsidRPr="00D87490" w:rsidP="00D87490" w14:paraId="56F43AE0" w14:textId="20808F2D">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257701,24 грн/Гкал/год (з ПДВ).</w:t>
      </w:r>
    </w:p>
    <w:p w:rsidR="00D87490" w:rsidRPr="00D87490" w:rsidP="00D87490" w14:paraId="7283852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3A982AF2" w14:textId="42240E5B">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2. Тариф на теплову енергію та послуги з постачання теплової енергії для  системи автономного теплопостачання будинку за адресою: м. Буча, </w:t>
      </w:r>
      <w:r w:rsidR="0041505F">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бул. Богдана Хмельницького, 2:</w:t>
      </w:r>
    </w:p>
    <w:p w:rsidR="00D87490" w:rsidRPr="00D87490" w:rsidP="00D87490" w14:paraId="7AB45077" w14:textId="045FB66B">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2.1. Для населення одноставковий тариф на теплову енергію та послуги з постачання теплової енергії</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 xml:space="preserve">2 253,29 грн/Гкал (без ПДВ) за такими складовими: </w:t>
      </w:r>
    </w:p>
    <w:p w:rsidR="00D87490" w:rsidRPr="00D87490" w:rsidP="00D87490" w14:paraId="727FDB2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2 240,13 грн/Гкал (без ПДВ);</w:t>
      </w:r>
    </w:p>
    <w:p w:rsidR="00D87490" w:rsidRPr="00D87490" w:rsidP="00D87490" w14:paraId="2E07D6DD"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13,16 грн/Гкал (без ПДВ).</w:t>
      </w:r>
    </w:p>
    <w:p w:rsidR="00D87490" w:rsidRPr="00D87490" w:rsidP="00D87490" w14:paraId="7DCAB8D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2703,95 грн/Гкал.</w:t>
      </w:r>
    </w:p>
    <w:p w:rsidR="00D87490" w:rsidRPr="00D87490" w:rsidP="00D87490" w14:paraId="652136A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463A103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1166,70 грн/Гкал (з ПДВ);</w:t>
      </w:r>
    </w:p>
    <w:p w:rsidR="00D87490" w:rsidRPr="00D87490" w:rsidP="00E35534" w14:paraId="3C8CD144" w14:textId="292A8433">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245383,26 грн/Гкал/год (з ПДВ).</w:t>
      </w:r>
    </w:p>
    <w:p w:rsidR="00D87490" w:rsidRPr="00D87490" w:rsidP="00D87490" w14:paraId="0144FBE4" w14:textId="60FAF1CD">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2.2. Для бюджетних установ  одноставковий тариф на теплову енергію – </w:t>
      </w:r>
      <w:r w:rsidR="0041505F">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3 383,21 грн/Гкал (без ПДВ) за такими складовими: </w:t>
      </w:r>
    </w:p>
    <w:p w:rsidR="00D87490" w:rsidRPr="00D87490" w:rsidP="00D87490" w14:paraId="4E8019A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3 370,05 грн/Гкал (без ПДВ);</w:t>
      </w:r>
    </w:p>
    <w:p w:rsidR="00D87490" w:rsidRPr="00D87490" w:rsidP="00D87490" w14:paraId="236585A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13,16 грн/Гкал (без ПДВ).</w:t>
      </w:r>
    </w:p>
    <w:p w:rsidR="00D87490" w:rsidRPr="00D87490" w:rsidP="00D87490" w14:paraId="08C5E08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4059,85 грн/Гкал.</w:t>
      </w:r>
    </w:p>
    <w:p w:rsidR="00D87490" w:rsidRPr="00D87490" w:rsidP="00D87490" w14:paraId="2A43EBC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0AB9A68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2461,49 грн/Гкал (з ПДВ);</w:t>
      </w:r>
    </w:p>
    <w:p w:rsidR="00D87490" w:rsidRPr="00D87490" w:rsidP="00A96522" w14:paraId="0F369CCE" w14:textId="5F1E6CAC">
      <w:pPr>
        <w:pStyle w:val="Ch6"/>
        <w:tabs>
          <w:tab w:val="left" w:pos="709"/>
          <w:tab w:val="left" w:pos="851"/>
        </w:tabs>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255139,26 грн/Гкал/год (з ПДВ).</w:t>
      </w:r>
    </w:p>
    <w:p w:rsidR="00D87490" w:rsidRPr="00D52F74" w:rsidP="00D87490" w14:paraId="3D2A45CE" w14:textId="484426BC">
      <w:pPr>
        <w:pStyle w:val="Ch6"/>
        <w:ind w:firstLine="709"/>
        <w:rPr>
          <w:rFonts w:ascii="Times New Roman" w:hAnsi="Times New Roman" w:cs="Times New Roman"/>
          <w:color w:val="auto"/>
          <w:w w:val="100"/>
          <w:sz w:val="28"/>
          <w:szCs w:val="28"/>
          <w:lang w:val="en-US" w:eastAsia="ru-RU"/>
        </w:rPr>
      </w:pPr>
      <w:r w:rsidRPr="00D87490">
        <w:rPr>
          <w:rFonts w:ascii="Times New Roman" w:hAnsi="Times New Roman" w:cs="Times New Roman"/>
          <w:color w:val="auto"/>
          <w:w w:val="100"/>
          <w:sz w:val="28"/>
          <w:szCs w:val="28"/>
          <w:lang w:eastAsia="ru-RU"/>
        </w:rPr>
        <w:t>2.3. Для інших споживачів  одноставковий тариф на теплову енергію –</w:t>
      </w:r>
      <w:r w:rsidR="0041505F">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3 383,21 грн/Гкал (без ПДВ) за такими складовими: </w:t>
      </w:r>
    </w:p>
    <w:p w:rsidR="00D87490" w:rsidRPr="00D87490" w:rsidP="00D87490" w14:paraId="19C4C7C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3 370,05 грн/Гкал (без ПДВ);</w:t>
      </w:r>
    </w:p>
    <w:p w:rsidR="00D87490" w:rsidRPr="00D87490" w:rsidP="00D87490" w14:paraId="2D31E6C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13,16 грн/Гкал (без ПДВ).</w:t>
      </w:r>
    </w:p>
    <w:p w:rsidR="00D87490" w:rsidRPr="00D87490" w:rsidP="00D87490" w14:paraId="6E6E477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4059,85 грн/Гкал.</w:t>
      </w:r>
    </w:p>
    <w:p w:rsidR="00D87490" w:rsidRPr="00D87490" w:rsidP="00D87490" w14:paraId="17B77EE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758C87C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2461,49 грн/Гкал (з ПДВ);</w:t>
      </w:r>
    </w:p>
    <w:p w:rsidR="00D87490" w:rsidRPr="00D87490" w:rsidP="00D87490" w14:paraId="2B420D60" w14:textId="2D3BDBA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255139,26 грн/Гкал/год (з ПДВ).</w:t>
      </w:r>
    </w:p>
    <w:p w:rsidR="00D87490" w:rsidRPr="00D87490" w:rsidP="00D87490" w14:paraId="2007F05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6B9B4876" w14:textId="03851D0B">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3. Тариф на теплову енергію та послуги з постачання теплової енергії для  системи автономного теплопостачання будинку за адресою: м. Буча, </w:t>
      </w:r>
      <w:r w:rsidR="00E35534">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бул. Богдана Хмельницького, 4:</w:t>
      </w:r>
    </w:p>
    <w:p w:rsidR="00D87490" w:rsidRPr="00D87490" w:rsidP="00D87490" w14:paraId="3F37CC6E" w14:textId="0794139F">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3.1 . Для населення одноставковий тариф на теплову енергію та послуги з постачання теплової енергії</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2</w:t>
      </w:r>
      <w:r w:rsidR="0041505F">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251,42 грн/Гкал (без ПДВ) за такими складовими: </w:t>
      </w:r>
    </w:p>
    <w:p w:rsidR="00D87490" w:rsidRPr="00D87490" w:rsidP="00D87490" w14:paraId="5AAA71A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2 237,26 грн/Гкал (без ПДВ);</w:t>
      </w:r>
    </w:p>
    <w:p w:rsidR="00D87490" w:rsidRPr="00D87490" w:rsidP="00D87490" w14:paraId="57D6D76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14,16 грн/Гкал (без ПДВ).</w:t>
      </w:r>
    </w:p>
    <w:p w:rsidR="00D87490" w:rsidRPr="00D87490" w:rsidP="00D87490" w14:paraId="68126C0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2701,70 грн/Гкал.</w:t>
      </w:r>
    </w:p>
    <w:p w:rsidR="00D87490" w:rsidRPr="00D87490" w:rsidP="00D87490" w14:paraId="25C7FC3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0423035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1252,63 грн/Гкал (з ПДВ);</w:t>
      </w:r>
    </w:p>
    <w:p w:rsidR="00D87490" w:rsidRPr="00D87490" w:rsidP="00D87490" w14:paraId="4E4355FA" w14:textId="56C176A1">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231309,25 грн/Гкал/год (з ПДВ).</w:t>
      </w:r>
    </w:p>
    <w:p w:rsidR="00D87490" w:rsidRPr="00D87490" w:rsidP="00D87490" w14:paraId="084634F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3.2. Для інших споживачів  одноставковий тариф на теплову енергію – 3 340,72 грн/Гкал (без ПДВ) за такими складовими: </w:t>
      </w:r>
    </w:p>
    <w:p w:rsidR="00D87490" w:rsidRPr="00D87490" w:rsidP="00D87490" w14:paraId="086A6C6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3 326,56 грн/Гкал (без ПДВ);</w:t>
      </w:r>
    </w:p>
    <w:p w:rsidR="00D87490" w:rsidRPr="00D87490" w:rsidP="00D87490" w14:paraId="75CC82C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14,16 грн/Гкал (без ПДВ).</w:t>
      </w:r>
    </w:p>
    <w:p w:rsidR="00D87490" w:rsidRPr="00D87490" w:rsidP="00D87490" w14:paraId="41C104D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4008,86 грн/Гкал.</w:t>
      </w:r>
    </w:p>
    <w:p w:rsidR="00D87490" w:rsidRPr="00D87490" w:rsidP="00D87490" w14:paraId="24E2DCE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2E418A5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2500,87 грн/Гкал (з ПДВ);</w:t>
      </w:r>
    </w:p>
    <w:p w:rsidR="00D87490" w:rsidRPr="00D87490" w:rsidP="00D87490" w14:paraId="2365388C" w14:textId="56F0DD59">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240713,77 грн/Гкал/год (з ПДВ).</w:t>
      </w:r>
    </w:p>
    <w:p w:rsidR="00D87490" w:rsidRPr="00D87490" w:rsidP="00D87490" w14:paraId="7D371FE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46CF16D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4. Тариф на теплову енергію та послуги з постачання теплової енергії для  системи автономного теплопостачання будинку за адресою: м. Буча, Нове </w:t>
      </w:r>
      <w:r w:rsidRPr="00D87490">
        <w:rPr>
          <w:rFonts w:ascii="Times New Roman" w:hAnsi="Times New Roman" w:cs="Times New Roman"/>
          <w:color w:val="auto"/>
          <w:w w:val="100"/>
          <w:sz w:val="28"/>
          <w:szCs w:val="28"/>
          <w:lang w:eastAsia="ru-RU"/>
        </w:rPr>
        <w:t xml:space="preserve">шосе, 8 А для населення – 2 370,17 грн/Гкал (без ПДВ) за такими складовими: </w:t>
      </w:r>
    </w:p>
    <w:p w:rsidR="00D87490" w:rsidRPr="00D87490" w:rsidP="00D87490" w14:paraId="11AB113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2 356,14 грн/Гкал (без ПДВ);</w:t>
      </w:r>
    </w:p>
    <w:p w:rsidR="00D87490" w:rsidRPr="00D87490" w:rsidP="00D87490" w14:paraId="6ABF404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14,03 грн/Гкал (без ПДВ).</w:t>
      </w:r>
    </w:p>
    <w:p w:rsidR="00D87490" w:rsidRPr="00D87490" w:rsidP="0041505F" w14:paraId="49EB69EC" w14:textId="0DDB9441">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2844,20</w:t>
      </w:r>
      <w:r w:rsidR="0041505F">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грн/Гкал.</w:t>
      </w:r>
    </w:p>
    <w:p w:rsidR="00D87490" w:rsidRPr="00D87490" w:rsidP="00D87490" w14:paraId="674B52A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4FAFD62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1385,89 грн/Гкал (з ПДВ);</w:t>
      </w:r>
    </w:p>
    <w:p w:rsidR="00D87490" w:rsidRPr="00D87490" w:rsidP="00D87490" w14:paraId="27B729BA" w14:textId="71687785">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232784,34 грн/Гкал/год (з ПДВ).</w:t>
      </w:r>
    </w:p>
    <w:p w:rsidR="00D87490" w:rsidRPr="00D87490" w:rsidP="00D87490" w14:paraId="38C887B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41505F" w14:paraId="404C1D72" w14:textId="53F97C73">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5. Тариф на теплову енергію та послуги з постачання теплової енергії для  системи автономного теплопостачання будинку за адресою: м. Буча, </w:t>
      </w:r>
      <w:r w:rsidR="0041505F">
        <w:rPr>
          <w:rFonts w:ascii="Times New Roman" w:hAnsi="Times New Roman" w:cs="Times New Roman"/>
          <w:color w:val="auto"/>
          <w:w w:val="100"/>
          <w:sz w:val="28"/>
          <w:szCs w:val="28"/>
          <w:lang w:eastAsia="ru-RU"/>
        </w:rPr>
        <w:t xml:space="preserve">          вул. </w:t>
      </w:r>
      <w:r w:rsidRPr="00D87490">
        <w:rPr>
          <w:rFonts w:ascii="Times New Roman" w:hAnsi="Times New Roman" w:cs="Times New Roman"/>
          <w:color w:val="auto"/>
          <w:w w:val="100"/>
          <w:sz w:val="28"/>
          <w:szCs w:val="28"/>
          <w:lang w:eastAsia="ru-RU"/>
        </w:rPr>
        <w:t xml:space="preserve">Києво-Мироцька, 104 В для населення – 2 369,09 грн/Гкал (без ПДВ) за такими складовими: </w:t>
      </w:r>
    </w:p>
    <w:p w:rsidR="00D87490" w:rsidRPr="00D87490" w:rsidP="00D87490" w14:paraId="43126E3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2 356,45 грн/Гкал (без ПДВ);</w:t>
      </w:r>
    </w:p>
    <w:p w:rsidR="00D87490" w:rsidRPr="00D87490" w:rsidP="00D87490" w14:paraId="351B064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12,64 грн/Гкал (без ПДВ).</w:t>
      </w:r>
    </w:p>
    <w:p w:rsidR="00D87490" w:rsidRPr="00D87490" w:rsidP="00D87490" w14:paraId="68CBB00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2842,91 грн/Гкал.</w:t>
      </w:r>
    </w:p>
    <w:p w:rsidR="00D87490" w:rsidRPr="00D87490" w:rsidP="00D87490" w14:paraId="692CA9C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717AEC3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1254,58 грн/Гкал (з ПДВ);</w:t>
      </w:r>
    </w:p>
    <w:p w:rsidR="00D87490" w:rsidRPr="00D87490" w:rsidP="00D87490" w14:paraId="13C51CE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умовно-постійна частина (місячна плата за одиницю теплового навантаження протягом року) – 253538,77 грн/Гкал/год (з ПДВ).</w:t>
      </w:r>
    </w:p>
    <w:p w:rsidR="00D87490" w:rsidRPr="00D87490" w:rsidP="00D87490" w14:paraId="0BF1930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4DA1F1E5" w14:textId="1D02E300">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6. Тариф на теплову енергію та послуги з постачання теплової енергії для  системи автономного теплопостачання будинку за адресою: м. Буча, </w:t>
      </w:r>
      <w:r w:rsidR="008B195D">
        <w:rPr>
          <w:rFonts w:ascii="Times New Roman" w:hAnsi="Times New Roman" w:cs="Times New Roman"/>
          <w:color w:val="auto"/>
          <w:w w:val="100"/>
          <w:sz w:val="28"/>
          <w:szCs w:val="28"/>
          <w:lang w:eastAsia="ru-RU"/>
        </w:rPr>
        <w:t xml:space="preserve">          вул. </w:t>
      </w:r>
      <w:r w:rsidRPr="00D87490">
        <w:rPr>
          <w:rFonts w:ascii="Times New Roman" w:hAnsi="Times New Roman" w:cs="Times New Roman"/>
          <w:color w:val="auto"/>
          <w:w w:val="100"/>
          <w:sz w:val="28"/>
          <w:szCs w:val="28"/>
          <w:lang w:eastAsia="ru-RU"/>
        </w:rPr>
        <w:t xml:space="preserve">Садова, 7Б для населення – 2 237,55 грн/Гкал (без ПДВ) за такими складовими: </w:t>
      </w:r>
    </w:p>
    <w:p w:rsidR="00D87490" w:rsidRPr="00D87490" w:rsidP="00D87490" w14:paraId="58C9B82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2 224,18 грн/Гкал (без ПДВ);</w:t>
      </w:r>
    </w:p>
    <w:p w:rsidR="00D87490" w:rsidRPr="00D87490" w:rsidP="00D87490" w14:paraId="4DAB9C5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13,37 грн/Гкал (без ПДВ).</w:t>
      </w:r>
    </w:p>
    <w:p w:rsidR="00D87490" w:rsidRPr="00D87490" w:rsidP="00D87490" w14:paraId="4B98C6F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2685,06 грн/Гкал.</w:t>
      </w:r>
    </w:p>
    <w:p w:rsidR="00D87490" w:rsidRPr="00D87490" w:rsidP="00D87490" w14:paraId="3F14B42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185073F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1250,59 грн/Гкал (з ПДВ);</w:t>
      </w:r>
    </w:p>
    <w:p w:rsidR="00D87490" w:rsidRPr="00D87490" w:rsidP="00D87490" w14:paraId="617DBA39" w14:textId="4FBE2180">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228976,91 грн/Гкал/год (з ПДВ).</w:t>
      </w:r>
    </w:p>
    <w:p w:rsidR="00D87490" w:rsidRPr="00D87490" w:rsidP="00D87490" w14:paraId="2F5E015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446617E9" w14:textId="6A8D5DBA">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7. Тариф на теплову енергію та послуги з постачання теплової енергії </w:t>
      </w:r>
      <w:r w:rsidRPr="00D87490">
        <w:rPr>
          <w:rFonts w:ascii="Times New Roman" w:hAnsi="Times New Roman" w:cs="Times New Roman"/>
          <w:color w:val="auto"/>
          <w:w w:val="100"/>
          <w:sz w:val="28"/>
          <w:szCs w:val="28"/>
          <w:lang w:eastAsia="ru-RU"/>
        </w:rPr>
        <w:t xml:space="preserve">для  системи автономного теплопостачання будинку за адресою: м. Буча, </w:t>
      </w:r>
      <w:r w:rsidR="00E35534">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вул. Центральна, 33 В:</w:t>
      </w:r>
    </w:p>
    <w:p w:rsidR="00D87490" w:rsidRPr="00D87490" w:rsidP="00D87490" w14:paraId="1BB00D0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7.1 . Для населення одноставковий тариф на теплову енергію та послуги з постачання теплової енергії  2 194,93 грн/Гкал (без ПДВ) за такими складовими: </w:t>
      </w:r>
    </w:p>
    <w:p w:rsidR="00D87490" w:rsidRPr="00D87490" w:rsidP="00D87490" w14:paraId="4BF1898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2 181,52 грн/Гкал (без ПДВ);</w:t>
      </w:r>
    </w:p>
    <w:p w:rsidR="00D87490" w:rsidRPr="00D87490" w:rsidP="00D87490" w14:paraId="0C36102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13,41  грн/Гкал (без ПДВ).</w:t>
      </w:r>
    </w:p>
    <w:p w:rsidR="00D87490" w:rsidRPr="00D87490" w:rsidP="00D87490" w14:paraId="1115A72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2 633,92 грн/Гкал.</w:t>
      </w:r>
    </w:p>
    <w:p w:rsidR="00D87490" w:rsidRPr="00D87490" w:rsidP="00D87490" w14:paraId="06B9F22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268BDFD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1369,49 грн/Гкал (з ПДВ);</w:t>
      </w:r>
    </w:p>
    <w:p w:rsidR="00D87490" w:rsidRPr="00D87490" w:rsidP="00D87490" w14:paraId="5F16355B" w14:textId="4C51A5A0">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201833,57 грн/Гкал/год (з ПДВ).</w:t>
      </w:r>
    </w:p>
    <w:p w:rsidR="00D87490" w:rsidRPr="00D87490" w:rsidP="00D87490" w14:paraId="7209DB7E" w14:textId="7F7C304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7.2. Для інших споживачів  одноставковий тариф на теплову енергію – </w:t>
      </w:r>
      <w:r w:rsidR="00E35534">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3 315,24 грн/Гкал (без ПДВ) за такими складовими: </w:t>
      </w:r>
    </w:p>
    <w:p w:rsidR="00D87490" w:rsidRPr="00D87490" w:rsidP="00D87490" w14:paraId="7F365F2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3 301,83 грн/Гкал (без ПДВ);</w:t>
      </w:r>
    </w:p>
    <w:p w:rsidR="00D87490" w:rsidRPr="00D87490" w:rsidP="00D87490" w14:paraId="63ECD75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13,41 грн/Гкал (без ПДВ).</w:t>
      </w:r>
    </w:p>
    <w:p w:rsidR="00D87490" w:rsidRPr="00D87490" w:rsidP="00D87490" w14:paraId="100E412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3 978,29  грн/Гкал.</w:t>
      </w:r>
    </w:p>
    <w:p w:rsidR="00D87490" w:rsidRPr="00D87490" w:rsidP="00D87490" w14:paraId="0DE579FD"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3785A11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2653,27 грн/Гкал (з ПДВ);</w:t>
      </w:r>
    </w:p>
    <w:p w:rsidR="00D87490" w:rsidRPr="00D87490" w:rsidP="00D87490" w14:paraId="1C81184B" w14:textId="5A550E86">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211505,81 грн/Гкал/год (з ПДВ).</w:t>
      </w:r>
    </w:p>
    <w:p w:rsidR="00D87490" w:rsidRPr="00D87490" w:rsidP="00D87490" w14:paraId="1F8DA62D"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182CD747" w14:textId="3D62A4DF">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8. Тариф на теплову енергію та послуги з постачання теплової енергії для  системи автономного теплопостачання будинку за адресою: м. Буча, </w:t>
      </w:r>
      <w:r w:rsidR="008B195D">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вул. Володимира Ковальського, 59 Б:</w:t>
      </w:r>
    </w:p>
    <w:p w:rsidR="00D87490" w:rsidRPr="00D87490" w:rsidP="00D87490" w14:paraId="0B4B8AD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8.1 . Для населення одноставковий тариф на теплову енергію та послуги з постачання теплової енергії  – 2 308,92 грн/Гкал (без ПДВ) за такими складовими: </w:t>
      </w:r>
    </w:p>
    <w:p w:rsidR="00D87490" w:rsidRPr="00D87490" w:rsidP="00D87490" w14:paraId="6C1A6851"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2 295,03 грн/Гкал (без ПДВ);</w:t>
      </w:r>
    </w:p>
    <w:p w:rsidR="00D87490" w:rsidRPr="00D87490" w:rsidP="00D87490" w14:paraId="4C20E23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13,89 грн/Гкал (без ПДВ).</w:t>
      </w:r>
    </w:p>
    <w:p w:rsidR="00D87490" w:rsidRPr="00D87490" w:rsidP="00D87490" w14:paraId="2492218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2770,70 грн/Гкал.</w:t>
      </w:r>
    </w:p>
    <w:p w:rsidR="00D87490" w:rsidRPr="00D87490" w:rsidP="00D87490" w14:paraId="151D2CEF"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1B518E1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1311,07 грн/Гкал (з ПДВ);</w:t>
      </w:r>
    </w:p>
    <w:p w:rsidR="00D87490" w:rsidRPr="00D87490" w:rsidP="00D87490" w14:paraId="22C4C3DA" w14:textId="0C1B18E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279591,94 грн/Гкал/год (з ПДВ).</w:t>
      </w:r>
    </w:p>
    <w:p w:rsidR="00D87490" w:rsidRPr="00D87490" w:rsidP="00D87490" w14:paraId="719A3E3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8.2. Для бюджетних установ  одноставковий тариф на теплову енергію – 3 485,60 грн/Гкал (без ПДВ) за такими складовими: </w:t>
      </w:r>
    </w:p>
    <w:p w:rsidR="00D87490" w:rsidRPr="00D87490" w:rsidP="00D87490" w14:paraId="45518A6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- 3 471,71 грн/Гкал (без ПДВ);</w:t>
      </w:r>
    </w:p>
    <w:p w:rsidR="00D87490" w:rsidRPr="00D87490" w:rsidP="00D87490" w14:paraId="6437D47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- 13,89 грн/Гкал (без ПДВ).</w:t>
      </w:r>
    </w:p>
    <w:p w:rsidR="00D87490" w:rsidRPr="00D87490" w:rsidP="00D87490" w14:paraId="4CDE5F1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4182,72 грн/Гкал.</w:t>
      </w:r>
    </w:p>
    <w:p w:rsidR="00D87490" w:rsidRPr="00D87490" w:rsidP="00D87490" w14:paraId="09F23C3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2CFBC09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2659,44 грн/Гкал (з ПДВ);</w:t>
      </w:r>
    </w:p>
    <w:p w:rsidR="00D87490" w:rsidRPr="00D87490" w:rsidP="00D87490" w14:paraId="511797A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умовно-постійна частина (місячна плата за одиницю теплового навантаження протягом року) – 243153,10 грн/Гкал/год (з ПДВ).</w:t>
      </w:r>
    </w:p>
    <w:p w:rsidR="00D87490" w:rsidRPr="00D87490" w:rsidP="00D87490" w14:paraId="1121A9C1" w14:textId="6DFEC300">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8.3. Для інших споживачів  одноставковий тариф на теплову енергію – </w:t>
      </w:r>
      <w:r w:rsidR="00E35534">
        <w:rPr>
          <w:rFonts w:ascii="Times New Roman" w:hAnsi="Times New Roman" w:cs="Times New Roman"/>
          <w:color w:val="auto"/>
          <w:w w:val="100"/>
          <w:sz w:val="28"/>
          <w:szCs w:val="28"/>
          <w:lang w:eastAsia="ru-RU"/>
        </w:rPr>
        <w:t xml:space="preserve">         </w:t>
      </w:r>
      <w:r w:rsidRPr="00D87490">
        <w:rPr>
          <w:rFonts w:ascii="Times New Roman" w:hAnsi="Times New Roman" w:cs="Times New Roman"/>
          <w:color w:val="auto"/>
          <w:w w:val="100"/>
          <w:sz w:val="28"/>
          <w:szCs w:val="28"/>
          <w:lang w:eastAsia="ru-RU"/>
        </w:rPr>
        <w:t xml:space="preserve">3 485,60 грн/Гкал (без ПДВ) за такими складовими: </w:t>
      </w:r>
    </w:p>
    <w:p w:rsidR="00D87490" w:rsidRPr="00D87490" w:rsidP="00D87490" w14:paraId="5379FA8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- 3 471,71 грн/Гкал (без ПДВ);</w:t>
      </w:r>
    </w:p>
    <w:p w:rsidR="00D87490" w:rsidRPr="00D87490" w:rsidP="00D87490" w14:paraId="098DB7D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- 13,89 грн/Гкал (без ПДВ).</w:t>
      </w:r>
    </w:p>
    <w:p w:rsidR="00D87490" w:rsidRPr="00D87490" w:rsidP="00D87490" w14:paraId="1CD3351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4182,72 грн/Гкал.</w:t>
      </w:r>
    </w:p>
    <w:p w:rsidR="00D87490" w:rsidRPr="00D87490" w:rsidP="00D87490" w14:paraId="6DA84F6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6CFA138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2659,44 грн/Гкал (з ПДВ);</w:t>
      </w:r>
    </w:p>
    <w:p w:rsidR="00D87490" w:rsidRPr="00D87490" w:rsidP="00D87490" w14:paraId="50CC1369"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умовно-постійна частина (місячна плата за одиницю теплового навантаження протягом року) – 243153,10 грн/Гкал/год (з ПДВ).</w:t>
      </w:r>
    </w:p>
    <w:p w:rsidR="00D87490" w:rsidRPr="00D87490" w:rsidP="00D87490" w14:paraId="4011763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78F1ECD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9. Тариф на теплову енергію та послуги з постачання теплової енергії для  системи автономного теплопостачання будинку за адресою: м. Буча, Вернадського, 24 для населення – 2 430,80 грн/Гкал (без ПДВ) за такими складовими: </w:t>
      </w:r>
    </w:p>
    <w:p w:rsidR="00D87490" w:rsidRPr="00D87490" w:rsidP="00D87490" w14:paraId="74188092"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2 415,14 грн/Гкал (без ПДВ);</w:t>
      </w:r>
    </w:p>
    <w:p w:rsidR="00D87490" w:rsidRPr="00D87490" w:rsidP="00D87490" w14:paraId="6B095A5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15,66 грн/Гкал (без ПДВ).</w:t>
      </w:r>
    </w:p>
    <w:p w:rsidR="00D87490" w:rsidRPr="00D87490" w:rsidP="00D87490" w14:paraId="60DBE52B"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2916,96 грн/Гкал.</w:t>
      </w:r>
    </w:p>
    <w:p w:rsidR="00D87490" w:rsidRPr="00D87490" w:rsidP="00D87490" w14:paraId="6EF37E8E"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0E4B08E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1186,19 грн/Гкал (з ПДВ);</w:t>
      </w:r>
    </w:p>
    <w:p w:rsidR="00D87490" w:rsidRPr="00D87490" w:rsidP="00D87490" w14:paraId="6FA1F89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умовно-постійна частина (місячна плата за одиницю теплового навантаження протягом року) – 285343,52 грн/Гкал/год (з ПДВ).</w:t>
      </w:r>
    </w:p>
    <w:p w:rsidR="00D87490" w:rsidRPr="00D87490" w:rsidP="00D87490" w14:paraId="33CB5F5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8B195D" w14:paraId="642E87C6" w14:textId="5C74DFC2">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10. Тариф на теплову енергію та послуги з постачання теплової енергії для  системи автономного теплопостачання будинку за адресою: м. Буча, </w:t>
      </w:r>
      <w:r w:rsidR="008B195D">
        <w:rPr>
          <w:rFonts w:ascii="Times New Roman" w:hAnsi="Times New Roman" w:cs="Times New Roman"/>
          <w:color w:val="auto"/>
          <w:w w:val="100"/>
          <w:sz w:val="28"/>
          <w:szCs w:val="28"/>
          <w:lang w:eastAsia="ru-RU"/>
        </w:rPr>
        <w:t xml:space="preserve">         вул. </w:t>
      </w:r>
      <w:r w:rsidRPr="00D87490">
        <w:rPr>
          <w:rFonts w:ascii="Times New Roman" w:hAnsi="Times New Roman" w:cs="Times New Roman"/>
          <w:color w:val="auto"/>
          <w:w w:val="100"/>
          <w:sz w:val="28"/>
          <w:szCs w:val="28"/>
          <w:lang w:eastAsia="ru-RU"/>
        </w:rPr>
        <w:t xml:space="preserve">Ястремська, 7 для населення – 2 438,24 грн/Гкал (без ПДВ) за такими </w:t>
      </w:r>
      <w:r w:rsidRPr="00D87490">
        <w:rPr>
          <w:rFonts w:ascii="Times New Roman" w:hAnsi="Times New Roman" w:cs="Times New Roman"/>
          <w:color w:val="auto"/>
          <w:w w:val="100"/>
          <w:sz w:val="28"/>
          <w:szCs w:val="28"/>
          <w:lang w:eastAsia="ru-RU"/>
        </w:rPr>
        <w:t xml:space="preserve">складовими: </w:t>
      </w:r>
    </w:p>
    <w:p w:rsidR="00D87490" w:rsidRPr="00D87490" w:rsidP="00D87490" w14:paraId="681B969C"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2 424,29  грн/Гкал (без ПДВ);</w:t>
      </w:r>
    </w:p>
    <w:p w:rsidR="00D87490" w:rsidRPr="00D87490" w:rsidP="00D87490" w14:paraId="056DDD2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 13,95 грн/Гкал (без ПДВ).</w:t>
      </w:r>
    </w:p>
    <w:p w:rsidR="00D87490" w:rsidRPr="00D87490" w:rsidP="00D87490" w14:paraId="62C9EC05"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2925,89 грн/Гкал.</w:t>
      </w:r>
    </w:p>
    <w:p w:rsidR="00D87490" w:rsidRPr="00D87490" w:rsidP="00D87490" w14:paraId="77706743"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2E366150" w14:textId="7D7F3F5B">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w:t>
      </w:r>
      <w:r w:rsidR="00E35534">
        <w:rPr>
          <w:rFonts w:ascii="Times New Roman" w:hAnsi="Times New Roman" w:cs="Times New Roman"/>
          <w:color w:val="auto"/>
          <w:w w:val="100"/>
          <w:sz w:val="28"/>
          <w:szCs w:val="28"/>
          <w:lang w:eastAsia="ru-RU"/>
        </w:rPr>
        <w:t xml:space="preserve"> - </w:t>
      </w:r>
      <w:r w:rsidRPr="00D87490">
        <w:rPr>
          <w:rFonts w:ascii="Times New Roman" w:hAnsi="Times New Roman" w:cs="Times New Roman"/>
          <w:color w:val="auto"/>
          <w:w w:val="100"/>
          <w:sz w:val="28"/>
          <w:szCs w:val="28"/>
          <w:lang w:eastAsia="ru-RU"/>
        </w:rPr>
        <w:t>1224,26 грн/Гкал (з ПДВ);</w:t>
      </w:r>
    </w:p>
    <w:p w:rsidR="00D87490" w:rsidRPr="00D87490" w:rsidP="00D87490" w14:paraId="77400A28" w14:textId="15AE7D6C">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271621,02 грн/Гкал/год (з ПДВ).</w:t>
      </w:r>
    </w:p>
    <w:p w:rsidR="00D87490" w:rsidRPr="00D87490" w:rsidP="00D87490" w14:paraId="6ED2A766"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w:t>
      </w:r>
    </w:p>
    <w:p w:rsidR="00D87490" w:rsidRPr="00D87490" w:rsidP="00D87490" w14:paraId="226CF276" w14:textId="76B0065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11. Тариф на теплову енергію та послуги з постачання теплової енергії для  системи автономного теплопостачання будинку за адресою: с</w:t>
      </w:r>
      <w:r w:rsidR="008B195D">
        <w:rPr>
          <w:rFonts w:ascii="Times New Roman" w:hAnsi="Times New Roman" w:cs="Times New Roman"/>
          <w:color w:val="auto"/>
          <w:w w:val="100"/>
          <w:sz w:val="28"/>
          <w:szCs w:val="28"/>
          <w:lang w:eastAsia="ru-RU"/>
        </w:rPr>
        <w:t>ел</w:t>
      </w:r>
      <w:r w:rsidRPr="00D87490">
        <w:rPr>
          <w:rFonts w:ascii="Times New Roman" w:hAnsi="Times New Roman" w:cs="Times New Roman"/>
          <w:color w:val="auto"/>
          <w:w w:val="100"/>
          <w:sz w:val="28"/>
          <w:szCs w:val="28"/>
          <w:lang w:eastAsia="ru-RU"/>
        </w:rPr>
        <w:t>. Ворзель, вул. Європейська, 4 Б:</w:t>
      </w:r>
    </w:p>
    <w:p w:rsidR="00D87490" w:rsidRPr="00D87490" w:rsidP="00D87490" w14:paraId="489E5CD4"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Для населення одноставковий тариф на теплову енергію та послуги з постачання теплової енергії  – 2 311,45 грн/Гкал (без ПДВ) за такими складовими: </w:t>
      </w:r>
    </w:p>
    <w:p w:rsidR="00D87490" w:rsidRPr="00D87490" w:rsidP="00D87490" w14:paraId="7E5C012F"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виробництво теплової енергії – 2 297,32 грн/Гкал (без ПДВ);</w:t>
      </w:r>
    </w:p>
    <w:p w:rsidR="00D87490" w:rsidRPr="00D87490" w:rsidP="00D87490" w14:paraId="2AA675EA"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на постачання теплової енергії 14,13 грн/Гкал (без ПДВ).</w:t>
      </w:r>
    </w:p>
    <w:p w:rsidR="00D87490" w:rsidRPr="00D87490" w:rsidP="00D87490" w14:paraId="4F066600"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Тариф одноставковий  на послугу з постачання теплової енергії з ПДВ – 2773,74 грн/Гкал.</w:t>
      </w:r>
    </w:p>
    <w:p w:rsidR="00D87490" w:rsidRPr="00D87490" w:rsidP="00D87490" w14:paraId="4383FF97"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Двоставковий тариф на теплову енергію та послуги з постачання теплової енергії:</w:t>
      </w:r>
    </w:p>
    <w:p w:rsidR="00D87490" w:rsidRPr="00D87490" w:rsidP="00D87490" w14:paraId="39F12BC8" w14:textId="77777777">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умовно-змінна частина (плата за одиницю реалізованої теплової енергії) – 1253,84 грн/Гкал (з ПДВ);</w:t>
      </w:r>
    </w:p>
    <w:p w:rsidR="00D87490" w:rsidRPr="00D87490" w:rsidP="00D87490" w14:paraId="74296F05" w14:textId="620E5958">
      <w:pPr>
        <w:pStyle w:val="Ch6"/>
        <w:ind w:firstLine="709"/>
        <w:rPr>
          <w:rFonts w:ascii="Times New Roman" w:hAnsi="Times New Roman" w:cs="Times New Roman"/>
          <w:color w:val="auto"/>
          <w:w w:val="100"/>
          <w:sz w:val="28"/>
          <w:szCs w:val="28"/>
          <w:lang w:eastAsia="ru-RU"/>
        </w:rPr>
      </w:pPr>
      <w:r w:rsidRPr="00D87490">
        <w:rPr>
          <w:rFonts w:ascii="Times New Roman" w:hAnsi="Times New Roman" w:cs="Times New Roman"/>
          <w:color w:val="auto"/>
          <w:w w:val="100"/>
          <w:sz w:val="28"/>
          <w:szCs w:val="28"/>
          <w:lang w:eastAsia="ru-RU"/>
        </w:rPr>
        <w:t xml:space="preserve">- </w:t>
      </w:r>
      <w:r w:rsidR="00E35534">
        <w:rPr>
          <w:rFonts w:ascii="Times New Roman" w:hAnsi="Times New Roman" w:cs="Times New Roman"/>
          <w:color w:val="auto"/>
          <w:w w:val="100"/>
          <w:sz w:val="28"/>
          <w:szCs w:val="28"/>
          <w:lang w:eastAsia="ru-RU"/>
        </w:rPr>
        <w:tab/>
      </w:r>
      <w:r w:rsidRPr="00D87490">
        <w:rPr>
          <w:rFonts w:ascii="Times New Roman" w:hAnsi="Times New Roman" w:cs="Times New Roman"/>
          <w:color w:val="auto"/>
          <w:w w:val="100"/>
          <w:sz w:val="28"/>
          <w:szCs w:val="28"/>
          <w:lang w:eastAsia="ru-RU"/>
        </w:rPr>
        <w:t>умовно-постійна частина (місячна плата за одиницю теплового навантаження протягом року) – 242614,12 грн/Гкал/год (з ПДВ).</w:t>
      </w:r>
    </w:p>
    <w:p w:rsidR="00E73BD6" w:rsidRPr="0041505F" w:rsidP="00D87490" w14:paraId="19CEFCF6" w14:textId="74950B13">
      <w:pPr>
        <w:pStyle w:val="Ch6"/>
        <w:ind w:firstLine="709"/>
        <w:rPr>
          <w:rFonts w:ascii="Times New Roman" w:hAnsi="Times New Roman" w:cs="Times New Roman"/>
          <w:w w:val="100"/>
          <w:sz w:val="28"/>
          <w:szCs w:val="28"/>
        </w:rPr>
      </w:pPr>
    </w:p>
    <w:p w:rsidR="00E73BD6" w:rsidRPr="00D13A56" w:rsidP="00397517" w14:paraId="34CB3772" w14:textId="6F51F540">
      <w:pPr>
        <w:shd w:val="clear" w:color="auto" w:fill="FFFFFF"/>
        <w:ind w:firstLine="709"/>
        <w:jc w:val="both"/>
        <w:rPr>
          <w:sz w:val="28"/>
          <w:szCs w:val="28"/>
        </w:rPr>
      </w:pPr>
      <w:r>
        <w:rPr>
          <w:sz w:val="28"/>
          <w:szCs w:val="28"/>
        </w:rPr>
        <w:t>1</w:t>
      </w:r>
      <w:r w:rsidR="008B195D">
        <w:rPr>
          <w:sz w:val="28"/>
          <w:szCs w:val="28"/>
        </w:rPr>
        <w:t>2</w:t>
      </w:r>
      <w:r w:rsidRPr="00610EAF">
        <w:rPr>
          <w:sz w:val="28"/>
          <w:szCs w:val="28"/>
        </w:rPr>
        <w:t>. Ввести в дію тарифи, встановлені даним рішенням</w:t>
      </w:r>
      <w:r w:rsidR="000D0B20">
        <w:rPr>
          <w:sz w:val="28"/>
          <w:szCs w:val="28"/>
        </w:rPr>
        <w:t xml:space="preserve"> </w:t>
      </w:r>
      <w:r w:rsidRPr="00610EAF" w:rsidR="00F5741C">
        <w:rPr>
          <w:sz w:val="28"/>
          <w:szCs w:val="28"/>
        </w:rPr>
        <w:t>з 01.10.202</w:t>
      </w:r>
      <w:r w:rsidR="006B34B7">
        <w:rPr>
          <w:sz w:val="28"/>
          <w:szCs w:val="28"/>
        </w:rPr>
        <w:t>5</w:t>
      </w:r>
      <w:r w:rsidR="00B45EF4">
        <w:rPr>
          <w:sz w:val="28"/>
          <w:szCs w:val="28"/>
        </w:rPr>
        <w:t xml:space="preserve"> </w:t>
      </w:r>
      <w:r w:rsidRPr="00610EAF" w:rsidR="00F5741C">
        <w:rPr>
          <w:sz w:val="28"/>
          <w:szCs w:val="28"/>
        </w:rPr>
        <w:t>по 30.09.202</w:t>
      </w:r>
      <w:r w:rsidR="006B34B7">
        <w:rPr>
          <w:sz w:val="28"/>
          <w:szCs w:val="28"/>
        </w:rPr>
        <w:t>6</w:t>
      </w:r>
      <w:r w:rsidR="00B45EF4">
        <w:rPr>
          <w:sz w:val="28"/>
          <w:szCs w:val="28"/>
        </w:rPr>
        <w:t>.</w:t>
      </w:r>
    </w:p>
    <w:p w:rsidR="00E73BD6" w:rsidRPr="00D13A56" w:rsidP="00397517" w14:paraId="731ACE3A" w14:textId="77777777">
      <w:pPr>
        <w:shd w:val="clear" w:color="auto" w:fill="FFFFFF"/>
        <w:ind w:firstLine="709"/>
        <w:jc w:val="both"/>
        <w:rPr>
          <w:sz w:val="28"/>
          <w:szCs w:val="28"/>
        </w:rPr>
      </w:pPr>
    </w:p>
    <w:p w:rsidR="00087727" w:rsidRPr="00D13A56" w:rsidP="00397517" w14:paraId="666681A7" w14:textId="27A64933">
      <w:pPr>
        <w:shd w:val="clear" w:color="auto" w:fill="FFFFFF"/>
        <w:ind w:firstLine="709"/>
        <w:jc w:val="both"/>
        <w:rPr>
          <w:sz w:val="28"/>
          <w:szCs w:val="28"/>
        </w:rPr>
      </w:pPr>
      <w:bookmarkStart w:id="2" w:name="_Hlk208501313"/>
      <w:r>
        <w:rPr>
          <w:sz w:val="28"/>
          <w:szCs w:val="28"/>
        </w:rPr>
        <w:t>1</w:t>
      </w:r>
      <w:r w:rsidR="008B195D">
        <w:rPr>
          <w:sz w:val="28"/>
          <w:szCs w:val="28"/>
        </w:rPr>
        <w:t>3</w:t>
      </w:r>
      <w:r w:rsidRPr="00D13A56" w:rsidR="00E73BD6">
        <w:rPr>
          <w:sz w:val="28"/>
          <w:szCs w:val="28"/>
        </w:rPr>
        <w:t xml:space="preserve">. </w:t>
      </w:r>
      <w:r w:rsidRPr="00D13A56" w:rsidR="00DB2036">
        <w:rPr>
          <w:sz w:val="28"/>
          <w:szCs w:val="28"/>
        </w:rPr>
        <w:t>Нарахування населенню проводити за тарифами,</w:t>
      </w:r>
      <w:r w:rsidR="00501D20">
        <w:rPr>
          <w:sz w:val="28"/>
          <w:szCs w:val="28"/>
        </w:rPr>
        <w:t xml:space="preserve"> що застосовувалися станом на 24 лютого 2022 року, а саме</w:t>
      </w:r>
      <w:r w:rsidRPr="00D13A56" w:rsidR="00DB2036">
        <w:rPr>
          <w:sz w:val="28"/>
          <w:szCs w:val="28"/>
        </w:rPr>
        <w:t xml:space="preserve"> затверджен</w:t>
      </w:r>
      <w:r w:rsidR="00501D20">
        <w:rPr>
          <w:sz w:val="28"/>
          <w:szCs w:val="28"/>
        </w:rPr>
        <w:t>і</w:t>
      </w:r>
      <w:r w:rsidRPr="00D13A56" w:rsidR="00DB2036">
        <w:rPr>
          <w:sz w:val="28"/>
          <w:szCs w:val="28"/>
        </w:rPr>
        <w:t xml:space="preserve"> рішенням виконавчого комітету Бучанської міської </w:t>
      </w:r>
      <w:r w:rsidRPr="006E5E58" w:rsidR="00DB2036">
        <w:rPr>
          <w:sz w:val="28"/>
          <w:szCs w:val="28"/>
        </w:rPr>
        <w:t>ради №</w:t>
      </w:r>
      <w:r w:rsidR="00610EAF">
        <w:rPr>
          <w:sz w:val="28"/>
          <w:szCs w:val="28"/>
        </w:rPr>
        <w:t>557</w:t>
      </w:r>
      <w:r w:rsidR="00501D20">
        <w:rPr>
          <w:sz w:val="28"/>
          <w:szCs w:val="28"/>
        </w:rPr>
        <w:t xml:space="preserve"> </w:t>
      </w:r>
      <w:r w:rsidRPr="006E5E58" w:rsidR="00EA4452">
        <w:rPr>
          <w:sz w:val="28"/>
          <w:szCs w:val="28"/>
        </w:rPr>
        <w:t>від</w:t>
      </w:r>
      <w:r w:rsidR="00501D20">
        <w:rPr>
          <w:sz w:val="28"/>
          <w:szCs w:val="28"/>
        </w:rPr>
        <w:t xml:space="preserve"> </w:t>
      </w:r>
      <w:r w:rsidRPr="006E5E58" w:rsidR="006E5E58">
        <w:rPr>
          <w:sz w:val="28"/>
          <w:szCs w:val="28"/>
        </w:rPr>
        <w:t>1</w:t>
      </w:r>
      <w:r w:rsidR="00610EAF">
        <w:rPr>
          <w:sz w:val="28"/>
          <w:szCs w:val="28"/>
        </w:rPr>
        <w:t>7.08.</w:t>
      </w:r>
      <w:r w:rsidRPr="006E5E58" w:rsidR="00EA4452">
        <w:rPr>
          <w:sz w:val="28"/>
          <w:szCs w:val="28"/>
        </w:rPr>
        <w:t>202</w:t>
      </w:r>
      <w:r w:rsidR="00610EAF">
        <w:rPr>
          <w:sz w:val="28"/>
          <w:szCs w:val="28"/>
        </w:rPr>
        <w:t>1</w:t>
      </w:r>
      <w:r w:rsidRPr="006E5E58" w:rsidR="00EA4452">
        <w:rPr>
          <w:sz w:val="28"/>
          <w:szCs w:val="28"/>
        </w:rPr>
        <w:t xml:space="preserve"> року</w:t>
      </w:r>
      <w:r w:rsidR="00610EAF">
        <w:rPr>
          <w:sz w:val="28"/>
          <w:szCs w:val="28"/>
        </w:rPr>
        <w:t xml:space="preserve"> та №801 від 19.10.2021 року</w:t>
      </w:r>
      <w:r w:rsidRPr="006E5E58" w:rsidR="006E5E58">
        <w:rPr>
          <w:sz w:val="28"/>
          <w:szCs w:val="28"/>
        </w:rPr>
        <w:t>.</w:t>
      </w:r>
    </w:p>
    <w:p w:rsidR="00EA4452" w:rsidRPr="00D13A56" w:rsidP="00397517" w14:paraId="0588C3CE" w14:textId="77777777">
      <w:pPr>
        <w:shd w:val="clear" w:color="auto" w:fill="FFFFFF"/>
        <w:ind w:firstLine="709"/>
        <w:jc w:val="both"/>
        <w:rPr>
          <w:sz w:val="28"/>
          <w:szCs w:val="28"/>
        </w:rPr>
      </w:pPr>
    </w:p>
    <w:p w:rsidR="00087727" w:rsidP="00397517" w14:paraId="3F3310C3" w14:textId="3FAD0928">
      <w:pPr>
        <w:shd w:val="clear" w:color="auto" w:fill="FFFFFF"/>
        <w:ind w:firstLine="709"/>
        <w:jc w:val="both"/>
        <w:rPr>
          <w:sz w:val="28"/>
          <w:szCs w:val="28"/>
        </w:rPr>
      </w:pPr>
      <w:r>
        <w:rPr>
          <w:sz w:val="28"/>
          <w:szCs w:val="28"/>
        </w:rPr>
        <w:t>1</w:t>
      </w:r>
      <w:r w:rsidR="008B195D">
        <w:rPr>
          <w:sz w:val="28"/>
          <w:szCs w:val="28"/>
        </w:rPr>
        <w:t>4</w:t>
      </w:r>
      <w:r w:rsidRPr="00D13A56" w:rsidR="00D25C35">
        <w:rPr>
          <w:sz w:val="28"/>
          <w:szCs w:val="28"/>
        </w:rPr>
        <w:t xml:space="preserve">. </w:t>
      </w:r>
      <w:r w:rsidRPr="0086510F" w:rsidR="0029454B">
        <w:rPr>
          <w:sz w:val="28"/>
          <w:szCs w:val="28"/>
        </w:rPr>
        <w:t>Відшкодування різниці між</w:t>
      </w:r>
      <w:r w:rsidR="00012847">
        <w:rPr>
          <w:sz w:val="28"/>
          <w:szCs w:val="28"/>
        </w:rPr>
        <w:t xml:space="preserve"> тарифом</w:t>
      </w:r>
      <w:r w:rsidRPr="0086510F" w:rsidR="0029454B">
        <w:rPr>
          <w:sz w:val="28"/>
          <w:szCs w:val="28"/>
        </w:rPr>
        <w:t xml:space="preserve"> </w:t>
      </w:r>
      <w:r w:rsidRPr="0041505F" w:rsidR="0029454B">
        <w:rPr>
          <w:sz w:val="28"/>
          <w:szCs w:val="28"/>
        </w:rPr>
        <w:t>на теплову енергію та послуги з постачання теплової енергії</w:t>
      </w:r>
      <w:r w:rsidRPr="0086510F" w:rsidR="0029454B">
        <w:rPr>
          <w:sz w:val="28"/>
          <w:szCs w:val="28"/>
        </w:rPr>
        <w:t xml:space="preserve"> на послуги з постачання теплової енергії та розміром економічно обґрунтованих витрат на 202</w:t>
      </w:r>
      <w:r w:rsidR="0029454B">
        <w:rPr>
          <w:sz w:val="28"/>
          <w:szCs w:val="28"/>
        </w:rPr>
        <w:t>5</w:t>
      </w:r>
      <w:r w:rsidRPr="0086510F" w:rsidR="0029454B">
        <w:rPr>
          <w:sz w:val="28"/>
          <w:szCs w:val="28"/>
        </w:rPr>
        <w:t>-202</w:t>
      </w:r>
      <w:r w:rsidR="0029454B">
        <w:rPr>
          <w:sz w:val="28"/>
          <w:szCs w:val="28"/>
        </w:rPr>
        <w:t>6</w:t>
      </w:r>
      <w:r w:rsidRPr="0086510F" w:rsidR="0029454B">
        <w:rPr>
          <w:sz w:val="28"/>
          <w:szCs w:val="28"/>
        </w:rPr>
        <w:t xml:space="preserve"> здійснювати відповідно до Законів України «Про заходи, спрямовані на подолання кризових явищ та забезпечення фінансової стабільності на ринку природного газу»,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w:t>
      </w:r>
      <w:r w:rsidRPr="0086510F" w:rsidR="0029454B">
        <w:rPr>
          <w:sz w:val="28"/>
          <w:szCs w:val="28"/>
        </w:rPr>
        <w:t xml:space="preserve">водовідведення», «Про </w:t>
      </w:r>
      <w:r w:rsidR="0029454B">
        <w:rPr>
          <w:sz w:val="28"/>
          <w:szCs w:val="28"/>
        </w:rPr>
        <w:t>особливості</w:t>
      </w:r>
      <w:r w:rsidRPr="0086510F" w:rsidR="0029454B">
        <w:rPr>
          <w:sz w:val="28"/>
          <w:szCs w:val="28"/>
        </w:rPr>
        <w:t xml:space="preserve"> врегулювання відносин на ринку природного газу та у сфері теплопостачання під час дії воєнного стану та подальшог</w:t>
      </w:r>
      <w:r w:rsidR="0029454B">
        <w:rPr>
          <w:sz w:val="28"/>
          <w:szCs w:val="28"/>
        </w:rPr>
        <w:t>о відновлення їх функціонування».</w:t>
      </w:r>
    </w:p>
    <w:bookmarkEnd w:id="2"/>
    <w:p w:rsidR="0029454B" w:rsidRPr="00D13A56" w:rsidP="00397517" w14:paraId="3341E9A0" w14:textId="77777777">
      <w:pPr>
        <w:shd w:val="clear" w:color="auto" w:fill="FFFFFF"/>
        <w:ind w:firstLine="709"/>
        <w:jc w:val="both"/>
        <w:rPr>
          <w:sz w:val="28"/>
          <w:szCs w:val="28"/>
        </w:rPr>
      </w:pPr>
    </w:p>
    <w:p w:rsidR="00E73BD6" w:rsidRPr="00D13A56" w:rsidP="00397517" w14:paraId="2516D040" w14:textId="1AF8BA92">
      <w:pPr>
        <w:shd w:val="clear" w:color="auto" w:fill="FFFFFF"/>
        <w:ind w:firstLine="709"/>
        <w:jc w:val="both"/>
        <w:rPr>
          <w:sz w:val="28"/>
          <w:szCs w:val="28"/>
        </w:rPr>
      </w:pPr>
      <w:r>
        <w:rPr>
          <w:sz w:val="28"/>
          <w:szCs w:val="28"/>
        </w:rPr>
        <w:t>1</w:t>
      </w:r>
      <w:r w:rsidR="008B195D">
        <w:rPr>
          <w:sz w:val="28"/>
          <w:szCs w:val="28"/>
        </w:rPr>
        <w:t>5</w:t>
      </w:r>
      <w:r w:rsidRPr="00D13A56">
        <w:rPr>
          <w:sz w:val="28"/>
          <w:szCs w:val="28"/>
        </w:rPr>
        <w:t>. Оприлюднити дане рішення на офіційному веб-сайті Бучанської міської ради.</w:t>
      </w:r>
    </w:p>
    <w:p w:rsidR="00395354" w:rsidRPr="00D13A56" w:rsidP="00397517" w14:paraId="773FDEB2" w14:textId="77777777">
      <w:pPr>
        <w:shd w:val="clear" w:color="auto" w:fill="FFFFFF"/>
        <w:ind w:firstLine="709"/>
        <w:jc w:val="both"/>
        <w:rPr>
          <w:sz w:val="28"/>
          <w:szCs w:val="28"/>
        </w:rPr>
      </w:pPr>
    </w:p>
    <w:p w:rsidR="00C4625E" w:rsidP="00397517" w14:paraId="684F3C63" w14:textId="30B9BFCB">
      <w:pPr>
        <w:tabs>
          <w:tab w:val="left" w:pos="993"/>
        </w:tabs>
        <w:ind w:firstLine="709"/>
        <w:jc w:val="both"/>
        <w:rPr>
          <w:sz w:val="28"/>
          <w:szCs w:val="28"/>
        </w:rPr>
      </w:pPr>
      <w:r>
        <w:rPr>
          <w:sz w:val="28"/>
          <w:szCs w:val="28"/>
        </w:rPr>
        <w:t>1</w:t>
      </w:r>
      <w:r w:rsidR="008B195D">
        <w:rPr>
          <w:sz w:val="28"/>
          <w:szCs w:val="28"/>
        </w:rPr>
        <w:t>6</w:t>
      </w:r>
      <w:r w:rsidRPr="00D13A56">
        <w:rPr>
          <w:sz w:val="28"/>
          <w:szCs w:val="28"/>
        </w:rPr>
        <w:t>. Контроль за виконанням даного рішення покласти на заступника міського</w:t>
      </w:r>
      <w:r w:rsidRPr="00D13A56">
        <w:rPr>
          <w:sz w:val="28"/>
          <w:szCs w:val="28"/>
          <w:lang w:val="ru-RU"/>
        </w:rPr>
        <w:t xml:space="preserve"> </w:t>
      </w:r>
      <w:r w:rsidRPr="00D13A56">
        <w:rPr>
          <w:sz w:val="28"/>
          <w:szCs w:val="28"/>
        </w:rPr>
        <w:t xml:space="preserve">голови </w:t>
      </w:r>
      <w:r w:rsidR="00B45EF4">
        <w:rPr>
          <w:sz w:val="28"/>
          <w:szCs w:val="28"/>
        </w:rPr>
        <w:t xml:space="preserve">Дмитра </w:t>
      </w:r>
      <w:r w:rsidRPr="00D13A56" w:rsidR="00B45EF4">
        <w:rPr>
          <w:sz w:val="28"/>
          <w:szCs w:val="28"/>
        </w:rPr>
        <w:t>ЧЕЙЧУКА</w:t>
      </w:r>
      <w:r w:rsidR="00B45EF4">
        <w:rPr>
          <w:sz w:val="28"/>
          <w:szCs w:val="28"/>
        </w:rPr>
        <w:t>.</w:t>
      </w:r>
    </w:p>
    <w:p w:rsidR="00397517" w:rsidP="00397517" w14:paraId="42CC8731" w14:textId="77777777">
      <w:pPr>
        <w:tabs>
          <w:tab w:val="left" w:pos="993"/>
        </w:tabs>
        <w:ind w:firstLine="709"/>
        <w:jc w:val="both"/>
        <w:rPr>
          <w:sz w:val="28"/>
          <w:szCs w:val="28"/>
        </w:rPr>
      </w:pPr>
    </w:p>
    <w:p w:rsidR="00C4625E" w:rsidRPr="00D13A56" w:rsidP="00C4625E" w14:paraId="1E49B700" w14:textId="77777777">
      <w:pPr>
        <w:tabs>
          <w:tab w:val="left" w:pos="993"/>
        </w:tabs>
        <w:jc w:val="both"/>
        <w:rPr>
          <w:sz w:val="28"/>
          <w:szCs w:val="28"/>
          <w:lang w:val="ru-RU"/>
        </w:rPr>
      </w:pPr>
    </w:p>
    <w:p w:rsidR="00C2739D" w:rsidRPr="00D13A56" w:rsidP="00C2739D" w14:paraId="0CFE3573" w14:textId="77777777">
      <w:pPr>
        <w:rPr>
          <w:b/>
          <w:bCs/>
          <w:sz w:val="28"/>
          <w:szCs w:val="28"/>
        </w:rPr>
      </w:pPr>
      <w:r w:rsidRPr="00D13A56">
        <w:rPr>
          <w:b/>
          <w:bCs/>
          <w:sz w:val="28"/>
          <w:szCs w:val="28"/>
        </w:rPr>
        <w:t>Міський голова</w:t>
      </w:r>
      <w:r w:rsidRPr="00D13A56">
        <w:rPr>
          <w:b/>
          <w:bCs/>
          <w:sz w:val="28"/>
          <w:szCs w:val="28"/>
        </w:rPr>
        <w:tab/>
      </w:r>
      <w:r w:rsidRPr="00D13A56">
        <w:rPr>
          <w:b/>
          <w:bCs/>
          <w:sz w:val="28"/>
          <w:szCs w:val="28"/>
        </w:rPr>
        <w:tab/>
      </w:r>
      <w:r w:rsidRPr="00D13A56">
        <w:rPr>
          <w:b/>
          <w:bCs/>
          <w:sz w:val="28"/>
          <w:szCs w:val="28"/>
        </w:rPr>
        <w:tab/>
      </w:r>
      <w:r w:rsidRPr="00D13A56">
        <w:rPr>
          <w:b/>
          <w:bCs/>
          <w:sz w:val="28"/>
          <w:szCs w:val="28"/>
        </w:rPr>
        <w:tab/>
      </w:r>
      <w:r w:rsidRPr="00D13A56">
        <w:rPr>
          <w:b/>
          <w:bCs/>
          <w:sz w:val="28"/>
          <w:szCs w:val="28"/>
        </w:rPr>
        <w:tab/>
      </w:r>
      <w:r w:rsidRPr="00D13A56">
        <w:rPr>
          <w:b/>
          <w:bCs/>
          <w:sz w:val="28"/>
          <w:szCs w:val="28"/>
        </w:rPr>
        <w:tab/>
      </w:r>
      <w:r w:rsidRPr="00D13A56">
        <w:rPr>
          <w:b/>
          <w:bCs/>
          <w:sz w:val="28"/>
          <w:szCs w:val="28"/>
        </w:rPr>
        <w:tab/>
        <w:t>Анатолій ФЕДОРУК</w:t>
      </w:r>
    </w:p>
    <w:p w:rsidR="00395354" w:rsidRPr="00D13A56" w:rsidP="00C05A1C" w14:paraId="0F5523F8" w14:textId="77777777">
      <w:pPr>
        <w:rPr>
          <w:b/>
          <w:sz w:val="28"/>
          <w:szCs w:val="28"/>
        </w:rPr>
      </w:pPr>
    </w:p>
    <w:p w:rsidR="00952109" w:rsidP="00C05A1C" w14:paraId="5051947E" w14:textId="77777777">
      <w:pPr>
        <w:rPr>
          <w:b/>
          <w:sz w:val="28"/>
          <w:szCs w:val="28"/>
        </w:rPr>
      </w:pPr>
    </w:p>
    <w:p w:rsidR="00397517" w:rsidP="00C05A1C" w14:paraId="64BA96D7" w14:textId="77777777">
      <w:pPr>
        <w:rPr>
          <w:b/>
          <w:sz w:val="28"/>
          <w:szCs w:val="28"/>
        </w:rPr>
      </w:pPr>
    </w:p>
    <w:p w:rsidR="00397517" w:rsidP="00C05A1C" w14:paraId="6539939D" w14:textId="77777777">
      <w:pPr>
        <w:rPr>
          <w:b/>
          <w:sz w:val="28"/>
          <w:szCs w:val="28"/>
        </w:rPr>
      </w:pPr>
    </w:p>
    <w:p w:rsidR="00397517" w:rsidP="00C05A1C" w14:paraId="6CE0E23F" w14:textId="77777777">
      <w:pPr>
        <w:rPr>
          <w:b/>
          <w:sz w:val="28"/>
          <w:szCs w:val="28"/>
        </w:rPr>
      </w:pPr>
    </w:p>
    <w:p w:rsidR="00397517" w:rsidP="00C05A1C" w14:paraId="0A548087" w14:textId="77777777">
      <w:pPr>
        <w:rPr>
          <w:b/>
          <w:sz w:val="28"/>
          <w:szCs w:val="28"/>
        </w:rPr>
      </w:pPr>
    </w:p>
    <w:p w:rsidR="00397517" w:rsidP="00C05A1C" w14:paraId="66D37569" w14:textId="77777777">
      <w:pPr>
        <w:rPr>
          <w:b/>
          <w:sz w:val="28"/>
          <w:szCs w:val="28"/>
        </w:rPr>
      </w:pPr>
    </w:p>
    <w:p w:rsidR="00397517" w:rsidP="00C05A1C" w14:paraId="594C2A17" w14:textId="77777777">
      <w:pPr>
        <w:rPr>
          <w:b/>
          <w:sz w:val="28"/>
          <w:szCs w:val="28"/>
        </w:rPr>
      </w:pPr>
    </w:p>
    <w:p w:rsidR="00397517" w:rsidP="00C05A1C" w14:paraId="59F7923D" w14:textId="77777777">
      <w:pPr>
        <w:rPr>
          <w:b/>
          <w:sz w:val="28"/>
          <w:szCs w:val="28"/>
        </w:rPr>
      </w:pPr>
    </w:p>
    <w:p w:rsidR="00397517" w:rsidP="00C05A1C" w14:paraId="09B21EDB" w14:textId="77777777">
      <w:pPr>
        <w:rPr>
          <w:b/>
          <w:sz w:val="28"/>
          <w:szCs w:val="28"/>
        </w:rPr>
      </w:pPr>
    </w:p>
    <w:p w:rsidR="00397517" w:rsidP="00C05A1C" w14:paraId="1156723B" w14:textId="77777777">
      <w:pPr>
        <w:rPr>
          <w:b/>
          <w:sz w:val="28"/>
          <w:szCs w:val="28"/>
        </w:rPr>
      </w:pPr>
    </w:p>
    <w:p w:rsidR="00397517" w:rsidP="00C05A1C" w14:paraId="3C68FD87" w14:textId="77777777">
      <w:pPr>
        <w:rPr>
          <w:b/>
          <w:sz w:val="28"/>
          <w:szCs w:val="28"/>
        </w:rPr>
      </w:pPr>
    </w:p>
    <w:p w:rsidR="00397517" w:rsidP="00C05A1C" w14:paraId="22D2F172" w14:textId="77777777">
      <w:pPr>
        <w:rPr>
          <w:b/>
          <w:sz w:val="28"/>
          <w:szCs w:val="28"/>
        </w:rPr>
      </w:pPr>
    </w:p>
    <w:p w:rsidR="00397517" w:rsidP="00C05A1C" w14:paraId="11856E3F" w14:textId="77777777">
      <w:pPr>
        <w:rPr>
          <w:b/>
          <w:sz w:val="28"/>
          <w:szCs w:val="28"/>
        </w:rPr>
      </w:pPr>
    </w:p>
    <w:p w:rsidR="00397517" w:rsidP="00C05A1C" w14:paraId="46E31378" w14:textId="77777777">
      <w:pPr>
        <w:rPr>
          <w:b/>
          <w:sz w:val="28"/>
          <w:szCs w:val="28"/>
        </w:rPr>
      </w:pPr>
    </w:p>
    <w:p w:rsidR="00397517" w:rsidP="00C05A1C" w14:paraId="106EBF5C" w14:textId="77777777">
      <w:pPr>
        <w:rPr>
          <w:b/>
          <w:sz w:val="28"/>
          <w:szCs w:val="28"/>
        </w:rPr>
      </w:pPr>
    </w:p>
    <w:p w:rsidR="008B195D" w:rsidP="00C05A1C" w14:paraId="4A639AA1" w14:textId="77777777">
      <w:pPr>
        <w:rPr>
          <w:b/>
          <w:sz w:val="28"/>
          <w:szCs w:val="28"/>
        </w:rPr>
      </w:pPr>
    </w:p>
    <w:p w:rsidR="008B195D" w:rsidP="00C05A1C" w14:paraId="4D9B0C64" w14:textId="77777777">
      <w:pPr>
        <w:rPr>
          <w:b/>
          <w:sz w:val="28"/>
          <w:szCs w:val="28"/>
        </w:rPr>
      </w:pPr>
    </w:p>
    <w:p w:rsidR="008B195D" w:rsidP="00C05A1C" w14:paraId="71D41E8C" w14:textId="77777777">
      <w:pPr>
        <w:rPr>
          <w:b/>
          <w:sz w:val="28"/>
          <w:szCs w:val="28"/>
        </w:rPr>
      </w:pPr>
    </w:p>
    <w:p w:rsidR="008B195D" w:rsidP="00C05A1C" w14:paraId="5BDF85A1" w14:textId="77777777">
      <w:pPr>
        <w:rPr>
          <w:b/>
          <w:sz w:val="28"/>
          <w:szCs w:val="28"/>
        </w:rPr>
      </w:pPr>
    </w:p>
    <w:p w:rsidR="008B195D" w:rsidP="00C05A1C" w14:paraId="595A0FE8" w14:textId="77777777">
      <w:pPr>
        <w:rPr>
          <w:b/>
          <w:sz w:val="28"/>
          <w:szCs w:val="28"/>
        </w:rPr>
      </w:pPr>
    </w:p>
    <w:p w:rsidR="008B195D" w:rsidP="00C05A1C" w14:paraId="665AB8BD" w14:textId="77777777">
      <w:pPr>
        <w:rPr>
          <w:b/>
          <w:sz w:val="28"/>
          <w:szCs w:val="28"/>
        </w:rPr>
      </w:pPr>
    </w:p>
    <w:p w:rsidR="008B195D" w:rsidP="00C05A1C" w14:paraId="35506CEE" w14:textId="77777777">
      <w:pPr>
        <w:rPr>
          <w:b/>
          <w:sz w:val="28"/>
          <w:szCs w:val="28"/>
        </w:rPr>
      </w:pPr>
    </w:p>
    <w:p w:rsidR="008B195D" w:rsidP="00C05A1C" w14:paraId="7F08DD74" w14:textId="77777777">
      <w:pPr>
        <w:rPr>
          <w:b/>
          <w:sz w:val="28"/>
          <w:szCs w:val="28"/>
        </w:rPr>
      </w:pPr>
    </w:p>
    <w:p w:rsidR="008B195D" w:rsidP="00C05A1C" w14:paraId="20E2C258" w14:textId="77777777">
      <w:pPr>
        <w:rPr>
          <w:b/>
          <w:sz w:val="28"/>
          <w:szCs w:val="28"/>
        </w:rPr>
      </w:pPr>
    </w:p>
    <w:p w:rsidR="008B195D" w:rsidP="00C05A1C" w14:paraId="450E497E" w14:textId="77777777">
      <w:pPr>
        <w:rPr>
          <w:b/>
          <w:sz w:val="28"/>
          <w:szCs w:val="28"/>
        </w:rPr>
      </w:pPr>
    </w:p>
    <w:p w:rsidR="008B195D" w:rsidP="00C05A1C" w14:paraId="63B8192A" w14:textId="77777777">
      <w:pPr>
        <w:rPr>
          <w:b/>
          <w:sz w:val="28"/>
          <w:szCs w:val="28"/>
        </w:rPr>
      </w:pPr>
    </w:p>
    <w:p w:rsidR="008B195D" w:rsidP="00C05A1C" w14:paraId="2AFB83C6" w14:textId="77777777">
      <w:pPr>
        <w:rPr>
          <w:b/>
          <w:sz w:val="28"/>
          <w:szCs w:val="28"/>
        </w:rPr>
      </w:pPr>
    </w:p>
    <w:p w:rsidR="008B195D" w:rsidP="00C05A1C" w14:paraId="73AB78D5" w14:textId="77777777">
      <w:pPr>
        <w:rPr>
          <w:b/>
          <w:sz w:val="28"/>
          <w:szCs w:val="28"/>
        </w:rPr>
      </w:pPr>
    </w:p>
    <w:p w:rsidR="008B195D" w:rsidP="00C05A1C" w14:paraId="162561BD" w14:textId="77777777">
      <w:pPr>
        <w:rPr>
          <w:b/>
          <w:sz w:val="28"/>
          <w:szCs w:val="28"/>
        </w:rPr>
      </w:pPr>
    </w:p>
    <w:p w:rsidR="008B195D" w:rsidP="00C05A1C" w14:paraId="6CB371C9" w14:textId="77777777">
      <w:pPr>
        <w:rPr>
          <w:b/>
          <w:sz w:val="28"/>
          <w:szCs w:val="28"/>
        </w:rPr>
      </w:pPr>
    </w:p>
    <w:p w:rsidR="008B195D" w:rsidP="00C05A1C" w14:paraId="02F23526" w14:textId="77777777">
      <w:pPr>
        <w:rPr>
          <w:b/>
          <w:sz w:val="28"/>
          <w:szCs w:val="28"/>
        </w:rPr>
      </w:pPr>
    </w:p>
    <w:p w:rsidR="00397517" w:rsidRPr="00D13A56" w:rsidP="00C05A1C" w14:paraId="66D2130B" w14:textId="77777777">
      <w:pPr>
        <w:rPr>
          <w:b/>
          <w:sz w:val="28"/>
          <w:szCs w:val="28"/>
        </w:rPr>
      </w:pPr>
    </w:p>
    <w:p w:rsidR="000408C7" w:rsidP="00C05A1C" w14:paraId="24317154" w14:textId="77777777">
      <w:pPr>
        <w:rPr>
          <w:b/>
          <w:sz w:val="28"/>
          <w:szCs w:val="28"/>
        </w:rPr>
      </w:pPr>
    </w:p>
    <w:p w:rsidR="0057173B" w:rsidP="00C05A1C" w14:paraId="7AF18006" w14:textId="77777777">
      <w:pPr>
        <w:rPr>
          <w:b/>
          <w:sz w:val="28"/>
          <w:szCs w:val="28"/>
        </w:rPr>
      </w:pPr>
    </w:p>
    <w:p w:rsidR="0057173B" w:rsidP="00C05A1C" w14:paraId="531327CB" w14:textId="77777777">
      <w:pPr>
        <w:rPr>
          <w:b/>
          <w:sz w:val="28"/>
          <w:szCs w:val="28"/>
        </w:rPr>
      </w:pPr>
    </w:p>
    <w:p w:rsidR="0057173B" w:rsidRPr="00D13A56" w:rsidP="00C05A1C" w14:paraId="5D021B42" w14:textId="77777777">
      <w:pPr>
        <w:rPr>
          <w:b/>
          <w:sz w:val="28"/>
          <w:szCs w:val="28"/>
        </w:rPr>
      </w:pPr>
    </w:p>
    <w:p w:rsidR="006B34B7" w:rsidP="006B34B7" w14:paraId="19D3F776" w14:textId="78A9D998">
      <w:pPr>
        <w:pStyle w:val="Heading1"/>
      </w:pPr>
    </w:p>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9"/>
        <w:gridCol w:w="2835"/>
        <w:gridCol w:w="3685"/>
      </w:tblGrid>
      <w:tr w14:paraId="3EF6C37C" w14:textId="77777777" w:rsidTr="00A96522">
        <w:tblPrEx>
          <w:tblW w:w="9639" w:type="dxa"/>
          <w:tblLook w:val="04A0"/>
        </w:tblPrEx>
        <w:trPr>
          <w:trHeight w:val="1447"/>
        </w:trPr>
        <w:tc>
          <w:tcPr>
            <w:tcW w:w="3119" w:type="dxa"/>
          </w:tcPr>
          <w:p w:rsidR="0057173B" w:rsidRPr="00A42359" w:rsidP="0057173B" w14:paraId="2CB71CA5" w14:textId="67B5C80B">
            <w:pPr>
              <w:overflowPunct w:val="0"/>
              <w:autoSpaceDE w:val="0"/>
              <w:autoSpaceDN w:val="0"/>
              <w:adjustRightInd w:val="0"/>
              <w:ind w:left="-108"/>
              <w:rPr>
                <w:bCs/>
                <w:sz w:val="28"/>
                <w:szCs w:val="28"/>
              </w:rPr>
            </w:pPr>
            <w:bookmarkStart w:id="3" w:name="_Hlk207272076"/>
            <w:r w:rsidRPr="00A42359">
              <w:rPr>
                <w:rFonts w:ascii="Times New Roman" w:hAnsi="Times New Roman" w:cs="Times New Roman"/>
                <w:bCs/>
                <w:sz w:val="26"/>
                <w:szCs w:val="26"/>
              </w:rPr>
              <w:t>Заступник міського голови</w:t>
            </w:r>
          </w:p>
        </w:tc>
        <w:tc>
          <w:tcPr>
            <w:tcW w:w="2835" w:type="dxa"/>
          </w:tcPr>
          <w:p w:rsidR="0057173B" w:rsidRPr="00A42359" w:rsidP="0057173B" w14:paraId="43C84462" w14:textId="77777777">
            <w:pPr>
              <w:widowControl w:val="0"/>
              <w:tabs>
                <w:tab w:val="left" w:pos="326"/>
              </w:tabs>
              <w:ind w:left="-251"/>
              <w:rPr>
                <w:rFonts w:ascii="Times New Roman" w:eastAsia="Times New Roman" w:hAnsi="Times New Roman" w:cs="Times New Roman"/>
                <w:bCs/>
                <w:lang w:eastAsia="uk-UA"/>
              </w:rPr>
            </w:pPr>
            <w:r>
              <w:rPr>
                <w:rFonts w:ascii="Times New Roman" w:eastAsia="Times New Roman" w:hAnsi="Times New Roman" w:cs="Times New Roman"/>
                <w:bCs/>
                <w:lang w:eastAsia="uk-UA"/>
              </w:rPr>
              <w:t xml:space="preserve">     </w:t>
            </w:r>
            <w:r w:rsidRPr="00A42359">
              <w:rPr>
                <w:rFonts w:ascii="Times New Roman" w:eastAsia="Times New Roman" w:hAnsi="Times New Roman" w:cs="Times New Roman"/>
                <w:bCs/>
                <w:lang w:eastAsia="uk-UA"/>
              </w:rPr>
              <w:t>__________________</w:t>
            </w:r>
          </w:p>
          <w:p w:rsidR="0057173B" w:rsidRPr="00A42359" w:rsidP="0057173B" w14:paraId="74F43D23" w14:textId="77777777">
            <w:pPr>
              <w:widowControl w:val="0"/>
              <w:tabs>
                <w:tab w:val="left" w:pos="326"/>
              </w:tabs>
              <w:ind w:left="-251"/>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7173B" w:rsidRPr="00B45EF4" w:rsidP="0057173B" w14:paraId="58DA6A3D" w14:textId="77777777">
            <w:pPr>
              <w:widowControl w:val="0"/>
              <w:tabs>
                <w:tab w:val="left" w:pos="326"/>
              </w:tabs>
              <w:ind w:left="-251"/>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w:t>
            </w:r>
            <w:r>
              <w:rPr>
                <w:rFonts w:ascii="Times New Roman" w:hAnsi="Times New Roman" w:cs="Times New Roman"/>
                <w:bCs/>
                <w:sz w:val="22"/>
                <w:szCs w:val="22"/>
                <w:u w:val="single"/>
              </w:rPr>
              <w:t>5</w:t>
            </w:r>
          </w:p>
          <w:p w:rsidR="0057173B" w:rsidRPr="00A42359" w:rsidP="0057173B" w14:paraId="09001A68" w14:textId="4E2A902F">
            <w:pPr>
              <w:widowControl w:val="0"/>
              <w:tabs>
                <w:tab w:val="left" w:pos="0"/>
              </w:tabs>
              <w:overflowPunct w:val="0"/>
              <w:autoSpaceDE w:val="0"/>
              <w:autoSpaceDN w:val="0"/>
              <w:adjustRightInd w:val="0"/>
              <w:ind w:left="-109"/>
              <w:jc w:val="center"/>
              <w:rPr>
                <w:bCs/>
                <w:sz w:val="22"/>
                <w:szCs w:val="22"/>
                <w:lang w:eastAsia="uk-UA"/>
              </w:rPr>
            </w:pPr>
            <w:r w:rsidRPr="00A42359">
              <w:rPr>
                <w:rFonts w:ascii="Times New Roman" w:eastAsia="Times New Roman" w:hAnsi="Times New Roman" w:cs="Times New Roman"/>
                <w:bCs/>
                <w:i/>
                <w:sz w:val="22"/>
                <w:szCs w:val="22"/>
                <w:lang w:eastAsia="uk-UA"/>
              </w:rPr>
              <w:t>(дата)</w:t>
            </w:r>
          </w:p>
        </w:tc>
        <w:tc>
          <w:tcPr>
            <w:tcW w:w="3685" w:type="dxa"/>
          </w:tcPr>
          <w:p w:rsidR="0057173B" w:rsidRPr="00A42359" w:rsidP="0057173B" w14:paraId="006F0A9C" w14:textId="51EA35BD">
            <w:pPr>
              <w:widowControl w:val="0"/>
              <w:overflowPunct w:val="0"/>
              <w:autoSpaceDE w:val="0"/>
              <w:autoSpaceDN w:val="0"/>
              <w:adjustRightInd w:val="0"/>
              <w:ind w:left="-106"/>
              <w:rPr>
                <w:bCs/>
                <w:sz w:val="28"/>
                <w:szCs w:val="28"/>
              </w:rPr>
            </w:pPr>
            <w:r w:rsidRPr="00A42359">
              <w:rPr>
                <w:rFonts w:ascii="Times New Roman" w:hAnsi="Times New Roman" w:cs="Times New Roman"/>
                <w:bCs/>
                <w:sz w:val="26"/>
                <w:szCs w:val="26"/>
              </w:rPr>
              <w:t>Дмитро ЧЕЙЧУК</w:t>
            </w:r>
          </w:p>
        </w:tc>
      </w:tr>
      <w:tr w14:paraId="2429212F" w14:textId="77777777" w:rsidTr="00A96522">
        <w:tblPrEx>
          <w:tblW w:w="9639" w:type="dxa"/>
          <w:tblLook w:val="04A0"/>
        </w:tblPrEx>
        <w:trPr>
          <w:trHeight w:val="1447"/>
        </w:trPr>
        <w:tc>
          <w:tcPr>
            <w:tcW w:w="3119" w:type="dxa"/>
          </w:tcPr>
          <w:p w:rsidR="0057173B" w:rsidP="0057173B" w14:paraId="42E4DB0E" w14:textId="77777777">
            <w:pPr>
              <w:overflowPunct w:val="0"/>
              <w:autoSpaceDE w:val="0"/>
              <w:autoSpaceDN w:val="0"/>
              <w:adjustRightInd w:val="0"/>
              <w:ind w:left="-108"/>
              <w:rPr>
                <w:rFonts w:ascii="Times New Roman" w:hAnsi="Times New Roman" w:cs="Times New Roman"/>
                <w:bCs/>
                <w:sz w:val="28"/>
                <w:szCs w:val="28"/>
              </w:rPr>
            </w:pPr>
          </w:p>
          <w:p w:rsidR="0057173B" w:rsidRPr="00A42359" w:rsidP="0057173B" w14:paraId="60B47184" w14:textId="77777777">
            <w:pPr>
              <w:overflowPunct w:val="0"/>
              <w:autoSpaceDE w:val="0"/>
              <w:autoSpaceDN w:val="0"/>
              <w:adjustRightInd w:val="0"/>
              <w:ind w:left="-108"/>
              <w:rPr>
                <w:rFonts w:ascii="Times New Roman" w:hAnsi="Times New Roman" w:cs="Times New Roman"/>
                <w:bCs/>
                <w:sz w:val="28"/>
                <w:szCs w:val="28"/>
              </w:rPr>
            </w:pPr>
            <w:r w:rsidRPr="00A42359">
              <w:rPr>
                <w:rFonts w:ascii="Times New Roman" w:hAnsi="Times New Roman" w:cs="Times New Roman"/>
                <w:bCs/>
                <w:sz w:val="28"/>
                <w:szCs w:val="28"/>
              </w:rPr>
              <w:t xml:space="preserve">Керуючий справами </w:t>
            </w:r>
          </w:p>
          <w:p w:rsidR="0057173B" w:rsidRPr="00A42359" w:rsidP="0057173B" w14:paraId="0573AF19" w14:textId="77777777">
            <w:pPr>
              <w:overflowPunct w:val="0"/>
              <w:autoSpaceDE w:val="0"/>
              <w:autoSpaceDN w:val="0"/>
              <w:adjustRightInd w:val="0"/>
              <w:ind w:left="-108"/>
              <w:rPr>
                <w:rFonts w:ascii="Times New Roman" w:hAnsi="Times New Roman" w:cs="Times New Roman"/>
                <w:bCs/>
                <w:sz w:val="28"/>
                <w:szCs w:val="28"/>
              </w:rPr>
            </w:pPr>
          </w:p>
          <w:p w:rsidR="0057173B" w:rsidRPr="00A42359" w:rsidP="0057173B" w14:paraId="4210F2E7" w14:textId="77777777">
            <w:pPr>
              <w:overflowPunct w:val="0"/>
              <w:autoSpaceDE w:val="0"/>
              <w:autoSpaceDN w:val="0"/>
              <w:adjustRightInd w:val="0"/>
              <w:ind w:left="-108"/>
              <w:rPr>
                <w:rFonts w:ascii="Times New Roman" w:hAnsi="Times New Roman" w:cs="Times New Roman"/>
                <w:bCs/>
                <w:sz w:val="28"/>
                <w:szCs w:val="28"/>
              </w:rPr>
            </w:pPr>
          </w:p>
          <w:p w:rsidR="0057173B" w:rsidRPr="00A42359" w:rsidP="0057173B" w14:paraId="3B54C826" w14:textId="77777777">
            <w:pPr>
              <w:overflowPunct w:val="0"/>
              <w:autoSpaceDE w:val="0"/>
              <w:autoSpaceDN w:val="0"/>
              <w:adjustRightInd w:val="0"/>
              <w:ind w:left="-108"/>
              <w:rPr>
                <w:bCs/>
                <w:sz w:val="28"/>
                <w:szCs w:val="28"/>
              </w:rPr>
            </w:pPr>
          </w:p>
        </w:tc>
        <w:tc>
          <w:tcPr>
            <w:tcW w:w="2835" w:type="dxa"/>
            <w:vAlign w:val="center"/>
          </w:tcPr>
          <w:p w:rsidR="0057173B" w:rsidRPr="00A42359" w:rsidP="0057173B" w14:paraId="1F4350D3" w14:textId="77777777">
            <w:pPr>
              <w:widowControl w:val="0"/>
              <w:tabs>
                <w:tab w:val="left" w:pos="0"/>
              </w:tabs>
              <w:overflowPunct w:val="0"/>
              <w:autoSpaceDE w:val="0"/>
              <w:autoSpaceDN w:val="0"/>
              <w:adjustRightInd w:val="0"/>
              <w:ind w:left="-251"/>
              <w:jc w:val="center"/>
              <w:rPr>
                <w:rFonts w:ascii="Times New Roman" w:hAnsi="Times New Roman" w:cs="Times New Roman"/>
                <w:bCs/>
                <w:sz w:val="22"/>
                <w:szCs w:val="22"/>
                <w:lang w:eastAsia="uk-UA"/>
              </w:rPr>
            </w:pPr>
          </w:p>
          <w:p w:rsidR="0057173B" w:rsidRPr="00A42359" w:rsidP="0057173B" w14:paraId="74807E60" w14:textId="77777777">
            <w:pPr>
              <w:widowControl w:val="0"/>
              <w:tabs>
                <w:tab w:val="left" w:pos="326"/>
              </w:tabs>
              <w:ind w:left="-251"/>
              <w:jc w:val="center"/>
              <w:rPr>
                <w:rFonts w:ascii="Times New Roman" w:eastAsia="Times New Roman" w:hAnsi="Times New Roman" w:cs="Times New Roman"/>
                <w:bCs/>
                <w:lang w:eastAsia="uk-UA"/>
              </w:rPr>
            </w:pPr>
            <w:r w:rsidRPr="00A42359">
              <w:rPr>
                <w:rFonts w:ascii="Times New Roman" w:eastAsia="Times New Roman" w:hAnsi="Times New Roman" w:cs="Times New Roman"/>
                <w:bCs/>
                <w:lang w:eastAsia="uk-UA"/>
              </w:rPr>
              <w:t>__________________</w:t>
            </w:r>
          </w:p>
          <w:p w:rsidR="0057173B" w:rsidRPr="00A42359" w:rsidP="0057173B" w14:paraId="007D0CE9" w14:textId="77777777">
            <w:pPr>
              <w:widowControl w:val="0"/>
              <w:tabs>
                <w:tab w:val="left" w:pos="326"/>
              </w:tabs>
              <w:ind w:left="-251"/>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7173B" w:rsidRPr="00B45EF4" w:rsidP="0057173B" w14:paraId="5864E6A3" w14:textId="77777777">
            <w:pPr>
              <w:widowControl w:val="0"/>
              <w:tabs>
                <w:tab w:val="left" w:pos="326"/>
              </w:tabs>
              <w:ind w:left="-251"/>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w:t>
            </w:r>
            <w:r>
              <w:rPr>
                <w:rFonts w:ascii="Times New Roman" w:hAnsi="Times New Roman" w:cs="Times New Roman"/>
                <w:bCs/>
                <w:sz w:val="22"/>
                <w:szCs w:val="22"/>
                <w:u w:val="single"/>
              </w:rPr>
              <w:t>5</w:t>
            </w:r>
          </w:p>
          <w:p w:rsidR="0057173B" w:rsidRPr="00A42359" w:rsidP="0057173B" w14:paraId="3E8F1FF0" w14:textId="31F0EA90">
            <w:pPr>
              <w:widowControl w:val="0"/>
              <w:tabs>
                <w:tab w:val="left" w:pos="0"/>
              </w:tabs>
              <w:overflowPunct w:val="0"/>
              <w:autoSpaceDE w:val="0"/>
              <w:autoSpaceDN w:val="0"/>
              <w:adjustRightInd w:val="0"/>
              <w:jc w:val="center"/>
              <w:rPr>
                <w:bCs/>
                <w:sz w:val="22"/>
                <w:szCs w:val="22"/>
                <w:lang w:eastAsia="uk-UA"/>
              </w:rPr>
            </w:pPr>
            <w:r w:rsidRPr="00A42359">
              <w:rPr>
                <w:rFonts w:ascii="Times New Roman" w:eastAsia="Times New Roman" w:hAnsi="Times New Roman" w:cs="Times New Roman"/>
                <w:bCs/>
                <w:i/>
                <w:sz w:val="22"/>
                <w:szCs w:val="22"/>
                <w:lang w:eastAsia="uk-UA"/>
              </w:rPr>
              <w:t>(дата)</w:t>
            </w:r>
          </w:p>
        </w:tc>
        <w:tc>
          <w:tcPr>
            <w:tcW w:w="3685" w:type="dxa"/>
          </w:tcPr>
          <w:p w:rsidR="0057173B" w:rsidP="0057173B" w14:paraId="0263521C"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lang w:eastAsia="uk-UA"/>
              </w:rPr>
            </w:pPr>
          </w:p>
          <w:p w:rsidR="0057173B" w:rsidRPr="00A42359" w:rsidP="0057173B" w14:paraId="3751ADB3"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r w:rsidRPr="00A42359">
              <w:rPr>
                <w:rFonts w:ascii="Times New Roman" w:hAnsi="Times New Roman" w:cs="Times New Roman"/>
                <w:bCs/>
                <w:sz w:val="28"/>
                <w:szCs w:val="28"/>
                <w:lang w:eastAsia="uk-UA"/>
              </w:rPr>
              <w:t>Дмитро ГАПЧЕНКО</w:t>
            </w:r>
          </w:p>
          <w:p w:rsidR="0057173B" w:rsidRPr="00A42359" w:rsidP="0057173B" w14:paraId="53818857"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7173B" w:rsidRPr="00A42359" w:rsidP="0057173B" w14:paraId="2B585A0F"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7173B" w:rsidRPr="00A42359" w:rsidP="0057173B" w14:paraId="7783ACDD"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7173B" w:rsidRPr="00A42359" w:rsidP="0057173B" w14:paraId="13C914A1" w14:textId="77777777">
            <w:pPr>
              <w:widowControl w:val="0"/>
              <w:overflowPunct w:val="0"/>
              <w:autoSpaceDE w:val="0"/>
              <w:autoSpaceDN w:val="0"/>
              <w:adjustRightInd w:val="0"/>
              <w:ind w:left="-106"/>
              <w:rPr>
                <w:bCs/>
                <w:sz w:val="28"/>
                <w:szCs w:val="28"/>
              </w:rPr>
            </w:pPr>
          </w:p>
        </w:tc>
      </w:tr>
      <w:tr w14:paraId="21B620A5" w14:textId="77777777" w:rsidTr="00A96522">
        <w:tblPrEx>
          <w:tblW w:w="9639" w:type="dxa"/>
          <w:tblLook w:val="04A0"/>
        </w:tblPrEx>
        <w:trPr>
          <w:trHeight w:val="1447"/>
        </w:trPr>
        <w:tc>
          <w:tcPr>
            <w:tcW w:w="3119" w:type="dxa"/>
          </w:tcPr>
          <w:p w:rsidR="0057173B" w:rsidRPr="00A42359" w:rsidP="0057173B" w14:paraId="2911504B" w14:textId="77777777">
            <w:pPr>
              <w:overflowPunct w:val="0"/>
              <w:autoSpaceDE w:val="0"/>
              <w:autoSpaceDN w:val="0"/>
              <w:adjustRightInd w:val="0"/>
              <w:ind w:left="-108"/>
              <w:rPr>
                <w:rFonts w:ascii="Times New Roman" w:hAnsi="Times New Roman" w:cs="Times New Roman"/>
                <w:bCs/>
                <w:sz w:val="28"/>
                <w:szCs w:val="28"/>
              </w:rPr>
            </w:pPr>
          </w:p>
          <w:p w:rsidR="0057173B" w:rsidRPr="00A42359" w:rsidP="0057173B" w14:paraId="184222D1" w14:textId="77777777">
            <w:pPr>
              <w:overflowPunct w:val="0"/>
              <w:autoSpaceDE w:val="0"/>
              <w:autoSpaceDN w:val="0"/>
              <w:adjustRightInd w:val="0"/>
              <w:ind w:left="-108"/>
              <w:rPr>
                <w:rFonts w:ascii="Times New Roman" w:hAnsi="Times New Roman" w:cs="Times New Roman"/>
                <w:bCs/>
                <w:sz w:val="28"/>
                <w:szCs w:val="28"/>
              </w:rPr>
            </w:pPr>
            <w:r>
              <w:rPr>
                <w:rFonts w:ascii="Times New Roman" w:hAnsi="Times New Roman" w:cs="Times New Roman"/>
                <w:bCs/>
                <w:sz w:val="28"/>
                <w:szCs w:val="28"/>
              </w:rPr>
              <w:t>Н</w:t>
            </w:r>
            <w:r w:rsidRPr="00A42359">
              <w:rPr>
                <w:rFonts w:ascii="Times New Roman" w:hAnsi="Times New Roman" w:cs="Times New Roman"/>
                <w:bCs/>
                <w:sz w:val="28"/>
                <w:szCs w:val="28"/>
              </w:rPr>
              <w:t>ачальник управління</w:t>
            </w:r>
          </w:p>
          <w:p w:rsidR="0057173B" w:rsidRPr="00A42359" w:rsidP="0057173B" w14:paraId="30E06931" w14:textId="3C3E7009">
            <w:pPr>
              <w:overflowPunct w:val="0"/>
              <w:autoSpaceDE w:val="0"/>
              <w:autoSpaceDN w:val="0"/>
              <w:adjustRightInd w:val="0"/>
              <w:ind w:left="-108"/>
              <w:rPr>
                <w:bCs/>
                <w:sz w:val="28"/>
                <w:szCs w:val="28"/>
              </w:rPr>
            </w:pPr>
            <w:r w:rsidRPr="00A42359">
              <w:rPr>
                <w:rFonts w:ascii="Times New Roman" w:hAnsi="Times New Roman" w:cs="Times New Roman"/>
                <w:bCs/>
                <w:sz w:val="28"/>
                <w:szCs w:val="28"/>
              </w:rPr>
              <w:t>юридично-кадрової роботи</w:t>
            </w:r>
          </w:p>
        </w:tc>
        <w:tc>
          <w:tcPr>
            <w:tcW w:w="2835" w:type="dxa"/>
            <w:vAlign w:val="center"/>
          </w:tcPr>
          <w:p w:rsidR="0057173B" w:rsidRPr="00A42359" w:rsidP="0057173B" w14:paraId="425CE761" w14:textId="77777777">
            <w:pPr>
              <w:widowControl w:val="0"/>
              <w:tabs>
                <w:tab w:val="left" w:pos="0"/>
              </w:tabs>
              <w:overflowPunct w:val="0"/>
              <w:autoSpaceDE w:val="0"/>
              <w:autoSpaceDN w:val="0"/>
              <w:adjustRightInd w:val="0"/>
              <w:ind w:left="-251"/>
              <w:jc w:val="center"/>
              <w:rPr>
                <w:rFonts w:ascii="Times New Roman" w:hAnsi="Times New Roman" w:cs="Times New Roman"/>
                <w:bCs/>
                <w:sz w:val="22"/>
                <w:szCs w:val="22"/>
                <w:lang w:eastAsia="uk-UA"/>
              </w:rPr>
            </w:pPr>
          </w:p>
          <w:p w:rsidR="0057173B" w:rsidRPr="00A42359" w:rsidP="0057173B" w14:paraId="0125537A" w14:textId="77777777">
            <w:pPr>
              <w:widowControl w:val="0"/>
              <w:tabs>
                <w:tab w:val="left" w:pos="0"/>
              </w:tabs>
              <w:overflowPunct w:val="0"/>
              <w:autoSpaceDE w:val="0"/>
              <w:autoSpaceDN w:val="0"/>
              <w:adjustRightInd w:val="0"/>
              <w:ind w:left="-251"/>
              <w:jc w:val="center"/>
              <w:rPr>
                <w:rFonts w:ascii="Times New Roman" w:hAnsi="Times New Roman" w:cs="Times New Roman"/>
                <w:bCs/>
                <w:sz w:val="22"/>
                <w:szCs w:val="22"/>
                <w:lang w:eastAsia="uk-UA"/>
              </w:rPr>
            </w:pPr>
          </w:p>
          <w:p w:rsidR="0057173B" w:rsidRPr="00A42359" w:rsidP="0057173B" w14:paraId="10001DA1" w14:textId="77777777">
            <w:pPr>
              <w:widowControl w:val="0"/>
              <w:tabs>
                <w:tab w:val="left" w:pos="326"/>
              </w:tabs>
              <w:ind w:left="-251"/>
              <w:jc w:val="center"/>
              <w:rPr>
                <w:rFonts w:ascii="Times New Roman" w:eastAsia="Times New Roman" w:hAnsi="Times New Roman" w:cs="Times New Roman"/>
                <w:bCs/>
                <w:lang w:eastAsia="uk-UA"/>
              </w:rPr>
            </w:pPr>
            <w:r w:rsidRPr="00A42359">
              <w:rPr>
                <w:rFonts w:ascii="Times New Roman" w:eastAsia="Times New Roman" w:hAnsi="Times New Roman" w:cs="Times New Roman"/>
                <w:bCs/>
                <w:lang w:eastAsia="uk-UA"/>
              </w:rPr>
              <w:t>__________________</w:t>
            </w:r>
          </w:p>
          <w:p w:rsidR="0057173B" w:rsidRPr="00A42359" w:rsidP="0057173B" w14:paraId="6F7D66B4" w14:textId="77777777">
            <w:pPr>
              <w:widowControl w:val="0"/>
              <w:tabs>
                <w:tab w:val="left" w:pos="326"/>
              </w:tabs>
              <w:ind w:left="-251"/>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7173B" w:rsidRPr="00B45EF4" w:rsidP="0057173B" w14:paraId="38D9FC18" w14:textId="77777777">
            <w:pPr>
              <w:widowControl w:val="0"/>
              <w:tabs>
                <w:tab w:val="left" w:pos="326"/>
              </w:tabs>
              <w:ind w:left="-251"/>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w:t>
            </w:r>
            <w:r>
              <w:rPr>
                <w:rFonts w:ascii="Times New Roman" w:hAnsi="Times New Roman" w:cs="Times New Roman"/>
                <w:bCs/>
                <w:sz w:val="22"/>
                <w:szCs w:val="22"/>
                <w:u w:val="single"/>
              </w:rPr>
              <w:t>5</w:t>
            </w:r>
          </w:p>
          <w:p w:rsidR="0057173B" w:rsidRPr="00A42359" w:rsidP="0057173B" w14:paraId="1DA8E7C8" w14:textId="77777777">
            <w:pPr>
              <w:widowControl w:val="0"/>
              <w:tabs>
                <w:tab w:val="left" w:pos="0"/>
              </w:tabs>
              <w:overflowPunct w:val="0"/>
              <w:autoSpaceDE w:val="0"/>
              <w:autoSpaceDN w:val="0"/>
              <w:adjustRightInd w:val="0"/>
              <w:ind w:left="-251"/>
              <w:jc w:val="center"/>
              <w:rPr>
                <w:rFonts w:ascii="Times New Roman" w:hAnsi="Times New Roman" w:cs="Times New Roman"/>
                <w:bCs/>
                <w:i/>
                <w:sz w:val="22"/>
                <w:szCs w:val="22"/>
                <w:lang w:eastAsia="uk-UA"/>
              </w:rPr>
            </w:pPr>
            <w:r w:rsidRPr="00A42359">
              <w:rPr>
                <w:rFonts w:ascii="Times New Roman" w:eastAsia="Times New Roman" w:hAnsi="Times New Roman" w:cs="Times New Roman"/>
                <w:bCs/>
                <w:i/>
                <w:sz w:val="22"/>
                <w:szCs w:val="22"/>
                <w:lang w:eastAsia="uk-UA"/>
              </w:rPr>
              <w:t>(дата)</w:t>
            </w:r>
          </w:p>
          <w:p w:rsidR="0057173B" w:rsidRPr="00A42359" w:rsidP="0057173B" w14:paraId="2C305B70" w14:textId="77777777">
            <w:pPr>
              <w:widowControl w:val="0"/>
              <w:tabs>
                <w:tab w:val="left" w:pos="0"/>
              </w:tabs>
              <w:overflowPunct w:val="0"/>
              <w:autoSpaceDE w:val="0"/>
              <w:autoSpaceDN w:val="0"/>
              <w:adjustRightInd w:val="0"/>
              <w:jc w:val="center"/>
              <w:rPr>
                <w:bCs/>
                <w:sz w:val="22"/>
                <w:szCs w:val="22"/>
                <w:lang w:eastAsia="uk-UA"/>
              </w:rPr>
            </w:pPr>
          </w:p>
        </w:tc>
        <w:tc>
          <w:tcPr>
            <w:tcW w:w="3685" w:type="dxa"/>
          </w:tcPr>
          <w:p w:rsidR="0057173B" w:rsidRPr="00A42359" w:rsidP="0057173B" w14:paraId="73D0ACEF"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7173B" w:rsidP="0057173B" w14:paraId="6D596479" w14:textId="77777777">
            <w:pPr>
              <w:widowControl w:val="0"/>
              <w:overflowPunct w:val="0"/>
              <w:autoSpaceDE w:val="0"/>
              <w:autoSpaceDN w:val="0"/>
              <w:adjustRightInd w:val="0"/>
              <w:ind w:left="-106"/>
              <w:rPr>
                <w:rFonts w:ascii="Times New Roman" w:hAnsi="Times New Roman" w:cs="Times New Roman"/>
                <w:bCs/>
                <w:sz w:val="28"/>
                <w:szCs w:val="28"/>
              </w:rPr>
            </w:pPr>
            <w:r>
              <w:rPr>
                <w:rFonts w:ascii="Times New Roman" w:hAnsi="Times New Roman" w:cs="Times New Roman"/>
                <w:bCs/>
                <w:sz w:val="28"/>
                <w:szCs w:val="28"/>
              </w:rPr>
              <w:t>Людмила РИЖЕНКО</w:t>
            </w:r>
          </w:p>
          <w:p w:rsidR="00514C23" w:rsidP="0057173B" w14:paraId="2EE13851" w14:textId="77777777">
            <w:pPr>
              <w:widowControl w:val="0"/>
              <w:overflowPunct w:val="0"/>
              <w:autoSpaceDE w:val="0"/>
              <w:autoSpaceDN w:val="0"/>
              <w:adjustRightInd w:val="0"/>
              <w:ind w:left="-106"/>
              <w:rPr>
                <w:rFonts w:ascii="Times New Roman" w:hAnsi="Times New Roman" w:cs="Times New Roman"/>
                <w:bCs/>
                <w:sz w:val="28"/>
                <w:szCs w:val="28"/>
              </w:rPr>
            </w:pPr>
          </w:p>
          <w:p w:rsidR="00514C23" w:rsidRPr="00A42359" w:rsidP="0057173B" w14:paraId="56309AF9" w14:textId="27873F64">
            <w:pPr>
              <w:widowControl w:val="0"/>
              <w:overflowPunct w:val="0"/>
              <w:autoSpaceDE w:val="0"/>
              <w:autoSpaceDN w:val="0"/>
              <w:adjustRightInd w:val="0"/>
              <w:ind w:left="-106"/>
              <w:rPr>
                <w:bCs/>
                <w:sz w:val="28"/>
                <w:szCs w:val="28"/>
              </w:rPr>
            </w:pPr>
          </w:p>
        </w:tc>
      </w:tr>
      <w:tr w14:paraId="733E5635" w14:textId="77777777" w:rsidTr="00A96522">
        <w:tblPrEx>
          <w:tblW w:w="9639" w:type="dxa"/>
          <w:tblLook w:val="04A0"/>
        </w:tblPrEx>
        <w:trPr>
          <w:trHeight w:val="1447"/>
        </w:trPr>
        <w:tc>
          <w:tcPr>
            <w:tcW w:w="3119" w:type="dxa"/>
          </w:tcPr>
          <w:p w:rsidR="00514C23" w:rsidRPr="00624216" w:rsidP="00514C23" w14:paraId="5559C73E" w14:textId="77777777">
            <w:pPr>
              <w:overflowPunct w:val="0"/>
              <w:autoSpaceDE w:val="0"/>
              <w:autoSpaceDN w:val="0"/>
              <w:adjustRightInd w:val="0"/>
              <w:ind w:left="-108"/>
              <w:rPr>
                <w:rFonts w:ascii="Times New Roman" w:hAnsi="Times New Roman" w:cs="Times New Roman"/>
                <w:bCs/>
                <w:sz w:val="28"/>
                <w:szCs w:val="28"/>
              </w:rPr>
            </w:pPr>
            <w:r w:rsidRPr="00624216">
              <w:rPr>
                <w:rFonts w:ascii="Times New Roman" w:hAnsi="Times New Roman" w:cs="Times New Roman"/>
                <w:bCs/>
                <w:sz w:val="28"/>
                <w:szCs w:val="28"/>
              </w:rPr>
              <w:t>Начальник відділу економічного розвитку, інвестицій та цифрової трансформації</w:t>
            </w:r>
          </w:p>
          <w:p w:rsidR="00514C23" w:rsidRPr="00A42359" w:rsidP="00514C23" w14:paraId="0DF0D5E2" w14:textId="77777777">
            <w:pPr>
              <w:overflowPunct w:val="0"/>
              <w:autoSpaceDE w:val="0"/>
              <w:autoSpaceDN w:val="0"/>
              <w:adjustRightInd w:val="0"/>
              <w:ind w:left="-108"/>
              <w:rPr>
                <w:bCs/>
                <w:sz w:val="28"/>
                <w:szCs w:val="28"/>
              </w:rPr>
            </w:pPr>
          </w:p>
        </w:tc>
        <w:tc>
          <w:tcPr>
            <w:tcW w:w="2835" w:type="dxa"/>
            <w:vAlign w:val="center"/>
          </w:tcPr>
          <w:p w:rsidR="00514C23" w:rsidRPr="00A42359" w:rsidP="00514C23" w14:paraId="703D7A99" w14:textId="77777777">
            <w:pPr>
              <w:widowControl w:val="0"/>
              <w:tabs>
                <w:tab w:val="left" w:pos="326"/>
              </w:tabs>
              <w:ind w:left="-251"/>
              <w:jc w:val="center"/>
              <w:rPr>
                <w:rFonts w:ascii="Times New Roman" w:eastAsia="Times New Roman" w:hAnsi="Times New Roman" w:cs="Times New Roman"/>
                <w:bCs/>
                <w:lang w:eastAsia="uk-UA"/>
              </w:rPr>
            </w:pPr>
            <w:r w:rsidRPr="00A42359">
              <w:rPr>
                <w:rFonts w:ascii="Times New Roman" w:eastAsia="Times New Roman" w:hAnsi="Times New Roman" w:cs="Times New Roman"/>
                <w:bCs/>
                <w:lang w:eastAsia="uk-UA"/>
              </w:rPr>
              <w:t>__________________</w:t>
            </w:r>
          </w:p>
          <w:p w:rsidR="00514C23" w:rsidRPr="00A42359" w:rsidP="00514C23" w14:paraId="01954110" w14:textId="77777777">
            <w:pPr>
              <w:widowControl w:val="0"/>
              <w:tabs>
                <w:tab w:val="left" w:pos="326"/>
              </w:tabs>
              <w:ind w:left="-251"/>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14C23" w:rsidRPr="00B45EF4" w:rsidP="00514C23" w14:paraId="55EDB17E" w14:textId="77777777">
            <w:pPr>
              <w:widowControl w:val="0"/>
              <w:tabs>
                <w:tab w:val="left" w:pos="326"/>
              </w:tabs>
              <w:ind w:left="-251"/>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w:t>
            </w:r>
            <w:r>
              <w:rPr>
                <w:rFonts w:ascii="Times New Roman" w:hAnsi="Times New Roman" w:cs="Times New Roman"/>
                <w:bCs/>
                <w:sz w:val="22"/>
                <w:szCs w:val="22"/>
                <w:u w:val="single"/>
              </w:rPr>
              <w:t>5</w:t>
            </w:r>
          </w:p>
          <w:p w:rsidR="00514C23" w:rsidRPr="00A42359" w:rsidP="00514C23" w14:paraId="6B4A07C8" w14:textId="1ABF0ED6">
            <w:pPr>
              <w:widowControl w:val="0"/>
              <w:tabs>
                <w:tab w:val="left" w:pos="0"/>
              </w:tabs>
              <w:overflowPunct w:val="0"/>
              <w:autoSpaceDE w:val="0"/>
              <w:autoSpaceDN w:val="0"/>
              <w:adjustRightInd w:val="0"/>
              <w:jc w:val="center"/>
              <w:rPr>
                <w:bCs/>
                <w:sz w:val="22"/>
                <w:szCs w:val="22"/>
                <w:lang w:eastAsia="uk-UA"/>
              </w:rPr>
            </w:pPr>
            <w:r w:rsidRPr="00A42359">
              <w:rPr>
                <w:rFonts w:ascii="Times New Roman" w:eastAsia="Times New Roman" w:hAnsi="Times New Roman" w:cs="Times New Roman"/>
                <w:bCs/>
                <w:i/>
                <w:sz w:val="22"/>
                <w:szCs w:val="22"/>
                <w:lang w:eastAsia="uk-UA"/>
              </w:rPr>
              <w:t>(дата)</w:t>
            </w:r>
          </w:p>
        </w:tc>
        <w:tc>
          <w:tcPr>
            <w:tcW w:w="3685" w:type="dxa"/>
          </w:tcPr>
          <w:p w:rsidR="00514C23" w:rsidRPr="00624216" w:rsidP="00514C23" w14:paraId="2EA8E170"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14C23" w:rsidRPr="00624216" w:rsidP="00514C23" w14:paraId="1FDD5A49" w14:textId="77777777">
            <w:pPr>
              <w:widowControl w:val="0"/>
              <w:tabs>
                <w:tab w:val="left" w:pos="0"/>
              </w:tabs>
              <w:overflowPunct w:val="0"/>
              <w:autoSpaceDE w:val="0"/>
              <w:autoSpaceDN w:val="0"/>
              <w:adjustRightInd w:val="0"/>
              <w:ind w:hanging="109"/>
              <w:rPr>
                <w:rFonts w:ascii="Times New Roman" w:hAnsi="Times New Roman" w:cs="Times New Roman"/>
                <w:bCs/>
              </w:rPr>
            </w:pPr>
          </w:p>
          <w:p w:rsidR="00514C23" w:rsidRPr="00624216" w:rsidP="00514C23" w14:paraId="09DD58C5"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r w:rsidRPr="00624216">
              <w:rPr>
                <w:rFonts w:ascii="Times New Roman" w:hAnsi="Times New Roman" w:cs="Times New Roman"/>
                <w:bCs/>
                <w:sz w:val="28"/>
                <w:szCs w:val="28"/>
              </w:rPr>
              <w:t>Тетяна ЛІПІНСЬКА</w:t>
            </w:r>
          </w:p>
          <w:p w:rsidR="00514C23" w:rsidRPr="00A42359" w:rsidP="00514C23" w14:paraId="121964D7" w14:textId="77777777">
            <w:pPr>
              <w:widowControl w:val="0"/>
              <w:overflowPunct w:val="0"/>
              <w:autoSpaceDE w:val="0"/>
              <w:autoSpaceDN w:val="0"/>
              <w:adjustRightInd w:val="0"/>
              <w:ind w:left="-106"/>
              <w:rPr>
                <w:bCs/>
                <w:sz w:val="28"/>
                <w:szCs w:val="28"/>
              </w:rPr>
            </w:pPr>
          </w:p>
        </w:tc>
      </w:tr>
      <w:tr w14:paraId="257A5E85" w14:textId="77777777" w:rsidTr="00A96522">
        <w:tblPrEx>
          <w:tblW w:w="9639" w:type="dxa"/>
          <w:tblLook w:val="04A0"/>
        </w:tblPrEx>
        <w:trPr>
          <w:trHeight w:val="1447"/>
        </w:trPr>
        <w:tc>
          <w:tcPr>
            <w:tcW w:w="3119" w:type="dxa"/>
          </w:tcPr>
          <w:p w:rsidR="00514C23" w:rsidRPr="00514C23" w:rsidP="00514C23" w14:paraId="32E0FB33" w14:textId="3545293B">
            <w:pPr>
              <w:overflowPunct w:val="0"/>
              <w:autoSpaceDE w:val="0"/>
              <w:autoSpaceDN w:val="0"/>
              <w:adjustRightInd w:val="0"/>
              <w:ind w:left="-108"/>
              <w:rPr>
                <w:rFonts w:ascii="Times New Roman" w:hAnsi="Times New Roman" w:cs="Times New Roman"/>
                <w:bCs/>
                <w:sz w:val="28"/>
                <w:szCs w:val="28"/>
              </w:rPr>
            </w:pPr>
            <w:r>
              <w:rPr>
                <w:rFonts w:ascii="Times New Roman" w:hAnsi="Times New Roman" w:cs="Times New Roman"/>
                <w:bCs/>
                <w:sz w:val="28"/>
                <w:szCs w:val="28"/>
              </w:rPr>
              <w:t>В.о. н</w:t>
            </w:r>
            <w:r w:rsidRPr="00514C23">
              <w:rPr>
                <w:rFonts w:ascii="Times New Roman" w:hAnsi="Times New Roman" w:cs="Times New Roman"/>
                <w:bCs/>
                <w:sz w:val="28"/>
                <w:szCs w:val="28"/>
              </w:rPr>
              <w:t>ачальник</w:t>
            </w:r>
            <w:r>
              <w:rPr>
                <w:rFonts w:ascii="Times New Roman" w:hAnsi="Times New Roman" w:cs="Times New Roman"/>
                <w:bCs/>
                <w:sz w:val="28"/>
                <w:szCs w:val="28"/>
              </w:rPr>
              <w:t>а</w:t>
            </w:r>
            <w:r w:rsidRPr="00514C23">
              <w:rPr>
                <w:rFonts w:ascii="Times New Roman" w:hAnsi="Times New Roman" w:cs="Times New Roman"/>
                <w:bCs/>
                <w:sz w:val="28"/>
                <w:szCs w:val="28"/>
              </w:rPr>
              <w:t xml:space="preserve"> відділу бухгалтерського обліку та фінансового забезпечення</w:t>
            </w:r>
          </w:p>
        </w:tc>
        <w:tc>
          <w:tcPr>
            <w:tcW w:w="2835" w:type="dxa"/>
            <w:vAlign w:val="center"/>
          </w:tcPr>
          <w:p w:rsidR="00514C23" w:rsidRPr="00A42359" w:rsidP="00514C23" w14:paraId="2BA5710C" w14:textId="77777777">
            <w:pPr>
              <w:widowControl w:val="0"/>
              <w:tabs>
                <w:tab w:val="left" w:pos="326"/>
              </w:tabs>
              <w:ind w:left="-251"/>
              <w:jc w:val="center"/>
              <w:rPr>
                <w:rFonts w:ascii="Times New Roman" w:eastAsia="Times New Roman" w:hAnsi="Times New Roman" w:cs="Times New Roman"/>
                <w:bCs/>
                <w:lang w:eastAsia="uk-UA"/>
              </w:rPr>
            </w:pPr>
            <w:r w:rsidRPr="00A42359">
              <w:rPr>
                <w:rFonts w:ascii="Times New Roman" w:eastAsia="Times New Roman" w:hAnsi="Times New Roman" w:cs="Times New Roman"/>
                <w:bCs/>
                <w:lang w:eastAsia="uk-UA"/>
              </w:rPr>
              <w:t>__________________</w:t>
            </w:r>
          </w:p>
          <w:p w:rsidR="00514C23" w:rsidRPr="00A42359" w:rsidP="00514C23" w14:paraId="04EEB11B" w14:textId="77777777">
            <w:pPr>
              <w:widowControl w:val="0"/>
              <w:tabs>
                <w:tab w:val="left" w:pos="326"/>
              </w:tabs>
              <w:ind w:left="-251"/>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14C23" w:rsidRPr="00B45EF4" w:rsidP="00514C23" w14:paraId="540D00D2" w14:textId="77777777">
            <w:pPr>
              <w:widowControl w:val="0"/>
              <w:tabs>
                <w:tab w:val="left" w:pos="326"/>
              </w:tabs>
              <w:ind w:left="-251"/>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w:t>
            </w:r>
            <w:r>
              <w:rPr>
                <w:rFonts w:ascii="Times New Roman" w:hAnsi="Times New Roman" w:cs="Times New Roman"/>
                <w:bCs/>
                <w:sz w:val="22"/>
                <w:szCs w:val="22"/>
                <w:u w:val="single"/>
              </w:rPr>
              <w:t>5</w:t>
            </w:r>
          </w:p>
          <w:p w:rsidR="00514C23" w:rsidRPr="00A42359" w:rsidP="00514C23" w14:paraId="7C11A1D3" w14:textId="11E551FB">
            <w:pPr>
              <w:widowControl w:val="0"/>
              <w:tabs>
                <w:tab w:val="left" w:pos="326"/>
              </w:tabs>
              <w:ind w:left="-251"/>
              <w:jc w:val="center"/>
              <w:rPr>
                <w:bCs/>
                <w:lang w:eastAsia="uk-UA"/>
              </w:rPr>
            </w:pPr>
            <w:r w:rsidRPr="00A42359">
              <w:rPr>
                <w:rFonts w:ascii="Times New Roman" w:eastAsia="Times New Roman" w:hAnsi="Times New Roman" w:cs="Times New Roman"/>
                <w:bCs/>
                <w:i/>
                <w:sz w:val="22"/>
                <w:szCs w:val="22"/>
                <w:lang w:eastAsia="uk-UA"/>
              </w:rPr>
              <w:t>(дата)</w:t>
            </w:r>
          </w:p>
        </w:tc>
        <w:tc>
          <w:tcPr>
            <w:tcW w:w="3685" w:type="dxa"/>
          </w:tcPr>
          <w:p w:rsidR="00514C23" w:rsidP="00514C23" w14:paraId="1E46D358" w14:textId="77777777">
            <w:pPr>
              <w:widowControl w:val="0"/>
              <w:tabs>
                <w:tab w:val="left" w:pos="0"/>
              </w:tabs>
              <w:overflowPunct w:val="0"/>
              <w:autoSpaceDE w:val="0"/>
              <w:autoSpaceDN w:val="0"/>
              <w:adjustRightInd w:val="0"/>
              <w:ind w:hanging="109"/>
              <w:rPr>
                <w:rFonts w:ascii="Times New Roman" w:hAnsi="Times New Roman" w:cs="Times New Roman"/>
                <w:bCs/>
                <w:sz w:val="28"/>
                <w:szCs w:val="28"/>
              </w:rPr>
            </w:pPr>
          </w:p>
          <w:p w:rsidR="00514C23" w:rsidRPr="00514C23" w:rsidP="00514C23" w14:paraId="4B7A14BC" w14:textId="5C22ACD0">
            <w:pPr>
              <w:widowControl w:val="0"/>
              <w:tabs>
                <w:tab w:val="left" w:pos="0"/>
              </w:tabs>
              <w:overflowPunct w:val="0"/>
              <w:autoSpaceDE w:val="0"/>
              <w:autoSpaceDN w:val="0"/>
              <w:adjustRightInd w:val="0"/>
              <w:ind w:hanging="109"/>
              <w:rPr>
                <w:rFonts w:ascii="Times New Roman" w:hAnsi="Times New Roman" w:cs="Times New Roman"/>
                <w:bCs/>
                <w:sz w:val="28"/>
                <w:szCs w:val="28"/>
              </w:rPr>
            </w:pPr>
            <w:r>
              <w:rPr>
                <w:rFonts w:ascii="Times New Roman" w:hAnsi="Times New Roman" w:cs="Times New Roman"/>
                <w:bCs/>
                <w:sz w:val="28"/>
                <w:szCs w:val="28"/>
              </w:rPr>
              <w:t>Наталія</w:t>
            </w:r>
            <w:r w:rsidRPr="00514C23">
              <w:rPr>
                <w:rFonts w:ascii="Times New Roman" w:hAnsi="Times New Roman" w:cs="Times New Roman"/>
                <w:bCs/>
                <w:sz w:val="28"/>
                <w:szCs w:val="28"/>
              </w:rPr>
              <w:t xml:space="preserve"> </w:t>
            </w:r>
            <w:r>
              <w:rPr>
                <w:rFonts w:ascii="Times New Roman" w:hAnsi="Times New Roman" w:cs="Times New Roman"/>
                <w:bCs/>
                <w:sz w:val="28"/>
                <w:szCs w:val="28"/>
              </w:rPr>
              <w:t>ЗОРЯ</w:t>
            </w:r>
          </w:p>
        </w:tc>
      </w:tr>
      <w:tr w14:paraId="0201C7D2" w14:textId="77777777" w:rsidTr="00A96522">
        <w:tblPrEx>
          <w:tblW w:w="9639" w:type="dxa"/>
          <w:tblLook w:val="04A0"/>
        </w:tblPrEx>
        <w:trPr>
          <w:trHeight w:val="1447"/>
        </w:trPr>
        <w:tc>
          <w:tcPr>
            <w:tcW w:w="3119" w:type="dxa"/>
          </w:tcPr>
          <w:p w:rsidR="00514C23" w:rsidRPr="00A42359" w:rsidP="00514C23" w14:paraId="258301A6" w14:textId="77777777">
            <w:pPr>
              <w:overflowPunct w:val="0"/>
              <w:autoSpaceDE w:val="0"/>
              <w:autoSpaceDN w:val="0"/>
              <w:adjustRightInd w:val="0"/>
              <w:ind w:left="-108"/>
              <w:rPr>
                <w:rFonts w:ascii="Times New Roman" w:hAnsi="Times New Roman" w:cs="Times New Roman"/>
                <w:bCs/>
                <w:sz w:val="28"/>
                <w:szCs w:val="28"/>
              </w:rPr>
            </w:pPr>
          </w:p>
          <w:p w:rsidR="00514C23" w:rsidP="00514C23" w14:paraId="2DE301A4" w14:textId="77777777">
            <w:pPr>
              <w:overflowPunct w:val="0"/>
              <w:autoSpaceDE w:val="0"/>
              <w:autoSpaceDN w:val="0"/>
              <w:adjustRightInd w:val="0"/>
              <w:ind w:left="-108"/>
              <w:rPr>
                <w:rFonts w:ascii="Times New Roman" w:hAnsi="Times New Roman" w:cs="Times New Roman"/>
                <w:color w:val="000000"/>
                <w:sz w:val="28"/>
              </w:rPr>
            </w:pPr>
            <w:r w:rsidRPr="00A42359">
              <w:rPr>
                <w:rFonts w:ascii="Times New Roman" w:hAnsi="Times New Roman" w:cs="Times New Roman"/>
                <w:bCs/>
                <w:sz w:val="28"/>
                <w:szCs w:val="28"/>
              </w:rPr>
              <w:t>Начальник</w:t>
            </w:r>
            <w:r>
              <w:rPr>
                <w:rFonts w:ascii="Times New Roman" w:hAnsi="Times New Roman" w:cs="Times New Roman"/>
                <w:bCs/>
                <w:sz w:val="28"/>
                <w:szCs w:val="28"/>
              </w:rPr>
              <w:t xml:space="preserve"> </w:t>
            </w:r>
            <w:r w:rsidRPr="00A42359">
              <w:rPr>
                <w:rStyle w:val="2283"/>
                <w:rFonts w:ascii="Times New Roman" w:hAnsi="Times New Roman" w:cs="Times New Roman"/>
                <w:color w:val="000000"/>
                <w:sz w:val="28"/>
              </w:rPr>
              <w:t>управління</w:t>
            </w:r>
            <w:r w:rsidRPr="00A42359">
              <w:rPr>
                <w:rFonts w:ascii="Times New Roman" w:hAnsi="Times New Roman" w:cs="Times New Roman"/>
                <w:color w:val="000000"/>
                <w:sz w:val="28"/>
              </w:rPr>
              <w:t> </w:t>
            </w:r>
          </w:p>
          <w:p w:rsidR="00514C23" w:rsidP="00514C23" w14:paraId="78C2BD3A" w14:textId="77777777">
            <w:pPr>
              <w:overflowPunct w:val="0"/>
              <w:autoSpaceDE w:val="0"/>
              <w:autoSpaceDN w:val="0"/>
              <w:adjustRightInd w:val="0"/>
              <w:ind w:left="-108"/>
              <w:rPr>
                <w:rFonts w:ascii="Times New Roman" w:hAnsi="Times New Roman" w:cs="Times New Roman"/>
                <w:color w:val="000000"/>
                <w:sz w:val="28"/>
              </w:rPr>
            </w:pPr>
            <w:r>
              <w:rPr>
                <w:rFonts w:ascii="Times New Roman" w:hAnsi="Times New Roman" w:cs="Times New Roman"/>
                <w:color w:val="000000"/>
                <w:sz w:val="28"/>
              </w:rPr>
              <w:t>ж</w:t>
            </w:r>
            <w:r w:rsidRPr="00A42359">
              <w:rPr>
                <w:rFonts w:ascii="Times New Roman" w:hAnsi="Times New Roman" w:cs="Times New Roman"/>
                <w:color w:val="000000"/>
                <w:sz w:val="28"/>
              </w:rPr>
              <w:t>итлово</w:t>
            </w:r>
            <w:r>
              <w:rPr>
                <w:rFonts w:ascii="Times New Roman" w:hAnsi="Times New Roman" w:cs="Times New Roman"/>
                <w:color w:val="000000"/>
                <w:sz w:val="28"/>
              </w:rPr>
              <w:t>-</w:t>
            </w:r>
            <w:r w:rsidRPr="00A42359">
              <w:rPr>
                <w:rFonts w:ascii="Times New Roman" w:hAnsi="Times New Roman" w:cs="Times New Roman"/>
                <w:color w:val="000000"/>
                <w:sz w:val="28"/>
              </w:rPr>
              <w:t>комунального </w:t>
            </w:r>
          </w:p>
          <w:p w:rsidR="00514C23" w:rsidRPr="00A42359" w:rsidP="00514C23" w14:paraId="3F0A46D7" w14:textId="61E2534D">
            <w:pPr>
              <w:overflowPunct w:val="0"/>
              <w:autoSpaceDE w:val="0"/>
              <w:autoSpaceDN w:val="0"/>
              <w:adjustRightInd w:val="0"/>
              <w:ind w:left="-108"/>
              <w:rPr>
                <w:bCs/>
                <w:sz w:val="28"/>
                <w:szCs w:val="28"/>
              </w:rPr>
            </w:pPr>
            <w:r w:rsidRPr="00A42359">
              <w:rPr>
                <w:rFonts w:ascii="Times New Roman" w:hAnsi="Times New Roman" w:cs="Times New Roman"/>
                <w:color w:val="000000"/>
                <w:sz w:val="28"/>
              </w:rPr>
              <w:t>господарства та благоустрою</w:t>
            </w:r>
          </w:p>
        </w:tc>
        <w:tc>
          <w:tcPr>
            <w:tcW w:w="2835" w:type="dxa"/>
            <w:vAlign w:val="center"/>
          </w:tcPr>
          <w:p w:rsidR="00514C23" w:rsidRPr="00A42359" w:rsidP="00514C23" w14:paraId="42A2AD47" w14:textId="77777777">
            <w:pPr>
              <w:widowControl w:val="0"/>
              <w:tabs>
                <w:tab w:val="left" w:pos="0"/>
              </w:tabs>
              <w:overflowPunct w:val="0"/>
              <w:autoSpaceDE w:val="0"/>
              <w:autoSpaceDN w:val="0"/>
              <w:adjustRightInd w:val="0"/>
              <w:jc w:val="center"/>
              <w:rPr>
                <w:rFonts w:ascii="Times New Roman" w:hAnsi="Times New Roman" w:cs="Times New Roman"/>
                <w:bCs/>
                <w:sz w:val="22"/>
                <w:szCs w:val="22"/>
                <w:lang w:eastAsia="uk-UA"/>
              </w:rPr>
            </w:pPr>
          </w:p>
          <w:p w:rsidR="00514C23" w:rsidP="00514C23" w14:paraId="75DE63BE" w14:textId="77777777">
            <w:pPr>
              <w:widowControl w:val="0"/>
              <w:tabs>
                <w:tab w:val="left" w:pos="326"/>
              </w:tabs>
              <w:rPr>
                <w:rFonts w:ascii="Times New Roman" w:eastAsia="Times New Roman" w:hAnsi="Times New Roman" w:cs="Times New Roman"/>
                <w:bCs/>
                <w:lang w:eastAsia="uk-UA"/>
              </w:rPr>
            </w:pPr>
          </w:p>
          <w:p w:rsidR="00514C23" w:rsidRPr="00A42359" w:rsidP="00514C23" w14:paraId="6FA55FE4" w14:textId="77777777">
            <w:pPr>
              <w:widowControl w:val="0"/>
              <w:ind w:left="-109"/>
              <w:jc w:val="center"/>
              <w:rPr>
                <w:rFonts w:ascii="Times New Roman" w:eastAsia="Times New Roman" w:hAnsi="Times New Roman" w:cs="Times New Roman"/>
                <w:bCs/>
                <w:lang w:eastAsia="uk-UA"/>
              </w:rPr>
            </w:pPr>
            <w:r w:rsidRPr="00A42359">
              <w:rPr>
                <w:rFonts w:ascii="Times New Roman" w:eastAsia="Times New Roman" w:hAnsi="Times New Roman" w:cs="Times New Roman"/>
                <w:bCs/>
                <w:lang w:eastAsia="uk-UA"/>
              </w:rPr>
              <w:t>__________________</w:t>
            </w:r>
          </w:p>
          <w:p w:rsidR="00514C23" w:rsidRPr="00A42359" w:rsidP="00514C23" w14:paraId="365C8F03" w14:textId="77777777">
            <w:pPr>
              <w:widowControl w:val="0"/>
              <w:ind w:left="-109"/>
              <w:jc w:val="center"/>
              <w:rPr>
                <w:rFonts w:ascii="Times New Roman" w:eastAsia="Times New Roman" w:hAnsi="Times New Roman" w:cs="Times New Roman"/>
                <w:bCs/>
                <w:sz w:val="22"/>
                <w:szCs w:val="22"/>
                <w:lang w:eastAsia="uk-UA"/>
              </w:rPr>
            </w:pPr>
            <w:r w:rsidRPr="00A42359">
              <w:rPr>
                <w:rFonts w:ascii="Times New Roman" w:eastAsia="Times New Roman" w:hAnsi="Times New Roman" w:cs="Times New Roman"/>
                <w:bCs/>
                <w:sz w:val="22"/>
                <w:szCs w:val="22"/>
                <w:lang w:eastAsia="uk-UA"/>
              </w:rPr>
              <w:t>(</w:t>
            </w:r>
            <w:r w:rsidRPr="00A42359">
              <w:rPr>
                <w:rFonts w:ascii="Times New Roman" w:eastAsia="Times New Roman" w:hAnsi="Times New Roman" w:cs="Times New Roman"/>
                <w:bCs/>
                <w:i/>
                <w:sz w:val="22"/>
                <w:szCs w:val="22"/>
                <w:lang w:eastAsia="uk-UA"/>
              </w:rPr>
              <w:t>Особистий підпис</w:t>
            </w:r>
            <w:r w:rsidRPr="00A42359">
              <w:rPr>
                <w:rFonts w:ascii="Times New Roman" w:eastAsia="Times New Roman" w:hAnsi="Times New Roman" w:cs="Times New Roman"/>
                <w:bCs/>
                <w:sz w:val="22"/>
                <w:szCs w:val="22"/>
                <w:lang w:eastAsia="uk-UA"/>
              </w:rPr>
              <w:t xml:space="preserve"> )</w:t>
            </w:r>
          </w:p>
          <w:p w:rsidR="00514C23" w:rsidRPr="00B45EF4" w:rsidP="00514C23" w14:paraId="17E73032" w14:textId="77777777">
            <w:pPr>
              <w:widowControl w:val="0"/>
              <w:ind w:left="-109"/>
              <w:jc w:val="center"/>
              <w:rPr>
                <w:rFonts w:ascii="Times New Roman" w:eastAsia="Times New Roman" w:hAnsi="Times New Roman" w:cs="Times New Roman"/>
                <w:bCs/>
                <w:sz w:val="22"/>
                <w:szCs w:val="22"/>
                <w:u w:val="single"/>
                <w:lang w:eastAsia="uk-UA"/>
              </w:rPr>
            </w:pPr>
            <w:r>
              <w:rPr>
                <w:rFonts w:ascii="Times New Roman" w:hAnsi="Times New Roman" w:cs="Times New Roman"/>
                <w:bCs/>
                <w:sz w:val="22"/>
                <w:szCs w:val="22"/>
                <w:u w:val="single"/>
              </w:rPr>
              <w:t>22</w:t>
            </w:r>
            <w:r w:rsidRPr="00B45EF4">
              <w:rPr>
                <w:rFonts w:ascii="Times New Roman" w:hAnsi="Times New Roman" w:cs="Times New Roman"/>
                <w:bCs/>
                <w:sz w:val="22"/>
                <w:szCs w:val="22"/>
                <w:u w:val="single"/>
              </w:rPr>
              <w:t>.</w:t>
            </w:r>
            <w:r>
              <w:rPr>
                <w:rFonts w:ascii="Times New Roman" w:hAnsi="Times New Roman" w:cs="Times New Roman"/>
                <w:bCs/>
                <w:sz w:val="22"/>
                <w:szCs w:val="22"/>
                <w:u w:val="single"/>
              </w:rPr>
              <w:t>08</w:t>
            </w:r>
            <w:r w:rsidRPr="00B45EF4">
              <w:rPr>
                <w:rFonts w:ascii="Times New Roman" w:hAnsi="Times New Roman" w:cs="Times New Roman"/>
                <w:bCs/>
                <w:sz w:val="22"/>
                <w:szCs w:val="22"/>
                <w:u w:val="single"/>
              </w:rPr>
              <w:t>.2024</w:t>
            </w:r>
          </w:p>
          <w:p w:rsidR="00514C23" w:rsidRPr="00A42359" w:rsidP="00514C23" w14:paraId="084C7D40" w14:textId="1B30BA4B">
            <w:pPr>
              <w:widowControl w:val="0"/>
              <w:tabs>
                <w:tab w:val="left" w:pos="0"/>
              </w:tabs>
              <w:overflowPunct w:val="0"/>
              <w:autoSpaceDE w:val="0"/>
              <w:autoSpaceDN w:val="0"/>
              <w:adjustRightInd w:val="0"/>
              <w:jc w:val="center"/>
              <w:rPr>
                <w:bCs/>
                <w:sz w:val="22"/>
                <w:szCs w:val="22"/>
                <w:lang w:eastAsia="uk-UA"/>
              </w:rPr>
            </w:pPr>
            <w:r w:rsidRPr="00A42359">
              <w:rPr>
                <w:rFonts w:ascii="Times New Roman" w:eastAsia="Times New Roman" w:hAnsi="Times New Roman" w:cs="Times New Roman"/>
                <w:bCs/>
                <w:i/>
                <w:sz w:val="22"/>
                <w:szCs w:val="22"/>
                <w:lang w:eastAsia="uk-UA"/>
              </w:rPr>
              <w:t>(дата)</w:t>
            </w:r>
          </w:p>
        </w:tc>
        <w:tc>
          <w:tcPr>
            <w:tcW w:w="3685" w:type="dxa"/>
          </w:tcPr>
          <w:p w:rsidR="00514C23" w:rsidRPr="00A42359" w:rsidP="00514C23" w14:paraId="376797B4" w14:textId="77777777">
            <w:pPr>
              <w:widowControl w:val="0"/>
              <w:overflowPunct w:val="0"/>
              <w:autoSpaceDE w:val="0"/>
              <w:autoSpaceDN w:val="0"/>
              <w:adjustRightInd w:val="0"/>
              <w:ind w:left="-106"/>
              <w:rPr>
                <w:rFonts w:ascii="Times New Roman" w:hAnsi="Times New Roman" w:cs="Times New Roman"/>
                <w:bCs/>
                <w:sz w:val="28"/>
                <w:szCs w:val="28"/>
              </w:rPr>
            </w:pPr>
          </w:p>
          <w:p w:rsidR="00514C23" w:rsidP="00514C23" w14:paraId="1C33A0AC" w14:textId="77777777">
            <w:pPr>
              <w:widowControl w:val="0"/>
              <w:overflowPunct w:val="0"/>
              <w:autoSpaceDE w:val="0"/>
              <w:autoSpaceDN w:val="0"/>
              <w:adjustRightInd w:val="0"/>
              <w:ind w:left="-106"/>
              <w:rPr>
                <w:rFonts w:ascii="Times New Roman" w:hAnsi="Times New Roman" w:cs="Times New Roman"/>
                <w:bCs/>
                <w:sz w:val="28"/>
                <w:szCs w:val="28"/>
              </w:rPr>
            </w:pPr>
          </w:p>
          <w:p w:rsidR="00514C23" w:rsidRPr="00A42359" w:rsidP="00514C23" w14:paraId="796DBD3D" w14:textId="03A79684">
            <w:pPr>
              <w:widowControl w:val="0"/>
              <w:overflowPunct w:val="0"/>
              <w:autoSpaceDE w:val="0"/>
              <w:autoSpaceDN w:val="0"/>
              <w:adjustRightInd w:val="0"/>
              <w:ind w:left="-106"/>
              <w:rPr>
                <w:bCs/>
                <w:sz w:val="28"/>
                <w:szCs w:val="28"/>
              </w:rPr>
            </w:pPr>
            <w:r>
              <w:rPr>
                <w:rFonts w:ascii="Times New Roman" w:hAnsi="Times New Roman" w:cs="Times New Roman"/>
                <w:bCs/>
                <w:sz w:val="28"/>
                <w:szCs w:val="28"/>
              </w:rPr>
              <w:t>Євген НОВОШИНСЬКИЙ</w:t>
            </w:r>
          </w:p>
        </w:tc>
      </w:tr>
      <w:bookmarkEnd w:id="3"/>
    </w:tbl>
    <w:p w:rsidR="0001160A" w:rsidRPr="00D13A56" w:rsidP="00B45EF4" w14:paraId="1BB64A76" w14:textId="77777777">
      <w:pPr>
        <w:rPr>
          <w:b/>
          <w:bCs/>
          <w:sz w:val="28"/>
          <w:szCs w:val="28"/>
        </w:rPr>
      </w:pPr>
    </w:p>
    <w:sectPr w:rsidSect="00E35534">
      <w:pgSz w:w="11906" w:h="16838"/>
      <w:pgMar w:top="851" w:right="567"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ragmatica-Book">
    <w:altName w:val="Times New Roman"/>
    <w:charset w:val="00"/>
    <w:family w:val="auto"/>
    <w:pitch w:val="default"/>
  </w:font>
  <w:font w:name="Pragmatica-Bold">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F0F5FF0"/>
    <w:multiLevelType w:val="hybridMultilevel"/>
    <w:tmpl w:val="37146E2C"/>
    <w:lvl w:ilvl="0">
      <w:start w:val="0"/>
      <w:numFmt w:val="bullet"/>
      <w:lvlJc w:val="left"/>
      <w:pPr>
        <w:ind w:left="900" w:hanging="360"/>
      </w:pPr>
      <w:rPr>
        <w:rFonts w:ascii="Times New Roman" w:eastAsia="Times New Roman" w:hAnsi="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1264BC"/>
    <w:multiLevelType w:val="hybridMultilevel"/>
    <w:tmpl w:val="D5861D36"/>
    <w:lvl w:ilvl="0">
      <w:start w:val="0"/>
      <w:numFmt w:val="bullet"/>
      <w:lvlText w:val="-"/>
      <w:lvlJc w:val="left"/>
      <w:pPr>
        <w:tabs>
          <w:tab w:val="num" w:pos="786"/>
        </w:tabs>
        <w:ind w:left="786" w:hanging="360"/>
      </w:pPr>
      <w:rPr>
        <w:rFonts w:ascii="Times New Roman" w:eastAsia="Times New Roman" w:hAnsi="Times New Roman"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 w15:restartNumberingAfterBreak="0">
    <w:nsid w:val="1227075F"/>
    <w:multiLevelType w:val="hybridMultilevel"/>
    <w:tmpl w:val="511C169A"/>
    <w:lvl w:ilvl="0">
      <w:start w:val="5"/>
      <w:numFmt w:val="bullet"/>
      <w:lvlText w:val="-"/>
      <w:lvlJc w:val="left"/>
      <w:pPr>
        <w:ind w:left="1068" w:hanging="360"/>
      </w:pPr>
      <w:rPr>
        <w:rFonts w:ascii="Times New Roman" w:eastAsia="Times New Roman" w:hAnsi="Times New Roman" w:hint="default"/>
      </w:rPr>
    </w:lvl>
    <w:lvl w:ilvl="1">
      <w:start w:val="1"/>
      <w:numFmt w:val="bullet"/>
      <w:lvlText w:val="o"/>
      <w:lvlJc w:val="left"/>
      <w:pPr>
        <w:ind w:left="1788"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68C2612"/>
    <w:multiLevelType w:val="hybridMultilevel"/>
    <w:tmpl w:val="62781C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505CD1"/>
    <w:multiLevelType w:val="hybridMultilevel"/>
    <w:tmpl w:val="EE7E05E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F01CEA"/>
    <w:multiLevelType w:val="hybridMultilevel"/>
    <w:tmpl w:val="41FCB380"/>
    <w:lvl w:ilvl="0">
      <w:start w:va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DD330C0"/>
    <w:multiLevelType w:val="hybridMultilevel"/>
    <w:tmpl w:val="DF86AC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2913476"/>
    <w:multiLevelType w:val="hybridMultilevel"/>
    <w:tmpl w:val="A274CF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C55137"/>
    <w:multiLevelType w:val="hybridMultilevel"/>
    <w:tmpl w:val="0F7A0AF8"/>
    <w:lvl w:ilvl="0">
      <w:start w:val="0"/>
      <w:numFmt w:val="bullet"/>
      <w:lvlText w:val="-"/>
      <w:lvlJc w:val="left"/>
      <w:pPr>
        <w:ind w:left="927" w:hanging="360"/>
      </w:pPr>
      <w:rPr>
        <w:rFonts w:ascii="Times New Roman" w:eastAsia="Times New Roman" w:hAnsi="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0" w15:restartNumberingAfterBreak="0">
    <w:nsid w:val="387C37E8"/>
    <w:multiLevelType w:val="hybridMultilevel"/>
    <w:tmpl w:val="8676FE0A"/>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473E460B"/>
    <w:multiLevelType w:val="hybridMultilevel"/>
    <w:tmpl w:val="F8B4B8F2"/>
    <w:lvl w:ilvl="0">
      <w:start w:val="1"/>
      <w:numFmt w:val="bullet"/>
      <w:lvlText w:val="-"/>
      <w:lvlJc w:val="left"/>
      <w:pPr>
        <w:ind w:left="927" w:hanging="360"/>
      </w:pPr>
      <w:rPr>
        <w:rFonts w:ascii="Times New Roman" w:eastAsia="Times New Roman" w:hAnsi="Times New Roman" w:cs="Times New Roman" w:hint="default"/>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12" w15:restartNumberingAfterBreak="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4AB82EF8"/>
    <w:multiLevelType w:val="hybridMultilevel"/>
    <w:tmpl w:val="7CBA4C96"/>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655573"/>
    <w:multiLevelType w:val="hybridMultilevel"/>
    <w:tmpl w:val="72DE297E"/>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5" w15:restartNumberingAfterBreak="0">
    <w:nsid w:val="4DD40AC4"/>
    <w:multiLevelType w:val="hybridMultilevel"/>
    <w:tmpl w:val="D3782B04"/>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6" w15:restartNumberingAfterBreak="0">
    <w:nsid w:val="58DF3DB3"/>
    <w:multiLevelType w:val="hybridMultilevel"/>
    <w:tmpl w:val="DD8CFD00"/>
    <w:lvl w:ilvl="0">
      <w:start w:val="1"/>
      <w:numFmt w:val="bullet"/>
      <w:lvlText w:val="-"/>
      <w:lvlJc w:val="left"/>
      <w:pPr>
        <w:ind w:left="927" w:hanging="360"/>
      </w:pPr>
      <w:rPr>
        <w:rFonts w:ascii="Times New Roman" w:eastAsia="Calibri" w:hAnsi="Times New Roman" w:cs="Times New Roman" w:hint="default"/>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17" w15:restartNumberingAfterBreak="0">
    <w:nsid w:val="5CD05CB4"/>
    <w:multiLevelType w:val="hybridMultilevel"/>
    <w:tmpl w:val="3620F4F0"/>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8" w15:restartNumberingAfterBreak="0">
    <w:nsid w:val="5EE37816"/>
    <w:multiLevelType w:val="hybridMultilevel"/>
    <w:tmpl w:val="4F20DC62"/>
    <w:lvl w:ilvl="0">
      <w:start w:val="0"/>
      <w:numFmt w:val="bullet"/>
      <w:lvlText w:val="-"/>
      <w:lvlJc w:val="left"/>
      <w:pPr>
        <w:ind w:left="927" w:hanging="360"/>
      </w:pPr>
      <w:rPr>
        <w:rFonts w:ascii="Times New Roman" w:eastAsia="Times New Roman" w:hAnsi="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9" w15:restartNumberingAfterBreak="0">
    <w:nsid w:val="615B1E83"/>
    <w:multiLevelType w:val="hybridMultilevel"/>
    <w:tmpl w:val="5EAC7722"/>
    <w:lvl w:ilvl="0">
      <w:start w:val="0"/>
      <w:numFmt w:val="bullet"/>
      <w:lvlText w:val="-"/>
      <w:lvlJc w:val="left"/>
      <w:pPr>
        <w:ind w:left="360" w:hanging="360"/>
      </w:pPr>
      <w:rPr>
        <w:rFonts w:ascii="Times New Roman" w:eastAsia="Calibri" w:hAnsi="Times New Roman" w:cs="Times New Roman" w:hint="default"/>
      </w:rPr>
    </w:lvl>
    <w:lvl w:ilvl="1" w:tentative="1">
      <w:start w:val="1"/>
      <w:numFmt w:val="bullet"/>
      <w:lvlText w:val="o"/>
      <w:lvlJc w:val="left"/>
      <w:pPr>
        <w:ind w:left="1647" w:hanging="360"/>
      </w:pPr>
      <w:rPr>
        <w:rFonts w:ascii="Courier New" w:hAnsi="Courier New" w:cs="Courier New" w:hint="default"/>
      </w:rPr>
    </w:lvl>
    <w:lvl w:ilvl="2" w:tentative="1">
      <w:start w:val="1"/>
      <w:numFmt w:val="bullet"/>
      <w:lvlText w:val=""/>
      <w:lvlJc w:val="left"/>
      <w:pPr>
        <w:ind w:left="2367" w:hanging="360"/>
      </w:pPr>
      <w:rPr>
        <w:rFonts w:ascii="Wingdings" w:hAnsi="Wingdings" w:hint="default"/>
      </w:rPr>
    </w:lvl>
    <w:lvl w:ilvl="3" w:tentative="1">
      <w:start w:val="1"/>
      <w:numFmt w:val="bullet"/>
      <w:lvlText w:val=""/>
      <w:lvlJc w:val="left"/>
      <w:pPr>
        <w:ind w:left="3087" w:hanging="360"/>
      </w:pPr>
      <w:rPr>
        <w:rFonts w:ascii="Symbol" w:hAnsi="Symbol" w:hint="default"/>
      </w:rPr>
    </w:lvl>
    <w:lvl w:ilvl="4" w:tentative="1">
      <w:start w:val="1"/>
      <w:numFmt w:val="bullet"/>
      <w:lvlText w:val="o"/>
      <w:lvlJc w:val="left"/>
      <w:pPr>
        <w:ind w:left="3807" w:hanging="360"/>
      </w:pPr>
      <w:rPr>
        <w:rFonts w:ascii="Courier New" w:hAnsi="Courier New" w:cs="Courier New" w:hint="default"/>
      </w:rPr>
    </w:lvl>
    <w:lvl w:ilvl="5" w:tentative="1">
      <w:start w:val="1"/>
      <w:numFmt w:val="bullet"/>
      <w:lvlText w:val=""/>
      <w:lvlJc w:val="left"/>
      <w:pPr>
        <w:ind w:left="4527" w:hanging="360"/>
      </w:pPr>
      <w:rPr>
        <w:rFonts w:ascii="Wingdings" w:hAnsi="Wingdings" w:hint="default"/>
      </w:rPr>
    </w:lvl>
    <w:lvl w:ilvl="6" w:tentative="1">
      <w:start w:val="1"/>
      <w:numFmt w:val="bullet"/>
      <w:lvlText w:val=""/>
      <w:lvlJc w:val="left"/>
      <w:pPr>
        <w:ind w:left="5247" w:hanging="360"/>
      </w:pPr>
      <w:rPr>
        <w:rFonts w:ascii="Symbol" w:hAnsi="Symbol" w:hint="default"/>
      </w:rPr>
    </w:lvl>
    <w:lvl w:ilvl="7" w:tentative="1">
      <w:start w:val="1"/>
      <w:numFmt w:val="bullet"/>
      <w:lvlText w:val="o"/>
      <w:lvlJc w:val="left"/>
      <w:pPr>
        <w:ind w:left="5967" w:hanging="360"/>
      </w:pPr>
      <w:rPr>
        <w:rFonts w:ascii="Courier New" w:hAnsi="Courier New" w:cs="Courier New" w:hint="default"/>
      </w:rPr>
    </w:lvl>
    <w:lvl w:ilvl="8" w:tentative="1">
      <w:start w:val="1"/>
      <w:numFmt w:val="bullet"/>
      <w:lvlText w:val=""/>
      <w:lvlJc w:val="left"/>
      <w:pPr>
        <w:ind w:left="6687" w:hanging="360"/>
      </w:pPr>
      <w:rPr>
        <w:rFonts w:ascii="Wingdings" w:hAnsi="Wingdings" w:hint="default"/>
      </w:rPr>
    </w:lvl>
  </w:abstractNum>
  <w:abstractNum w:abstractNumId="20" w15:restartNumberingAfterBreak="0">
    <w:nsid w:val="62A649E1"/>
    <w:multiLevelType w:val="hybridMultilevel"/>
    <w:tmpl w:val="6A48A9C8"/>
    <w:lvl w:ilvl="0">
      <w:start w:va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49A32AD"/>
    <w:multiLevelType w:val="hybridMultilevel"/>
    <w:tmpl w:val="99FA7E7E"/>
    <w:lvl w:ilvl="0">
      <w:start w:val="1"/>
      <w:numFmt w:val="decimal"/>
      <w:lvlText w:val="%1."/>
      <w:lvlJc w:val="left"/>
      <w:pPr>
        <w:ind w:left="1773"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3" w15:restartNumberingAfterBreak="0">
    <w:nsid w:val="754101A1"/>
    <w:multiLevelType w:val="hybridMultilevel"/>
    <w:tmpl w:val="47F01F0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621602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27293">
    <w:abstractNumId w:val="3"/>
  </w:num>
  <w:num w:numId="3" w16cid:durableId="5658422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253255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1645487">
    <w:abstractNumId w:val="6"/>
  </w:num>
  <w:num w:numId="6" w16cid:durableId="291324817">
    <w:abstractNumId w:val="22"/>
  </w:num>
  <w:num w:numId="7" w16cid:durableId="1615358497">
    <w:abstractNumId w:val="4"/>
  </w:num>
  <w:num w:numId="8" w16cid:durableId="1657152297">
    <w:abstractNumId w:val="1"/>
  </w:num>
  <w:num w:numId="9" w16cid:durableId="197605835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167842">
    <w:abstractNumId w:val="23"/>
  </w:num>
  <w:num w:numId="11" w16cid:durableId="388652056">
    <w:abstractNumId w:val="13"/>
  </w:num>
  <w:num w:numId="12" w16cid:durableId="735324646">
    <w:abstractNumId w:val="2"/>
  </w:num>
  <w:num w:numId="13" w16cid:durableId="1466703313">
    <w:abstractNumId w:val="5"/>
  </w:num>
  <w:num w:numId="14" w16cid:durableId="2053917852">
    <w:abstractNumId w:val="20"/>
  </w:num>
  <w:num w:numId="15" w16cid:durableId="2119597108">
    <w:abstractNumId w:val="1"/>
  </w:num>
  <w:num w:numId="16" w16cid:durableId="1304504090">
    <w:abstractNumId w:val="0"/>
  </w:num>
  <w:num w:numId="17" w16cid:durableId="4576469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04083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3837422">
    <w:abstractNumId w:val="7"/>
  </w:num>
  <w:num w:numId="20" w16cid:durableId="1548761531">
    <w:abstractNumId w:val="18"/>
  </w:num>
  <w:num w:numId="21" w16cid:durableId="1525747258">
    <w:abstractNumId w:val="9"/>
  </w:num>
  <w:num w:numId="22" w16cid:durableId="10479517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2214316">
    <w:abstractNumId w:val="12"/>
  </w:num>
  <w:num w:numId="24" w16cid:durableId="938870967">
    <w:abstractNumId w:val="19"/>
  </w:num>
  <w:num w:numId="25" w16cid:durableId="636565796">
    <w:abstractNumId w:val="10"/>
  </w:num>
  <w:num w:numId="26" w16cid:durableId="1227837183">
    <w:abstractNumId w:val="16"/>
  </w:num>
  <w:num w:numId="27" w16cid:durableId="1599406211">
    <w:abstractNumId w:val="15"/>
  </w:num>
  <w:num w:numId="28" w16cid:durableId="71393084">
    <w:abstractNumId w:val="17"/>
  </w:num>
  <w:num w:numId="29" w16cid:durableId="210509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58B"/>
    <w:rsid w:val="00000742"/>
    <w:rsid w:val="00001CAC"/>
    <w:rsid w:val="00001D2F"/>
    <w:rsid w:val="00010A4E"/>
    <w:rsid w:val="00010DC7"/>
    <w:rsid w:val="0001160A"/>
    <w:rsid w:val="00012847"/>
    <w:rsid w:val="0001341E"/>
    <w:rsid w:val="0001522C"/>
    <w:rsid w:val="00021FC4"/>
    <w:rsid w:val="000228AD"/>
    <w:rsid w:val="000247DB"/>
    <w:rsid w:val="00030058"/>
    <w:rsid w:val="000408C7"/>
    <w:rsid w:val="0004411F"/>
    <w:rsid w:val="0005222B"/>
    <w:rsid w:val="00052BCA"/>
    <w:rsid w:val="00055A42"/>
    <w:rsid w:val="00056730"/>
    <w:rsid w:val="0005715A"/>
    <w:rsid w:val="00065AD2"/>
    <w:rsid w:val="000663FF"/>
    <w:rsid w:val="00074151"/>
    <w:rsid w:val="00084DA2"/>
    <w:rsid w:val="00085FC1"/>
    <w:rsid w:val="00087727"/>
    <w:rsid w:val="00090281"/>
    <w:rsid w:val="00097077"/>
    <w:rsid w:val="00097E55"/>
    <w:rsid w:val="000A3205"/>
    <w:rsid w:val="000A5410"/>
    <w:rsid w:val="000B220B"/>
    <w:rsid w:val="000B6DB6"/>
    <w:rsid w:val="000B7680"/>
    <w:rsid w:val="000C0182"/>
    <w:rsid w:val="000C2498"/>
    <w:rsid w:val="000C410F"/>
    <w:rsid w:val="000C6B8B"/>
    <w:rsid w:val="000D0B20"/>
    <w:rsid w:val="000D0CAA"/>
    <w:rsid w:val="000D15C9"/>
    <w:rsid w:val="000F00E1"/>
    <w:rsid w:val="000F3CE3"/>
    <w:rsid w:val="00100DB5"/>
    <w:rsid w:val="00102AF7"/>
    <w:rsid w:val="00103E0C"/>
    <w:rsid w:val="001043D9"/>
    <w:rsid w:val="0011137C"/>
    <w:rsid w:val="0011281E"/>
    <w:rsid w:val="00113A45"/>
    <w:rsid w:val="00116881"/>
    <w:rsid w:val="001221A7"/>
    <w:rsid w:val="00123483"/>
    <w:rsid w:val="001235B4"/>
    <w:rsid w:val="001269A4"/>
    <w:rsid w:val="00126C44"/>
    <w:rsid w:val="00133AE0"/>
    <w:rsid w:val="00133D26"/>
    <w:rsid w:val="00134342"/>
    <w:rsid w:val="00134ADF"/>
    <w:rsid w:val="00140419"/>
    <w:rsid w:val="00141707"/>
    <w:rsid w:val="0014267F"/>
    <w:rsid w:val="00143F5D"/>
    <w:rsid w:val="00143F89"/>
    <w:rsid w:val="0014706A"/>
    <w:rsid w:val="00147577"/>
    <w:rsid w:val="00147A52"/>
    <w:rsid w:val="001543B9"/>
    <w:rsid w:val="00155C5F"/>
    <w:rsid w:val="00157C46"/>
    <w:rsid w:val="001612F9"/>
    <w:rsid w:val="001627FC"/>
    <w:rsid w:val="001666C4"/>
    <w:rsid w:val="00166C8B"/>
    <w:rsid w:val="001710CF"/>
    <w:rsid w:val="00173166"/>
    <w:rsid w:val="001743EE"/>
    <w:rsid w:val="001915AA"/>
    <w:rsid w:val="001A1044"/>
    <w:rsid w:val="001A20F2"/>
    <w:rsid w:val="001A45A2"/>
    <w:rsid w:val="001A5937"/>
    <w:rsid w:val="001B2AA8"/>
    <w:rsid w:val="001B5242"/>
    <w:rsid w:val="001B698D"/>
    <w:rsid w:val="001B7B50"/>
    <w:rsid w:val="001C2251"/>
    <w:rsid w:val="001C4F67"/>
    <w:rsid w:val="001C63E7"/>
    <w:rsid w:val="001D5E79"/>
    <w:rsid w:val="001D7122"/>
    <w:rsid w:val="001E2050"/>
    <w:rsid w:val="001F02FD"/>
    <w:rsid w:val="001F2FA0"/>
    <w:rsid w:val="00204D63"/>
    <w:rsid w:val="00205C71"/>
    <w:rsid w:val="00210E52"/>
    <w:rsid w:val="002110A5"/>
    <w:rsid w:val="00216368"/>
    <w:rsid w:val="002205BF"/>
    <w:rsid w:val="0022228F"/>
    <w:rsid w:val="00222EFE"/>
    <w:rsid w:val="00223FD2"/>
    <w:rsid w:val="002276DA"/>
    <w:rsid w:val="00230003"/>
    <w:rsid w:val="0023262A"/>
    <w:rsid w:val="002341F7"/>
    <w:rsid w:val="002418B1"/>
    <w:rsid w:val="002548EF"/>
    <w:rsid w:val="00266223"/>
    <w:rsid w:val="0027330E"/>
    <w:rsid w:val="0027459B"/>
    <w:rsid w:val="00280711"/>
    <w:rsid w:val="002847ED"/>
    <w:rsid w:val="00284FDA"/>
    <w:rsid w:val="002914D8"/>
    <w:rsid w:val="0029454B"/>
    <w:rsid w:val="00296AAE"/>
    <w:rsid w:val="00296BF3"/>
    <w:rsid w:val="002A33E2"/>
    <w:rsid w:val="002A7F2B"/>
    <w:rsid w:val="002B1F9D"/>
    <w:rsid w:val="002B2EA5"/>
    <w:rsid w:val="002B2EDD"/>
    <w:rsid w:val="002B369F"/>
    <w:rsid w:val="002C28DF"/>
    <w:rsid w:val="002C3185"/>
    <w:rsid w:val="002D3199"/>
    <w:rsid w:val="002D5140"/>
    <w:rsid w:val="002E13D1"/>
    <w:rsid w:val="002E2958"/>
    <w:rsid w:val="002E4D72"/>
    <w:rsid w:val="002E4F53"/>
    <w:rsid w:val="002F600A"/>
    <w:rsid w:val="002F6D57"/>
    <w:rsid w:val="002F7454"/>
    <w:rsid w:val="00306924"/>
    <w:rsid w:val="00322489"/>
    <w:rsid w:val="00322A1E"/>
    <w:rsid w:val="00323D4F"/>
    <w:rsid w:val="00332176"/>
    <w:rsid w:val="00337EDB"/>
    <w:rsid w:val="00341D3A"/>
    <w:rsid w:val="003443F2"/>
    <w:rsid w:val="0034444F"/>
    <w:rsid w:val="0034636B"/>
    <w:rsid w:val="00346D43"/>
    <w:rsid w:val="003479D4"/>
    <w:rsid w:val="00355C02"/>
    <w:rsid w:val="0036606C"/>
    <w:rsid w:val="003704F0"/>
    <w:rsid w:val="00373E5A"/>
    <w:rsid w:val="00375765"/>
    <w:rsid w:val="00375A46"/>
    <w:rsid w:val="00375E8F"/>
    <w:rsid w:val="00376946"/>
    <w:rsid w:val="003775D9"/>
    <w:rsid w:val="0038657A"/>
    <w:rsid w:val="003911A3"/>
    <w:rsid w:val="00392669"/>
    <w:rsid w:val="00395354"/>
    <w:rsid w:val="00396743"/>
    <w:rsid w:val="00397517"/>
    <w:rsid w:val="003A653B"/>
    <w:rsid w:val="003A6FCF"/>
    <w:rsid w:val="003C4ADE"/>
    <w:rsid w:val="003D4937"/>
    <w:rsid w:val="003D5527"/>
    <w:rsid w:val="003D701B"/>
    <w:rsid w:val="003E2CB5"/>
    <w:rsid w:val="003E4B4B"/>
    <w:rsid w:val="003E5AEE"/>
    <w:rsid w:val="003F15F0"/>
    <w:rsid w:val="003F17FB"/>
    <w:rsid w:val="003F2EC8"/>
    <w:rsid w:val="004038D7"/>
    <w:rsid w:val="00404B5D"/>
    <w:rsid w:val="00406F39"/>
    <w:rsid w:val="004078B0"/>
    <w:rsid w:val="00411E13"/>
    <w:rsid w:val="0041505F"/>
    <w:rsid w:val="004232A1"/>
    <w:rsid w:val="004242FA"/>
    <w:rsid w:val="00425FFE"/>
    <w:rsid w:val="00433C0D"/>
    <w:rsid w:val="00434F46"/>
    <w:rsid w:val="00435C48"/>
    <w:rsid w:val="004371A0"/>
    <w:rsid w:val="00437B0C"/>
    <w:rsid w:val="00440C9A"/>
    <w:rsid w:val="0044196A"/>
    <w:rsid w:val="00445881"/>
    <w:rsid w:val="00446211"/>
    <w:rsid w:val="004473D8"/>
    <w:rsid w:val="00451D14"/>
    <w:rsid w:val="00452460"/>
    <w:rsid w:val="00455E61"/>
    <w:rsid w:val="00456E4A"/>
    <w:rsid w:val="00473586"/>
    <w:rsid w:val="004755D1"/>
    <w:rsid w:val="0048255D"/>
    <w:rsid w:val="00482FCA"/>
    <w:rsid w:val="004860E6"/>
    <w:rsid w:val="00494558"/>
    <w:rsid w:val="00495D06"/>
    <w:rsid w:val="00495E34"/>
    <w:rsid w:val="004A5DA0"/>
    <w:rsid w:val="004A6895"/>
    <w:rsid w:val="004B3430"/>
    <w:rsid w:val="004B3774"/>
    <w:rsid w:val="004B377B"/>
    <w:rsid w:val="004B4658"/>
    <w:rsid w:val="004C23B5"/>
    <w:rsid w:val="004D2127"/>
    <w:rsid w:val="004D2C3B"/>
    <w:rsid w:val="004D5837"/>
    <w:rsid w:val="004E12B7"/>
    <w:rsid w:val="004E61F8"/>
    <w:rsid w:val="004F4B66"/>
    <w:rsid w:val="004F598D"/>
    <w:rsid w:val="004F7C30"/>
    <w:rsid w:val="004F7ED0"/>
    <w:rsid w:val="00501D20"/>
    <w:rsid w:val="005023C4"/>
    <w:rsid w:val="0051162D"/>
    <w:rsid w:val="00514C23"/>
    <w:rsid w:val="005176F9"/>
    <w:rsid w:val="00522173"/>
    <w:rsid w:val="00523EF5"/>
    <w:rsid w:val="005244D7"/>
    <w:rsid w:val="0052468D"/>
    <w:rsid w:val="00525C34"/>
    <w:rsid w:val="005272CF"/>
    <w:rsid w:val="00527899"/>
    <w:rsid w:val="00535C05"/>
    <w:rsid w:val="00536AAE"/>
    <w:rsid w:val="00536FE4"/>
    <w:rsid w:val="00537E10"/>
    <w:rsid w:val="00544802"/>
    <w:rsid w:val="00544F67"/>
    <w:rsid w:val="005466CD"/>
    <w:rsid w:val="00546F4C"/>
    <w:rsid w:val="0054723D"/>
    <w:rsid w:val="00551483"/>
    <w:rsid w:val="00553D25"/>
    <w:rsid w:val="005626CE"/>
    <w:rsid w:val="00566920"/>
    <w:rsid w:val="0057173B"/>
    <w:rsid w:val="0058026F"/>
    <w:rsid w:val="00581948"/>
    <w:rsid w:val="00582B25"/>
    <w:rsid w:val="00582C4F"/>
    <w:rsid w:val="00585D09"/>
    <w:rsid w:val="005A7369"/>
    <w:rsid w:val="005B7BC1"/>
    <w:rsid w:val="005C0CD2"/>
    <w:rsid w:val="005C386B"/>
    <w:rsid w:val="005C6F03"/>
    <w:rsid w:val="005C75E7"/>
    <w:rsid w:val="005C78C2"/>
    <w:rsid w:val="005D0F2A"/>
    <w:rsid w:val="005D18E7"/>
    <w:rsid w:val="005D394E"/>
    <w:rsid w:val="005D4060"/>
    <w:rsid w:val="005D6C27"/>
    <w:rsid w:val="005D7F85"/>
    <w:rsid w:val="005E0E8D"/>
    <w:rsid w:val="005F1D88"/>
    <w:rsid w:val="005F569B"/>
    <w:rsid w:val="005F5FC1"/>
    <w:rsid w:val="005F7202"/>
    <w:rsid w:val="00602CA1"/>
    <w:rsid w:val="00603078"/>
    <w:rsid w:val="00603645"/>
    <w:rsid w:val="0060476B"/>
    <w:rsid w:val="00604A34"/>
    <w:rsid w:val="00606C3B"/>
    <w:rsid w:val="00610EAF"/>
    <w:rsid w:val="0061174E"/>
    <w:rsid w:val="0061252A"/>
    <w:rsid w:val="00612F40"/>
    <w:rsid w:val="0062012A"/>
    <w:rsid w:val="00622793"/>
    <w:rsid w:val="00624216"/>
    <w:rsid w:val="0062679B"/>
    <w:rsid w:val="006323AE"/>
    <w:rsid w:val="00634490"/>
    <w:rsid w:val="00640DC2"/>
    <w:rsid w:val="00641F1F"/>
    <w:rsid w:val="00656E02"/>
    <w:rsid w:val="00660056"/>
    <w:rsid w:val="00663D9E"/>
    <w:rsid w:val="00664B15"/>
    <w:rsid w:val="00665A8B"/>
    <w:rsid w:val="00667661"/>
    <w:rsid w:val="00667D7E"/>
    <w:rsid w:val="00674779"/>
    <w:rsid w:val="0068132F"/>
    <w:rsid w:val="00682ED4"/>
    <w:rsid w:val="006831A6"/>
    <w:rsid w:val="00693EBF"/>
    <w:rsid w:val="006A0B63"/>
    <w:rsid w:val="006A70DE"/>
    <w:rsid w:val="006B34B7"/>
    <w:rsid w:val="006B5B89"/>
    <w:rsid w:val="006B6130"/>
    <w:rsid w:val="006C1004"/>
    <w:rsid w:val="006C21D7"/>
    <w:rsid w:val="006C42F1"/>
    <w:rsid w:val="006C473F"/>
    <w:rsid w:val="006D06A1"/>
    <w:rsid w:val="006D60A4"/>
    <w:rsid w:val="006D7436"/>
    <w:rsid w:val="006E281A"/>
    <w:rsid w:val="006E5E58"/>
    <w:rsid w:val="006E72E2"/>
    <w:rsid w:val="006F1754"/>
    <w:rsid w:val="006F1DF9"/>
    <w:rsid w:val="006F4C94"/>
    <w:rsid w:val="00700CF6"/>
    <w:rsid w:val="00700D07"/>
    <w:rsid w:val="007018B0"/>
    <w:rsid w:val="00702741"/>
    <w:rsid w:val="0070389F"/>
    <w:rsid w:val="00707411"/>
    <w:rsid w:val="00714159"/>
    <w:rsid w:val="0071786A"/>
    <w:rsid w:val="00720F48"/>
    <w:rsid w:val="00723256"/>
    <w:rsid w:val="0072409C"/>
    <w:rsid w:val="0073312E"/>
    <w:rsid w:val="0073387D"/>
    <w:rsid w:val="0073557E"/>
    <w:rsid w:val="00737826"/>
    <w:rsid w:val="00740B2D"/>
    <w:rsid w:val="00741722"/>
    <w:rsid w:val="00742C1A"/>
    <w:rsid w:val="007440B5"/>
    <w:rsid w:val="007534A7"/>
    <w:rsid w:val="00756A2F"/>
    <w:rsid w:val="00773128"/>
    <w:rsid w:val="00773237"/>
    <w:rsid w:val="007755F2"/>
    <w:rsid w:val="007756B2"/>
    <w:rsid w:val="0077608F"/>
    <w:rsid w:val="00776792"/>
    <w:rsid w:val="00782D9F"/>
    <w:rsid w:val="00790500"/>
    <w:rsid w:val="00795709"/>
    <w:rsid w:val="0079761D"/>
    <w:rsid w:val="007A05AF"/>
    <w:rsid w:val="007A0EFD"/>
    <w:rsid w:val="007A35AC"/>
    <w:rsid w:val="007A3F74"/>
    <w:rsid w:val="007A645A"/>
    <w:rsid w:val="007A6A2F"/>
    <w:rsid w:val="007B3D55"/>
    <w:rsid w:val="007B3FA0"/>
    <w:rsid w:val="007B4121"/>
    <w:rsid w:val="007B63B5"/>
    <w:rsid w:val="007B6454"/>
    <w:rsid w:val="007C24BE"/>
    <w:rsid w:val="007C3D9E"/>
    <w:rsid w:val="007D0BEE"/>
    <w:rsid w:val="007D110B"/>
    <w:rsid w:val="007D260E"/>
    <w:rsid w:val="007D5068"/>
    <w:rsid w:val="007E6855"/>
    <w:rsid w:val="007F658D"/>
    <w:rsid w:val="007F66D4"/>
    <w:rsid w:val="007F6CC3"/>
    <w:rsid w:val="007F6D90"/>
    <w:rsid w:val="007F6DAB"/>
    <w:rsid w:val="00800429"/>
    <w:rsid w:val="00804488"/>
    <w:rsid w:val="008059B8"/>
    <w:rsid w:val="00807031"/>
    <w:rsid w:val="008107A6"/>
    <w:rsid w:val="008133D9"/>
    <w:rsid w:val="008136F3"/>
    <w:rsid w:val="008205B7"/>
    <w:rsid w:val="0083070E"/>
    <w:rsid w:val="0085108F"/>
    <w:rsid w:val="008525F7"/>
    <w:rsid w:val="00855A10"/>
    <w:rsid w:val="00860BDF"/>
    <w:rsid w:val="00864CDA"/>
    <w:rsid w:val="0086510F"/>
    <w:rsid w:val="00865D7E"/>
    <w:rsid w:val="00872B67"/>
    <w:rsid w:val="00873F98"/>
    <w:rsid w:val="00873FC8"/>
    <w:rsid w:val="00874060"/>
    <w:rsid w:val="00874BC6"/>
    <w:rsid w:val="0087629F"/>
    <w:rsid w:val="008772AE"/>
    <w:rsid w:val="008812B5"/>
    <w:rsid w:val="008832E7"/>
    <w:rsid w:val="00886259"/>
    <w:rsid w:val="00887818"/>
    <w:rsid w:val="00887FF6"/>
    <w:rsid w:val="008918DF"/>
    <w:rsid w:val="00893487"/>
    <w:rsid w:val="008A209D"/>
    <w:rsid w:val="008A4C0B"/>
    <w:rsid w:val="008B02FE"/>
    <w:rsid w:val="008B195D"/>
    <w:rsid w:val="008B345D"/>
    <w:rsid w:val="008B4FB3"/>
    <w:rsid w:val="008C2B44"/>
    <w:rsid w:val="008C4F66"/>
    <w:rsid w:val="008C639E"/>
    <w:rsid w:val="008C687A"/>
    <w:rsid w:val="008D073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54B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116"/>
    <w:rsid w:val="00947CF4"/>
    <w:rsid w:val="00952109"/>
    <w:rsid w:val="0095290F"/>
    <w:rsid w:val="00956FF9"/>
    <w:rsid w:val="00964F0A"/>
    <w:rsid w:val="00976528"/>
    <w:rsid w:val="00976C10"/>
    <w:rsid w:val="009810B4"/>
    <w:rsid w:val="00983E89"/>
    <w:rsid w:val="0098771C"/>
    <w:rsid w:val="009903DF"/>
    <w:rsid w:val="009904A1"/>
    <w:rsid w:val="00990A93"/>
    <w:rsid w:val="00990F45"/>
    <w:rsid w:val="00994FE3"/>
    <w:rsid w:val="009951F4"/>
    <w:rsid w:val="00996E85"/>
    <w:rsid w:val="009A2744"/>
    <w:rsid w:val="009A2CF4"/>
    <w:rsid w:val="009A43C9"/>
    <w:rsid w:val="009A5403"/>
    <w:rsid w:val="009A5BDE"/>
    <w:rsid w:val="009B3A94"/>
    <w:rsid w:val="009B77BF"/>
    <w:rsid w:val="009C35A6"/>
    <w:rsid w:val="009C6289"/>
    <w:rsid w:val="009D12D1"/>
    <w:rsid w:val="009D3F90"/>
    <w:rsid w:val="009D5D1C"/>
    <w:rsid w:val="009D6FE2"/>
    <w:rsid w:val="009E08D9"/>
    <w:rsid w:val="009E7381"/>
    <w:rsid w:val="009F05AA"/>
    <w:rsid w:val="009F1407"/>
    <w:rsid w:val="009F14D8"/>
    <w:rsid w:val="009F4BB4"/>
    <w:rsid w:val="00A05A06"/>
    <w:rsid w:val="00A07416"/>
    <w:rsid w:val="00A07E30"/>
    <w:rsid w:val="00A138C6"/>
    <w:rsid w:val="00A21C92"/>
    <w:rsid w:val="00A24016"/>
    <w:rsid w:val="00A316E9"/>
    <w:rsid w:val="00A3258A"/>
    <w:rsid w:val="00A33271"/>
    <w:rsid w:val="00A3406D"/>
    <w:rsid w:val="00A405EF"/>
    <w:rsid w:val="00A42359"/>
    <w:rsid w:val="00A5114F"/>
    <w:rsid w:val="00A74502"/>
    <w:rsid w:val="00A76BD7"/>
    <w:rsid w:val="00A81312"/>
    <w:rsid w:val="00A81ACE"/>
    <w:rsid w:val="00A84A7A"/>
    <w:rsid w:val="00A8714A"/>
    <w:rsid w:val="00A96522"/>
    <w:rsid w:val="00AA1C18"/>
    <w:rsid w:val="00AA57A9"/>
    <w:rsid w:val="00AA57F4"/>
    <w:rsid w:val="00AB2F69"/>
    <w:rsid w:val="00AB7A3F"/>
    <w:rsid w:val="00AC3439"/>
    <w:rsid w:val="00AD0F59"/>
    <w:rsid w:val="00AD1765"/>
    <w:rsid w:val="00AD243C"/>
    <w:rsid w:val="00AD6E4B"/>
    <w:rsid w:val="00AE1D76"/>
    <w:rsid w:val="00AE630D"/>
    <w:rsid w:val="00AE6B53"/>
    <w:rsid w:val="00AE7A5E"/>
    <w:rsid w:val="00AF345E"/>
    <w:rsid w:val="00AF71DC"/>
    <w:rsid w:val="00B00A47"/>
    <w:rsid w:val="00B01571"/>
    <w:rsid w:val="00B05352"/>
    <w:rsid w:val="00B153FC"/>
    <w:rsid w:val="00B24BB8"/>
    <w:rsid w:val="00B24F55"/>
    <w:rsid w:val="00B2695D"/>
    <w:rsid w:val="00B27D4C"/>
    <w:rsid w:val="00B30A15"/>
    <w:rsid w:val="00B34EA4"/>
    <w:rsid w:val="00B359FE"/>
    <w:rsid w:val="00B45EF4"/>
    <w:rsid w:val="00B46BE0"/>
    <w:rsid w:val="00B540B9"/>
    <w:rsid w:val="00B6440C"/>
    <w:rsid w:val="00B656E0"/>
    <w:rsid w:val="00B67A19"/>
    <w:rsid w:val="00B80789"/>
    <w:rsid w:val="00B80DEF"/>
    <w:rsid w:val="00B837D4"/>
    <w:rsid w:val="00B84EC2"/>
    <w:rsid w:val="00B86827"/>
    <w:rsid w:val="00B905DA"/>
    <w:rsid w:val="00B91B0E"/>
    <w:rsid w:val="00B9750D"/>
    <w:rsid w:val="00BA2675"/>
    <w:rsid w:val="00BA2812"/>
    <w:rsid w:val="00BA7764"/>
    <w:rsid w:val="00BB0B76"/>
    <w:rsid w:val="00BB629F"/>
    <w:rsid w:val="00BC1B36"/>
    <w:rsid w:val="00BC63B0"/>
    <w:rsid w:val="00BD0B00"/>
    <w:rsid w:val="00BD115E"/>
    <w:rsid w:val="00BD12BE"/>
    <w:rsid w:val="00BD3A2F"/>
    <w:rsid w:val="00BD5EEA"/>
    <w:rsid w:val="00BD681F"/>
    <w:rsid w:val="00BE374E"/>
    <w:rsid w:val="00BE4D8A"/>
    <w:rsid w:val="00BF087F"/>
    <w:rsid w:val="00BF231E"/>
    <w:rsid w:val="00BF6E21"/>
    <w:rsid w:val="00C00192"/>
    <w:rsid w:val="00C01901"/>
    <w:rsid w:val="00C02986"/>
    <w:rsid w:val="00C04E56"/>
    <w:rsid w:val="00C05A1C"/>
    <w:rsid w:val="00C05EA6"/>
    <w:rsid w:val="00C07EA1"/>
    <w:rsid w:val="00C11A40"/>
    <w:rsid w:val="00C207A8"/>
    <w:rsid w:val="00C2739D"/>
    <w:rsid w:val="00C27D73"/>
    <w:rsid w:val="00C27E77"/>
    <w:rsid w:val="00C30A82"/>
    <w:rsid w:val="00C316D0"/>
    <w:rsid w:val="00C3468B"/>
    <w:rsid w:val="00C35203"/>
    <w:rsid w:val="00C368CA"/>
    <w:rsid w:val="00C41211"/>
    <w:rsid w:val="00C42CC7"/>
    <w:rsid w:val="00C453F6"/>
    <w:rsid w:val="00C4625E"/>
    <w:rsid w:val="00C46928"/>
    <w:rsid w:val="00C500A2"/>
    <w:rsid w:val="00C501E7"/>
    <w:rsid w:val="00C5447C"/>
    <w:rsid w:val="00C56259"/>
    <w:rsid w:val="00C56CCD"/>
    <w:rsid w:val="00C574E5"/>
    <w:rsid w:val="00C63464"/>
    <w:rsid w:val="00C64644"/>
    <w:rsid w:val="00C65706"/>
    <w:rsid w:val="00C72474"/>
    <w:rsid w:val="00C73C6F"/>
    <w:rsid w:val="00C751E8"/>
    <w:rsid w:val="00C77B50"/>
    <w:rsid w:val="00C77D7A"/>
    <w:rsid w:val="00C80425"/>
    <w:rsid w:val="00C81EFD"/>
    <w:rsid w:val="00C905BC"/>
    <w:rsid w:val="00C93759"/>
    <w:rsid w:val="00C972F0"/>
    <w:rsid w:val="00CA0362"/>
    <w:rsid w:val="00CA054E"/>
    <w:rsid w:val="00CA260B"/>
    <w:rsid w:val="00CA48B5"/>
    <w:rsid w:val="00CA72B4"/>
    <w:rsid w:val="00CA773D"/>
    <w:rsid w:val="00CB0C3D"/>
    <w:rsid w:val="00CB5106"/>
    <w:rsid w:val="00CC0B83"/>
    <w:rsid w:val="00CC2469"/>
    <w:rsid w:val="00CD0869"/>
    <w:rsid w:val="00CD6BBB"/>
    <w:rsid w:val="00CD7A30"/>
    <w:rsid w:val="00CE31E6"/>
    <w:rsid w:val="00CF15BB"/>
    <w:rsid w:val="00CF240F"/>
    <w:rsid w:val="00CF7BF6"/>
    <w:rsid w:val="00D0520D"/>
    <w:rsid w:val="00D059E3"/>
    <w:rsid w:val="00D06E3A"/>
    <w:rsid w:val="00D07035"/>
    <w:rsid w:val="00D10599"/>
    <w:rsid w:val="00D1063C"/>
    <w:rsid w:val="00D13A56"/>
    <w:rsid w:val="00D1450F"/>
    <w:rsid w:val="00D147D3"/>
    <w:rsid w:val="00D14B90"/>
    <w:rsid w:val="00D14E09"/>
    <w:rsid w:val="00D153B6"/>
    <w:rsid w:val="00D164CD"/>
    <w:rsid w:val="00D179FA"/>
    <w:rsid w:val="00D218C0"/>
    <w:rsid w:val="00D24258"/>
    <w:rsid w:val="00D257B2"/>
    <w:rsid w:val="00D2597E"/>
    <w:rsid w:val="00D25C35"/>
    <w:rsid w:val="00D277C7"/>
    <w:rsid w:val="00D30F9D"/>
    <w:rsid w:val="00D33F53"/>
    <w:rsid w:val="00D3442B"/>
    <w:rsid w:val="00D34CBD"/>
    <w:rsid w:val="00D353F7"/>
    <w:rsid w:val="00D40655"/>
    <w:rsid w:val="00D43595"/>
    <w:rsid w:val="00D50013"/>
    <w:rsid w:val="00D52F74"/>
    <w:rsid w:val="00D543EB"/>
    <w:rsid w:val="00D54F0E"/>
    <w:rsid w:val="00D66D6B"/>
    <w:rsid w:val="00D70949"/>
    <w:rsid w:val="00D71B74"/>
    <w:rsid w:val="00D73890"/>
    <w:rsid w:val="00D74E7D"/>
    <w:rsid w:val="00D756C2"/>
    <w:rsid w:val="00D80691"/>
    <w:rsid w:val="00D83C71"/>
    <w:rsid w:val="00D84846"/>
    <w:rsid w:val="00D87490"/>
    <w:rsid w:val="00DA0684"/>
    <w:rsid w:val="00DA4375"/>
    <w:rsid w:val="00DA6CDB"/>
    <w:rsid w:val="00DB2036"/>
    <w:rsid w:val="00DB438B"/>
    <w:rsid w:val="00DB6870"/>
    <w:rsid w:val="00DC68EF"/>
    <w:rsid w:val="00DD100D"/>
    <w:rsid w:val="00DD5879"/>
    <w:rsid w:val="00DD5D19"/>
    <w:rsid w:val="00DD5E0C"/>
    <w:rsid w:val="00DE1736"/>
    <w:rsid w:val="00DE2075"/>
    <w:rsid w:val="00DE78AF"/>
    <w:rsid w:val="00DF14ED"/>
    <w:rsid w:val="00DF57D7"/>
    <w:rsid w:val="00DF5E00"/>
    <w:rsid w:val="00DF7472"/>
    <w:rsid w:val="00E06818"/>
    <w:rsid w:val="00E0767A"/>
    <w:rsid w:val="00E12BE0"/>
    <w:rsid w:val="00E21658"/>
    <w:rsid w:val="00E24231"/>
    <w:rsid w:val="00E24663"/>
    <w:rsid w:val="00E25DD9"/>
    <w:rsid w:val="00E26013"/>
    <w:rsid w:val="00E35534"/>
    <w:rsid w:val="00E4068E"/>
    <w:rsid w:val="00E41854"/>
    <w:rsid w:val="00E41D4A"/>
    <w:rsid w:val="00E5062A"/>
    <w:rsid w:val="00E51440"/>
    <w:rsid w:val="00E514F6"/>
    <w:rsid w:val="00E5289B"/>
    <w:rsid w:val="00E5536C"/>
    <w:rsid w:val="00E61140"/>
    <w:rsid w:val="00E64382"/>
    <w:rsid w:val="00E675E1"/>
    <w:rsid w:val="00E67B9C"/>
    <w:rsid w:val="00E7067E"/>
    <w:rsid w:val="00E72870"/>
    <w:rsid w:val="00E72C2F"/>
    <w:rsid w:val="00E72F4E"/>
    <w:rsid w:val="00E73BD6"/>
    <w:rsid w:val="00E819B5"/>
    <w:rsid w:val="00E81DC9"/>
    <w:rsid w:val="00E84951"/>
    <w:rsid w:val="00E850D7"/>
    <w:rsid w:val="00E930C0"/>
    <w:rsid w:val="00E94CC9"/>
    <w:rsid w:val="00EA0293"/>
    <w:rsid w:val="00EA4452"/>
    <w:rsid w:val="00EB0BCD"/>
    <w:rsid w:val="00EB1047"/>
    <w:rsid w:val="00EC0E72"/>
    <w:rsid w:val="00EC2B4D"/>
    <w:rsid w:val="00EC33A2"/>
    <w:rsid w:val="00EC3F85"/>
    <w:rsid w:val="00EC48F9"/>
    <w:rsid w:val="00EC5A01"/>
    <w:rsid w:val="00EC767F"/>
    <w:rsid w:val="00EC781F"/>
    <w:rsid w:val="00ED041F"/>
    <w:rsid w:val="00ED07B1"/>
    <w:rsid w:val="00ED0F21"/>
    <w:rsid w:val="00ED17B6"/>
    <w:rsid w:val="00ED424D"/>
    <w:rsid w:val="00EE0543"/>
    <w:rsid w:val="00EE1293"/>
    <w:rsid w:val="00EE418D"/>
    <w:rsid w:val="00EE50C0"/>
    <w:rsid w:val="00EE6B14"/>
    <w:rsid w:val="00EE73BA"/>
    <w:rsid w:val="00EE76A8"/>
    <w:rsid w:val="00EF0E29"/>
    <w:rsid w:val="00EF7511"/>
    <w:rsid w:val="00F03734"/>
    <w:rsid w:val="00F06662"/>
    <w:rsid w:val="00F1012A"/>
    <w:rsid w:val="00F11A2C"/>
    <w:rsid w:val="00F1388E"/>
    <w:rsid w:val="00F17A6E"/>
    <w:rsid w:val="00F228BA"/>
    <w:rsid w:val="00F25B69"/>
    <w:rsid w:val="00F27878"/>
    <w:rsid w:val="00F32FE8"/>
    <w:rsid w:val="00F33816"/>
    <w:rsid w:val="00F34F62"/>
    <w:rsid w:val="00F40CC0"/>
    <w:rsid w:val="00F43AD4"/>
    <w:rsid w:val="00F450C5"/>
    <w:rsid w:val="00F54845"/>
    <w:rsid w:val="00F56BD0"/>
    <w:rsid w:val="00F5741C"/>
    <w:rsid w:val="00F70604"/>
    <w:rsid w:val="00F76434"/>
    <w:rsid w:val="00F83701"/>
    <w:rsid w:val="00F865D1"/>
    <w:rsid w:val="00F9696E"/>
    <w:rsid w:val="00F96B56"/>
    <w:rsid w:val="00FA258B"/>
    <w:rsid w:val="00FA353D"/>
    <w:rsid w:val="00FA3C03"/>
    <w:rsid w:val="00FA4809"/>
    <w:rsid w:val="00FA5839"/>
    <w:rsid w:val="00FA66D2"/>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09B69FC8"/>
  <w15:docId w15:val="{EB80E894-657B-4797-856D-3FE42DBF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45D"/>
    <w:rPr>
      <w:sz w:val="24"/>
      <w:szCs w:val="24"/>
      <w:lang w:val="uk-UA"/>
    </w:rPr>
  </w:style>
  <w:style w:type="paragraph" w:styleId="Heading1">
    <w:name w:val="heading 1"/>
    <w:basedOn w:val="Normal"/>
    <w:next w:val="Normal"/>
    <w:link w:val="1"/>
    <w:uiPriority w:val="99"/>
    <w:qFormat/>
    <w:rsid w:val="008B345D"/>
    <w:pPr>
      <w:keepNext/>
      <w:outlineLvl w:val="0"/>
    </w:pPr>
  </w:style>
  <w:style w:type="paragraph" w:styleId="Heading2">
    <w:name w:val="heading 2"/>
    <w:basedOn w:val="Normal"/>
    <w:next w:val="Normal"/>
    <w:link w:val="2"/>
    <w:uiPriority w:val="99"/>
    <w:qFormat/>
    <w:rsid w:val="008B345D"/>
    <w:pPr>
      <w:keepNext/>
      <w:ind w:left="5812" w:hanging="5760"/>
      <w:jc w:val="center"/>
      <w:outlineLvl w:val="1"/>
    </w:pPr>
    <w:rPr>
      <w:b/>
      <w:bCs/>
      <w:sz w:val="20"/>
      <w:szCs w:val="20"/>
    </w:rPr>
  </w:style>
  <w:style w:type="paragraph" w:styleId="Heading3">
    <w:name w:val="heading 3"/>
    <w:basedOn w:val="Normal"/>
    <w:next w:val="Normal"/>
    <w:link w:val="3"/>
    <w:uiPriority w:val="99"/>
    <w:qFormat/>
    <w:rsid w:val="008B345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9"/>
    <w:locked/>
    <w:rsid w:val="000B220B"/>
    <w:rPr>
      <w:sz w:val="24"/>
      <w:szCs w:val="24"/>
      <w:lang w:val="uk-UA"/>
    </w:rPr>
  </w:style>
  <w:style w:type="character" w:customStyle="1" w:styleId="2">
    <w:name w:val="Заголовок 2 Знак"/>
    <w:basedOn w:val="DefaultParagraphFont"/>
    <w:link w:val="Heading2"/>
    <w:uiPriority w:val="99"/>
    <w:locked/>
    <w:rsid w:val="00140419"/>
    <w:rPr>
      <w:b/>
      <w:bCs/>
      <w:lang w:val="uk-UA"/>
    </w:rPr>
  </w:style>
  <w:style w:type="character" w:customStyle="1" w:styleId="3">
    <w:name w:val="Заголовок 3 Знак"/>
    <w:basedOn w:val="DefaultParagraphFont"/>
    <w:link w:val="Heading3"/>
    <w:uiPriority w:val="99"/>
    <w:locked/>
    <w:rsid w:val="0094583F"/>
    <w:rPr>
      <w:rFonts w:ascii="Arial" w:hAnsi="Arial" w:cs="Arial"/>
      <w:b/>
      <w:bCs/>
      <w:sz w:val="26"/>
      <w:szCs w:val="26"/>
      <w:lang w:val="uk-UA"/>
    </w:rPr>
  </w:style>
  <w:style w:type="paragraph" w:styleId="Caption">
    <w:name w:val="caption"/>
    <w:basedOn w:val="Normal"/>
    <w:next w:val="Normal"/>
    <w:uiPriority w:val="99"/>
    <w:qFormat/>
    <w:rsid w:val="008B345D"/>
    <w:pPr>
      <w:ind w:left="5812" w:hanging="5760"/>
    </w:pPr>
  </w:style>
  <w:style w:type="paragraph" w:customStyle="1" w:styleId="a">
    <w:name w:val="Знак"/>
    <w:basedOn w:val="Normal"/>
    <w:uiPriority w:val="99"/>
    <w:rsid w:val="008B345D"/>
    <w:rPr>
      <w:rFonts w:ascii="Verdana" w:hAnsi="Verdana" w:cs="Verdana"/>
      <w:sz w:val="20"/>
      <w:szCs w:val="20"/>
      <w:lang w:val="en-US" w:eastAsia="en-US"/>
    </w:rPr>
  </w:style>
  <w:style w:type="paragraph" w:styleId="NormalWeb">
    <w:name w:val="Normal (Web)"/>
    <w:basedOn w:val="Normal"/>
    <w:uiPriority w:val="99"/>
    <w:rsid w:val="00EC5A01"/>
    <w:pPr>
      <w:spacing w:before="100" w:after="100"/>
    </w:pPr>
  </w:style>
  <w:style w:type="paragraph" w:customStyle="1" w:styleId="Style1">
    <w:name w:val="Style1"/>
    <w:basedOn w:val="Normal"/>
    <w:uiPriority w:val="99"/>
    <w:rsid w:val="00EC5A01"/>
    <w:pPr>
      <w:widowControl w:val="0"/>
      <w:autoSpaceDE w:val="0"/>
      <w:autoSpaceDN w:val="0"/>
      <w:adjustRightInd w:val="0"/>
    </w:pPr>
    <w:rPr>
      <w:lang w:val="ru-RU"/>
    </w:rPr>
  </w:style>
  <w:style w:type="character" w:customStyle="1" w:styleId="FontStyle16">
    <w:name w:val="Font Style16"/>
    <w:basedOn w:val="DefaultParagraphFont"/>
    <w:uiPriority w:val="99"/>
    <w:rsid w:val="00EC5A01"/>
    <w:rPr>
      <w:rFonts w:ascii="Times New Roman" w:hAnsi="Times New Roman" w:cs="Times New Roman"/>
      <w:smallCaps/>
      <w:sz w:val="34"/>
      <w:szCs w:val="34"/>
    </w:rPr>
  </w:style>
  <w:style w:type="paragraph" w:styleId="BodyText">
    <w:name w:val="Body Text"/>
    <w:basedOn w:val="Normal"/>
    <w:link w:val="a0"/>
    <w:uiPriority w:val="99"/>
    <w:rsid w:val="00EC5A01"/>
  </w:style>
  <w:style w:type="character" w:customStyle="1" w:styleId="a0">
    <w:name w:val="Основний текст Знак"/>
    <w:basedOn w:val="DefaultParagraphFont"/>
    <w:link w:val="BodyText"/>
    <w:uiPriority w:val="99"/>
    <w:locked/>
    <w:rsid w:val="00BF231E"/>
    <w:rPr>
      <w:sz w:val="24"/>
      <w:szCs w:val="24"/>
      <w:lang w:val="uk-UA"/>
    </w:rPr>
  </w:style>
  <w:style w:type="character" w:styleId="Hyperlink">
    <w:name w:val="Hyperlink"/>
    <w:basedOn w:val="DefaultParagraphFont"/>
    <w:uiPriority w:val="99"/>
    <w:rsid w:val="00DB6870"/>
    <w:rPr>
      <w:color w:val="0000FF"/>
      <w:u w:val="single"/>
    </w:rPr>
  </w:style>
  <w:style w:type="paragraph" w:styleId="Title">
    <w:name w:val="Title"/>
    <w:basedOn w:val="Normal"/>
    <w:link w:val="a1"/>
    <w:qFormat/>
    <w:rsid w:val="00DB6870"/>
    <w:pPr>
      <w:jc w:val="center"/>
    </w:pPr>
    <w:rPr>
      <w:sz w:val="32"/>
      <w:szCs w:val="32"/>
    </w:rPr>
  </w:style>
  <w:style w:type="character" w:customStyle="1" w:styleId="a1">
    <w:name w:val="Назва Знак"/>
    <w:basedOn w:val="DefaultParagraphFont"/>
    <w:link w:val="Title"/>
    <w:locked/>
    <w:rsid w:val="00DB6870"/>
    <w:rPr>
      <w:sz w:val="32"/>
      <w:szCs w:val="32"/>
      <w:lang w:val="uk-UA" w:eastAsia="ru-RU"/>
    </w:rPr>
  </w:style>
  <w:style w:type="paragraph" w:styleId="Subtitle">
    <w:name w:val="Subtitle"/>
    <w:basedOn w:val="Normal"/>
    <w:link w:val="a2"/>
    <w:uiPriority w:val="99"/>
    <w:qFormat/>
    <w:rsid w:val="00DB6870"/>
    <w:pPr>
      <w:jc w:val="center"/>
    </w:pPr>
  </w:style>
  <w:style w:type="character" w:customStyle="1" w:styleId="a2">
    <w:name w:val="Підзаголовок Знак"/>
    <w:basedOn w:val="DefaultParagraphFont"/>
    <w:link w:val="Subtitle"/>
    <w:uiPriority w:val="99"/>
    <w:locked/>
    <w:rsid w:val="00DB6870"/>
    <w:rPr>
      <w:sz w:val="24"/>
      <w:szCs w:val="24"/>
      <w:lang w:val="uk-UA" w:eastAsia="ru-RU"/>
    </w:rPr>
  </w:style>
  <w:style w:type="paragraph" w:customStyle="1" w:styleId="10">
    <w:name w:val="Абзац списка1"/>
    <w:basedOn w:val="Normal"/>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Normal"/>
    <w:uiPriority w:val="99"/>
    <w:rsid w:val="00902F65"/>
    <w:pPr>
      <w:spacing w:before="100" w:beforeAutospacing="1" w:after="100" w:afterAutospacing="1"/>
    </w:pPr>
    <w:rPr>
      <w:lang w:val="ru-RU"/>
    </w:rPr>
  </w:style>
  <w:style w:type="character" w:styleId="Strong">
    <w:name w:val="Strong"/>
    <w:basedOn w:val="DefaultParagraphFont"/>
    <w:uiPriority w:val="22"/>
    <w:qFormat/>
    <w:rsid w:val="00902F65"/>
    <w:rPr>
      <w:b/>
      <w:bCs/>
    </w:rPr>
  </w:style>
  <w:style w:type="paragraph" w:customStyle="1" w:styleId="a3">
    <w:name w:val="a3"/>
    <w:basedOn w:val="Normal"/>
    <w:uiPriority w:val="99"/>
    <w:rsid w:val="00902F65"/>
    <w:pPr>
      <w:spacing w:before="100" w:beforeAutospacing="1" w:after="100" w:afterAutospacing="1"/>
    </w:pPr>
    <w:rPr>
      <w:lang w:val="ru-RU"/>
    </w:rPr>
  </w:style>
  <w:style w:type="paragraph" w:customStyle="1" w:styleId="a4">
    <w:name w:val="a4"/>
    <w:basedOn w:val="Normal"/>
    <w:uiPriority w:val="99"/>
    <w:rsid w:val="00902F65"/>
    <w:pPr>
      <w:spacing w:before="100" w:beforeAutospacing="1" w:after="100" w:afterAutospacing="1"/>
    </w:pPr>
    <w:rPr>
      <w:lang w:val="ru-RU"/>
    </w:rPr>
  </w:style>
  <w:style w:type="paragraph" w:customStyle="1" w:styleId="a5">
    <w:name w:val="a5"/>
    <w:basedOn w:val="Normal"/>
    <w:uiPriority w:val="99"/>
    <w:rsid w:val="00902F65"/>
    <w:pPr>
      <w:spacing w:before="100" w:beforeAutospacing="1" w:after="100" w:afterAutospacing="1"/>
    </w:pPr>
    <w:rPr>
      <w:lang w:val="ru-RU"/>
    </w:rPr>
  </w:style>
  <w:style w:type="paragraph" w:customStyle="1" w:styleId="21">
    <w:name w:val="Основной текст с отступом 21"/>
    <w:basedOn w:val="Normal"/>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Normal"/>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List">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BalloonText">
    <w:name w:val="Balloon Text"/>
    <w:basedOn w:val="Normal"/>
    <w:link w:val="a6"/>
    <w:rsid w:val="00BF231E"/>
    <w:rPr>
      <w:rFonts w:ascii="Tahoma" w:hAnsi="Tahoma" w:cs="Tahoma"/>
      <w:sz w:val="16"/>
      <w:szCs w:val="16"/>
    </w:rPr>
  </w:style>
  <w:style w:type="character" w:customStyle="1" w:styleId="a6">
    <w:name w:val="Текст у виносці Знак"/>
    <w:basedOn w:val="DefaultParagraphFont"/>
    <w:link w:val="BalloonText"/>
    <w:locked/>
    <w:rsid w:val="00BF231E"/>
    <w:rPr>
      <w:rFonts w:ascii="Tahoma" w:hAnsi="Tahoma" w:cs="Tahoma"/>
      <w:sz w:val="16"/>
      <w:szCs w:val="16"/>
      <w:lang w:val="uk-UA"/>
    </w:rPr>
  </w:style>
  <w:style w:type="paragraph" w:customStyle="1" w:styleId="11">
    <w:name w:val="Знак Знак1 Знак Знак Знак Знак Знак Знак Знак Знак Знак Знак Знак Знак Знак Знак Знак Знак"/>
    <w:basedOn w:val="Normal"/>
    <w:uiPriority w:val="99"/>
    <w:rsid w:val="003443F2"/>
    <w:rPr>
      <w:rFonts w:ascii="Verdana" w:hAnsi="Verdana" w:cs="Verdana"/>
      <w:sz w:val="20"/>
      <w:szCs w:val="20"/>
      <w:lang w:val="en-US" w:eastAsia="en-US"/>
    </w:rPr>
  </w:style>
  <w:style w:type="paragraph" w:styleId="ListParagraph">
    <w:name w:val="List Paragraph"/>
    <w:basedOn w:val="Normal"/>
    <w:uiPriority w:val="34"/>
    <w:qFormat/>
    <w:rsid w:val="00DE78AF"/>
    <w:pPr>
      <w:spacing w:after="200" w:line="276" w:lineRule="auto"/>
      <w:ind w:left="720"/>
    </w:pPr>
    <w:rPr>
      <w:rFonts w:ascii="Calibri" w:hAnsi="Calibri" w:cs="Calibri"/>
      <w:sz w:val="22"/>
      <w:szCs w:val="22"/>
      <w:lang w:val="ru-RU" w:eastAsia="en-US"/>
    </w:rPr>
  </w:style>
  <w:style w:type="character" w:customStyle="1" w:styleId="20">
    <w:name w:val="Знак Знак2"/>
    <w:basedOn w:val="DefaultParagraphFont"/>
    <w:uiPriority w:val="99"/>
    <w:locked/>
    <w:rsid w:val="00E7067E"/>
    <w:rPr>
      <w:rFonts w:eastAsia="Times New Roman"/>
      <w:sz w:val="32"/>
      <w:szCs w:val="32"/>
      <w:lang w:val="uk-UA" w:eastAsia="ru-RU"/>
    </w:rPr>
  </w:style>
  <w:style w:type="character" w:customStyle="1" w:styleId="rvts7">
    <w:name w:val="rvts7"/>
    <w:basedOn w:val="DefaultParagraphFont"/>
    <w:uiPriority w:val="99"/>
    <w:rsid w:val="009051AF"/>
  </w:style>
  <w:style w:type="character" w:customStyle="1" w:styleId="apple-converted-space">
    <w:name w:val="apple-converted-space"/>
    <w:basedOn w:val="DefaultParagraphFont"/>
    <w:rsid w:val="001F02FD"/>
  </w:style>
  <w:style w:type="table" w:styleId="TableGrid">
    <w:name w:val="Table Grid"/>
    <w:basedOn w:val="TableNormal"/>
    <w:uiPriority w:val="39"/>
    <w:locked/>
    <w:rsid w:val="000228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6">
    <w:name w:val="Основной текст (без абзаца) (Ch_6 Міністерства)"/>
    <w:basedOn w:val="Normal"/>
    <w:rsid w:val="00E73BD6"/>
    <w:pPr>
      <w:widowControl w:val="0"/>
      <w:tabs>
        <w:tab w:val="right" w:leader="underscore" w:pos="7710"/>
        <w:tab w:val="right" w:leader="underscore" w:pos="11514"/>
      </w:tabs>
      <w:autoSpaceDE w:val="0"/>
      <w:autoSpaceDN w:val="0"/>
      <w:adjustRightInd w:val="0"/>
      <w:spacing w:line="257" w:lineRule="auto"/>
      <w:jc w:val="both"/>
      <w:textAlignment w:val="center"/>
    </w:pPr>
    <w:rPr>
      <w:rFonts w:ascii="Pragmatica-Book" w:hAnsi="Pragmatica-Book" w:cs="Pragmatica-Book"/>
      <w:color w:val="000000"/>
      <w:w w:val="90"/>
      <w:sz w:val="18"/>
      <w:szCs w:val="18"/>
      <w:lang w:eastAsia="uk-UA"/>
    </w:rPr>
  </w:style>
  <w:style w:type="paragraph" w:styleId="Header">
    <w:name w:val="header"/>
    <w:basedOn w:val="Normal"/>
    <w:link w:val="a7"/>
    <w:uiPriority w:val="99"/>
    <w:unhideWhenUsed/>
    <w:rsid w:val="00E25DD9"/>
    <w:pPr>
      <w:tabs>
        <w:tab w:val="center" w:pos="4819"/>
        <w:tab w:val="right" w:pos="9639"/>
      </w:tabs>
    </w:pPr>
  </w:style>
  <w:style w:type="character" w:customStyle="1" w:styleId="a7">
    <w:name w:val="Верхній колонтитул Знак"/>
    <w:basedOn w:val="DefaultParagraphFont"/>
    <w:link w:val="Header"/>
    <w:uiPriority w:val="99"/>
    <w:rsid w:val="00E25DD9"/>
    <w:rPr>
      <w:sz w:val="24"/>
      <w:szCs w:val="24"/>
      <w:lang w:val="uk-UA"/>
    </w:rPr>
  </w:style>
  <w:style w:type="paragraph" w:styleId="Footer">
    <w:name w:val="footer"/>
    <w:basedOn w:val="Normal"/>
    <w:link w:val="a8"/>
    <w:uiPriority w:val="99"/>
    <w:unhideWhenUsed/>
    <w:rsid w:val="00E25DD9"/>
    <w:pPr>
      <w:tabs>
        <w:tab w:val="center" w:pos="4819"/>
        <w:tab w:val="right" w:pos="9639"/>
      </w:tabs>
    </w:pPr>
  </w:style>
  <w:style w:type="character" w:customStyle="1" w:styleId="a8">
    <w:name w:val="Нижній колонтитул Знак"/>
    <w:basedOn w:val="DefaultParagraphFont"/>
    <w:link w:val="Footer"/>
    <w:uiPriority w:val="99"/>
    <w:rsid w:val="00E25DD9"/>
    <w:rPr>
      <w:sz w:val="24"/>
      <w:szCs w:val="24"/>
      <w:lang w:val="uk-UA"/>
    </w:rPr>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DefaultParagraphFont"/>
    <w:rsid w:val="00B45EF4"/>
  </w:style>
  <w:style w:type="paragraph" w:customStyle="1" w:styleId="Ch60">
    <w:name w:val="Основной текст (Ch_6 Міністерства)"/>
    <w:basedOn w:val="Normal"/>
    <w:rsid w:val="00375A46"/>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Ch61">
    <w:name w:val="Заголовок Додатка (Ch_6 Міністерства)"/>
    <w:basedOn w:val="Normal"/>
    <w:rsid w:val="00375A46"/>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StrokeCh6">
    <w:name w:val="Stroke (Ch_6 Міністерства)"/>
    <w:basedOn w:val="Normal"/>
    <w:rsid w:val="00375A46"/>
    <w:pPr>
      <w:widowControl w:val="0"/>
      <w:tabs>
        <w:tab w:val="right" w:pos="7710"/>
      </w:tabs>
      <w:autoSpaceDE w:val="0"/>
      <w:autoSpaceDN w:val="0"/>
      <w:adjustRightInd w:val="0"/>
      <w:spacing w:before="17" w:line="257" w:lineRule="auto"/>
      <w:jc w:val="center"/>
      <w:textAlignment w:val="center"/>
    </w:pPr>
    <w:rPr>
      <w:rFonts w:ascii="Pragmatica-Book" w:hAnsi="Pragmatica-Book" w:cs="Pragmatica-Book"/>
      <w:color w:val="000000"/>
      <w:w w:val="90"/>
      <w:sz w:val="14"/>
      <w:szCs w:val="14"/>
      <w:lang w:eastAsia="uk-UA"/>
    </w:rPr>
  </w:style>
  <w:style w:type="paragraph" w:customStyle="1" w:styleId="Ch62">
    <w:name w:val="Додаток № (Ch_6 Міністерства)"/>
    <w:basedOn w:val="Normal"/>
    <w:rsid w:val="00375A46"/>
    <w:pPr>
      <w:keepNext/>
      <w:keepLines/>
      <w:widowControl w:val="0"/>
      <w:tabs>
        <w:tab w:val="right" w:pos="7710"/>
      </w:tabs>
      <w:suppressAutoHyphens/>
      <w:autoSpaceDE w:val="0"/>
      <w:autoSpaceDN w:val="0"/>
      <w:adjustRightInd w:val="0"/>
      <w:spacing w:before="397" w:line="257" w:lineRule="auto"/>
      <w:ind w:left="3969"/>
      <w:textAlignment w:val="center"/>
    </w:pPr>
    <w:rPr>
      <w:rFonts w:ascii="Pragmatica-Book" w:hAnsi="Pragmatica-Book" w:cs="Pragmatica-Book"/>
      <w:color w:val="000000"/>
      <w:w w:val="90"/>
      <w:sz w:val="17"/>
      <w:szCs w:val="17"/>
      <w:lang w:eastAsia="uk-UA"/>
    </w:rPr>
  </w:style>
  <w:style w:type="paragraph" w:customStyle="1" w:styleId="SnoskaSNOSKI">
    <w:name w:val="Snoska* (SNOSKI)"/>
    <w:basedOn w:val="Normal"/>
    <w:rsid w:val="00375A46"/>
    <w:pPr>
      <w:widowControl w:val="0"/>
      <w:pBdr>
        <w:top w:val="single" w:sz="4" w:space="11" w:color="auto"/>
      </w:pBdr>
      <w:tabs>
        <w:tab w:val="left" w:pos="85"/>
        <w:tab w:val="left" w:pos="170"/>
        <w:tab w:val="left" w:pos="255"/>
        <w:tab w:val="left" w:pos="340"/>
        <w:tab w:val="left" w:pos="425"/>
        <w:tab w:val="left" w:pos="510"/>
        <w:tab w:val="left" w:pos="595"/>
        <w:tab w:val="left" w:pos="680"/>
        <w:tab w:val="left" w:pos="765"/>
        <w:tab w:val="left" w:pos="850"/>
        <w:tab w:val="left" w:pos="935"/>
        <w:tab w:val="left" w:pos="2154"/>
        <w:tab w:val="right" w:pos="6350"/>
      </w:tabs>
      <w:autoSpaceDE w:val="0"/>
      <w:autoSpaceDN w:val="0"/>
      <w:adjustRightInd w:val="0"/>
      <w:spacing w:line="257" w:lineRule="auto"/>
      <w:jc w:val="both"/>
      <w:textAlignment w:val="center"/>
    </w:pPr>
    <w:rPr>
      <w:rFonts w:ascii="Pragmatica-Book" w:hAnsi="Pragmatica-Book" w:cs="Pragmatica-Book"/>
      <w:color w:val="000000"/>
      <w:w w:val="90"/>
      <w:sz w:val="15"/>
      <w:szCs w:val="15"/>
      <w:lang w:eastAsia="uk-UA"/>
    </w:rPr>
  </w:style>
  <w:style w:type="character" w:customStyle="1" w:styleId="Bold">
    <w:name w:val="Bold"/>
    <w:rsid w:val="00375A46"/>
    <w:rPr>
      <w:b/>
      <w:u w:val="none"/>
      <w:vertAlign w:val="baseline"/>
    </w:rPr>
  </w:style>
  <w:style w:type="character" w:styleId="Emphasis">
    <w:name w:val="Emphasis"/>
    <w:uiPriority w:val="20"/>
    <w:qFormat/>
    <w:locked/>
    <w:rsid w:val="00375A46"/>
    <w:rPr>
      <w:i/>
      <w:iCs/>
    </w:rPr>
  </w:style>
  <w:style w:type="character" w:customStyle="1" w:styleId="rvts23">
    <w:name w:val="rvts23"/>
    <w:rsid w:val="00375A46"/>
  </w:style>
  <w:style w:type="character" w:customStyle="1" w:styleId="rvts9">
    <w:name w:val="rvts9"/>
    <w:rsid w:val="00375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D9476-5AFF-4695-A37E-687FBB21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10</Pages>
  <Words>2526</Words>
  <Characters>16630</Characters>
  <Application>Microsoft Office Word</Application>
  <DocSecurity>0</DocSecurity>
  <Lines>138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djoin terst</cp:lastModifiedBy>
  <cp:revision>13</cp:revision>
  <cp:lastPrinted>2025-09-12T10:17:00Z</cp:lastPrinted>
  <dcterms:created xsi:type="dcterms:W3CDTF">2024-10-22T10:54:00Z</dcterms:created>
  <dcterms:modified xsi:type="dcterms:W3CDTF">2025-09-12T10:32:00Z</dcterms:modified>
</cp:coreProperties>
</file>