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DD5F8B1" w:rsidR="00D001FF" w:rsidRPr="00FE0426" w:rsidRDefault="006E2AD6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E2AD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4B2AAB8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254C179B" w14:textId="77777777" w:rsidR="006E2AD6" w:rsidRPr="00FE0426" w:rsidRDefault="006E2AD6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2FC76D70" w:rsidR="006126D7" w:rsidRPr="00073ACB" w:rsidRDefault="006E2AD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6E2A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Pr="006E2A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574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6E2A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FD3F6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36856779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2" w:name="_Hlk166053970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14:paraId="1C773B0D" w14:textId="5238537B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</w:p>
    <w:p w14:paraId="33F5EC18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</w:t>
      </w:r>
    </w:p>
    <w:p w14:paraId="25211E44" w14:textId="07B591F2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bookmarkStart w:id="3" w:name="_Hlk165971676"/>
      <w:bookmarkStart w:id="4" w:name="_Hlk166053510"/>
      <w:bookmarkStart w:id="5" w:name="_Hlk172874945"/>
      <w:bookmarkStart w:id="6" w:name="_Hlk200638182"/>
      <w:bookmarkStart w:id="7" w:name="_Hlk200699288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10800000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01: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1:</w:t>
      </w:r>
      <w:bookmarkEnd w:id="3"/>
      <w:bookmarkEnd w:id="4"/>
      <w:bookmarkEnd w:id="5"/>
      <w:bookmarkEnd w:id="6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00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7</w:t>
      </w:r>
      <w:bookmarkEnd w:id="7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14:paraId="0292E78E" w14:textId="019BAD30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bookmarkStart w:id="8" w:name="_Hlk166052000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bookmarkEnd w:id="8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-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м. Буча</w:t>
      </w:r>
      <w:r w:rsidR="0095161D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14:paraId="58C9E5B0" w14:textId="1F639AA4" w:rsidR="0009778F" w:rsidRPr="0009778F" w:rsidRDefault="0095161D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Саєнко Тетяна Борисівна</w:t>
      </w:r>
    </w:p>
    <w:bookmarkEnd w:id="1"/>
    <w:bookmarkEnd w:id="2"/>
    <w:p w14:paraId="547D6622" w14:textId="77777777" w:rsidR="0009778F" w:rsidRPr="0009778F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0002133" w14:textId="7F4E9FC6" w:rsidR="0009778F" w:rsidRDefault="000B3058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9" w:name="_Hlk166053984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Саєнко Тетяни Борисівни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 номером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800000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:01:0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1:00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7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«для будівництва та обслуговування 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», площею 0,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га, що розташована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bookmarkStart w:id="10" w:name="_Hlk172875641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0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в м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Буч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6E2AD6">
        <w:rPr>
          <w:rFonts w:ascii="Times New Roman" w:hAnsi="Times New Roman" w:cs="Times New Roman"/>
          <w:sz w:val="24"/>
          <w:szCs w:val="24"/>
          <w:lang w:val="uk-UA"/>
        </w:rPr>
        <w:t xml:space="preserve">Бучанського району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Київської області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6E2AD6" w:rsidRPr="006E2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</w:t>
      </w:r>
      <w:r w:rsidR="006E2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права власності </w:t>
      </w:r>
      <w:r w:rsidR="00073A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</w:t>
      </w:r>
      <w:r w:rsidR="006E2AD6">
        <w:rPr>
          <w:rFonts w:ascii="Times New Roman" w:eastAsia="Calibri" w:hAnsi="Times New Roman" w:cs="Times New Roman"/>
          <w:sz w:val="24"/>
          <w:szCs w:val="24"/>
          <w:lang w:val="uk-UA"/>
        </w:rPr>
        <w:t>№ 95140287 від 21.08.2017 р.,</w:t>
      </w:r>
      <w:r w:rsidR="006E2AD6" w:rsidRPr="006E2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містобудівної документації від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реалізації та впровадження реформ, містобудування та архітектури,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9"/>
      <w:r w:rsidR="00F97757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3205423" w14:textId="77777777" w:rsidR="00F97757" w:rsidRPr="0009778F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0065959" w14:textId="77777777" w:rsidR="0009778F" w:rsidRPr="0009778F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4E9E9189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4420552" w14:textId="37BC9191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кадастровим номером </w:t>
      </w:r>
      <w:r w:rsidR="002E13CD" w:rsidRPr="002E13C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3210800000:01:061:0037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bookmarkStart w:id="11" w:name="_Hlk172875820"/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r w:rsidRPr="0009778F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8767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Київська область.</w:t>
      </w:r>
    </w:p>
    <w:bookmarkEnd w:id="11"/>
    <w:p w14:paraId="63D2D861" w14:textId="1FAEC601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B90813" w:rsidRPr="001A771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3210800000:01:061:0037</w:t>
      </w:r>
      <w:r w:rsidR="00B9081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площею 0,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розташованої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адресою: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</w:t>
      </w:r>
      <w:r w:rsidR="006E2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Бучанський район,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Київська область,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(КВЦПЗ 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(код КВЦПЗ 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–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власник – гр. 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 xml:space="preserve">Саєнко Тетяна Борисівна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(РНОКПП</w:t>
      </w:r>
      <w:r w:rsidRPr="0009778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EE3438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2AC3E6EB" w14:textId="4A8910B3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>Внести відповідні зміни до Державного земельного кадастру</w:t>
      </w:r>
      <w:r w:rsidR="0095161D">
        <w:rPr>
          <w:rFonts w:ascii="Times New Roman" w:hAnsi="Times New Roman" w:cs="Times New Roman"/>
          <w:sz w:val="24"/>
          <w:szCs w:val="24"/>
          <w:lang w:val="uk-UA"/>
        </w:rPr>
        <w:t xml:space="preserve"> в установленому законодавством порядку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B24225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917974" w14:textId="075F5301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</w:t>
      </w:r>
      <w:r w:rsidR="00073A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A5F722F" w14:textId="58293A19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6A36E" w14:textId="007FBFFA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F47FA9" w14:textId="77777777" w:rsidR="00073ACB" w:rsidRPr="0009778F" w:rsidRDefault="00073ACB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21E792F1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073A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073AC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14.08.2025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522799C2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  <w:r w:rsidR="00073A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73A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0969DEED" w14:textId="77777777" w:rsidR="00073ACB" w:rsidRPr="00073ACB" w:rsidRDefault="00073ACB" w:rsidP="00073A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73A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3D99D705" w14:textId="77777777" w:rsidR="00073ACB" w:rsidRPr="00073ACB" w:rsidRDefault="00073ACB" w:rsidP="00073A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73A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391DC748" w14:textId="51DA9D64" w:rsidR="0009778F" w:rsidRPr="0009778F" w:rsidRDefault="00073ACB" w:rsidP="00073A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73A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073A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73A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4672F24B" w14:textId="0FF046DD" w:rsidR="0009778F" w:rsidRPr="00073ACB" w:rsidRDefault="00073ACB" w:rsidP="0009778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</w:t>
      </w:r>
      <w:r w:rsidRPr="00073A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14.08.2025</w:t>
      </w: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73ACB"/>
    <w:rsid w:val="0009778F"/>
    <w:rsid w:val="000A1370"/>
    <w:rsid w:val="000B3058"/>
    <w:rsid w:val="00113B70"/>
    <w:rsid w:val="001434E8"/>
    <w:rsid w:val="001A771B"/>
    <w:rsid w:val="001E4397"/>
    <w:rsid w:val="002064B0"/>
    <w:rsid w:val="0022651F"/>
    <w:rsid w:val="002614E9"/>
    <w:rsid w:val="002E13CD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2525F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E2AD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95161D"/>
    <w:rsid w:val="00A149BC"/>
    <w:rsid w:val="00A33ECD"/>
    <w:rsid w:val="00AA20D6"/>
    <w:rsid w:val="00AD6E29"/>
    <w:rsid w:val="00B5295C"/>
    <w:rsid w:val="00B56F67"/>
    <w:rsid w:val="00B8767A"/>
    <w:rsid w:val="00B90813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07CF3"/>
    <w:rsid w:val="00E71B23"/>
    <w:rsid w:val="00EE3438"/>
    <w:rsid w:val="00F045C7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2119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37</cp:revision>
  <cp:lastPrinted>2025-08-22T12:44:00Z</cp:lastPrinted>
  <dcterms:created xsi:type="dcterms:W3CDTF">2024-09-25T08:24:00Z</dcterms:created>
  <dcterms:modified xsi:type="dcterms:W3CDTF">2025-08-22T12:44:00Z</dcterms:modified>
</cp:coreProperties>
</file>