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142" w:rsidRPr="00263142" w:rsidRDefault="00263142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                                   </w:t>
      </w:r>
      <w:r w:rsidR="000F1A85" w:rsidRPr="00263142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                                          </w:t>
      </w:r>
    </w:p>
    <w:p w:rsidR="000F1A85" w:rsidRPr="00BC3B6B" w:rsidRDefault="00263142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</w:t>
      </w:r>
      <w:r w:rsidR="000F1A85"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</w:t>
      </w:r>
      <w:r w:rsidR="005C1F7A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5" o:title="" grayscale="t" bilevel="t"/>
          </v:shape>
        </w:pict>
      </w:r>
      <w:r w:rsidR="000F1A85"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="000F1A85"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="000F1A85"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3B6A11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</w:t>
      </w:r>
      <w:r w:rsidR="00CA2D2F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Default="003F1D88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14.08.</w:t>
      </w:r>
      <w:r w:rsidR="000F1A85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3B6A11">
        <w:rPr>
          <w:rFonts w:ascii="Times New Roman" w:hAnsi="Times New Roman" w:cs="Times New Roman"/>
          <w:sz w:val="26"/>
          <w:szCs w:val="26"/>
        </w:rPr>
        <w:t xml:space="preserve">       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8C516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№</w:t>
      </w:r>
      <w:r w:rsidR="00F764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5720</w:t>
      </w:r>
      <w:r w:rsidR="00CA2D2F">
        <w:rPr>
          <w:rFonts w:ascii="Times New Roman" w:hAnsi="Times New Roman" w:cs="Times New Roman"/>
          <w:sz w:val="26"/>
          <w:szCs w:val="26"/>
        </w:rPr>
        <w:t>-79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3B6A11" w:rsidRPr="003B6A11" w:rsidRDefault="003B6A11" w:rsidP="003B6A11">
      <w:pPr>
        <w:rPr>
          <w:lang w:val="uk-UA"/>
        </w:rPr>
      </w:pP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="0072427B">
        <w:rPr>
          <w:rFonts w:ascii="Times New Roman" w:hAnsi="Times New Roman" w:cs="Times New Roman"/>
          <w:sz w:val="26"/>
          <w:szCs w:val="26"/>
          <w:lang w:val="uk-UA"/>
        </w:rPr>
        <w:t>забезпечення організації нада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>. 328, 729 Цивільного кодексу України та</w:t>
      </w:r>
      <w:r w:rsidR="005906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ч.5 ст. 16, ст. 25, 60, ч.1 ст. 59 Закону України «Про місцеве самоврядування в Україні»,  Бучанська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</w:t>
      </w:r>
      <w:r w:rsidR="00263142">
        <w:rPr>
          <w:rFonts w:ascii="Times New Roman" w:hAnsi="Times New Roman" w:cs="Times New Roman"/>
          <w:sz w:val="26"/>
          <w:szCs w:val="26"/>
          <w:lang w:val="uk-UA"/>
        </w:rPr>
        <w:t>ів 1, 2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F1A85" w:rsidRPr="003D3B61" w:rsidRDefault="00044457" w:rsidP="0072427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«Бучанський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</w:t>
      </w:r>
      <w:r w:rsidR="00781C64">
        <w:rPr>
          <w:rFonts w:ascii="Times New Roman" w:hAnsi="Times New Roman" w:cs="Times New Roman"/>
          <w:sz w:val="26"/>
          <w:szCs w:val="26"/>
          <w:lang w:val="uk-UA"/>
        </w:rPr>
        <w:t>ів 3, 4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72427B" w:rsidRDefault="00044457" w:rsidP="00724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72427B" w:rsidRPr="0072427B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комісію з гуманітарних</w:t>
      </w:r>
      <w:bookmarkStart w:id="0" w:name="_GoBack"/>
      <w:bookmarkEnd w:id="0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здоров</w:t>
      </w:r>
      <w:r w:rsidR="0072427B" w:rsidRPr="0072427B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72427B" w:rsidRPr="0072427B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культури,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27B" w:rsidRPr="0072427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72427B" w:rsidRPr="0072427B">
        <w:rPr>
          <w:rFonts w:ascii="Times New Roman" w:hAnsi="Times New Roman" w:cs="Times New Roman"/>
          <w:sz w:val="28"/>
          <w:szCs w:val="28"/>
        </w:rPr>
        <w:t>, спорту</w:t>
      </w:r>
      <w:r w:rsidR="0072427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81FBF">
        <w:rPr>
          <w:rFonts w:ascii="Times New Roman" w:hAnsi="Times New Roman" w:cs="Times New Roman"/>
          <w:sz w:val="28"/>
          <w:szCs w:val="28"/>
          <w:lang w:val="uk-UA"/>
        </w:rPr>
        <w:t>, цивільного захисту населення та надзвичайних ситуацій.</w:t>
      </w:r>
    </w:p>
    <w:p w:rsidR="000F1A85" w:rsidRDefault="000F1A8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22F5" w:rsidRPr="003D3B61" w:rsidRDefault="007C22F5" w:rsidP="007242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B6307" w:rsidRPr="001B6307" w:rsidRDefault="000F1A85" w:rsidP="001B6307">
      <w:pPr>
        <w:ind w:right="282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>Міський голова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             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             </w:t>
      </w:r>
      <w:r w:rsidR="001B6307" w:rsidRPr="001B6307">
        <w:rPr>
          <w:rFonts w:ascii="Times New Roman" w:hAnsi="Times New Roman" w:cs="Times New Roman"/>
          <w:b/>
          <w:color w:val="000000"/>
          <w:sz w:val="26"/>
          <w:szCs w:val="26"/>
        </w:rPr>
        <w:tab/>
        <w:t xml:space="preserve">                             Анатолій ФЕДОРУК</w:t>
      </w:r>
    </w:p>
    <w:p w:rsidR="001B6307" w:rsidRPr="001B6307" w:rsidRDefault="001B6307" w:rsidP="001B6307">
      <w:pPr>
        <w:pStyle w:val="a9"/>
        <w:ind w:right="-81" w:hanging="360"/>
        <w:jc w:val="both"/>
        <w:rPr>
          <w:b/>
          <w:color w:val="000000"/>
          <w:sz w:val="28"/>
          <w:szCs w:val="28"/>
        </w:rPr>
      </w:pPr>
      <w:r w:rsidRPr="001B6307">
        <w:rPr>
          <w:b/>
          <w:color w:val="000000"/>
          <w:sz w:val="28"/>
          <w:szCs w:val="28"/>
        </w:rPr>
        <w:t xml:space="preserve">  </w:t>
      </w:r>
    </w:p>
    <w:p w:rsidR="000F1A85" w:rsidRDefault="000F1A8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7C22F5" w:rsidRPr="00BB3091" w:rsidRDefault="007C22F5" w:rsidP="0072427B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AB70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«Бучанський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F76401" w:rsidP="00F76401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F76401" w:rsidP="00F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r w:rsidR="000F1A85"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  <w:p w:rsidR="00F76401" w:rsidRDefault="005B02AF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  <w:r w:rsid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-79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B6A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205535922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</w:p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</w:tr>
      <w:tr w:rsidR="000F1A85" w:rsidRPr="00220032" w:rsidTr="0068431A">
        <w:trPr>
          <w:trHeight w:val="205"/>
        </w:trPr>
        <w:tc>
          <w:tcPr>
            <w:tcW w:w="540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FE50A7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06FFD" w:rsidRPr="00AC008B">
        <w:tc>
          <w:tcPr>
            <w:tcW w:w="540" w:type="dxa"/>
          </w:tcPr>
          <w:p w:rsidR="00706FFD" w:rsidRPr="000B61B8" w:rsidRDefault="00706FFD" w:rsidP="00706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" w:name="_Hlk194583743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706FFD" w:rsidRPr="00706FFD" w:rsidRDefault="00706FFD" w:rsidP="00706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Поріг пас-2178 78х5, 5лам.горіхтем 2,71</w:t>
            </w:r>
          </w:p>
        </w:tc>
        <w:tc>
          <w:tcPr>
            <w:tcW w:w="90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190,90</w:t>
            </w:r>
          </w:p>
        </w:tc>
      </w:tr>
      <w:tr w:rsidR="00706FFD" w:rsidRPr="00AC008B">
        <w:tc>
          <w:tcPr>
            <w:tcW w:w="540" w:type="dxa"/>
          </w:tcPr>
          <w:p w:rsidR="00706FFD" w:rsidRPr="000B61B8" w:rsidRDefault="00706FFD" w:rsidP="00706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706FFD" w:rsidRPr="00706FFD" w:rsidRDefault="00706FFD" w:rsidP="00706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FF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ПЛИТКА 30х30 ГРЕС Е0070 1,71 м2</w:t>
            </w:r>
          </w:p>
        </w:tc>
        <w:tc>
          <w:tcPr>
            <w:tcW w:w="90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60" w:type="dxa"/>
          </w:tcPr>
          <w:p w:rsidR="00706FFD" w:rsidRPr="00706FFD" w:rsidRDefault="00706FFD" w:rsidP="00706F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2809,00</w:t>
            </w:r>
          </w:p>
        </w:tc>
      </w:tr>
      <w:tr w:rsidR="00051E5A" w:rsidRPr="00AC008B">
        <w:tc>
          <w:tcPr>
            <w:tcW w:w="540" w:type="dxa"/>
          </w:tcPr>
          <w:p w:rsidR="00051E5A" w:rsidRDefault="00051E5A" w:rsidP="00051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48" w:type="dxa"/>
          </w:tcPr>
          <w:p w:rsidR="00051E5A" w:rsidRPr="00706FFD" w:rsidRDefault="00051E5A" w:rsidP="00051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F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Вентилятор ВЕНТС 125Д 16ВТ</w:t>
            </w:r>
          </w:p>
        </w:tc>
        <w:tc>
          <w:tcPr>
            <w:tcW w:w="900" w:type="dxa"/>
          </w:tcPr>
          <w:p w:rsidR="00051E5A" w:rsidRPr="00051E5A" w:rsidRDefault="00051E5A" w:rsidP="00051E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1E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051E5A" w:rsidRPr="00051E5A" w:rsidRDefault="00051E5A" w:rsidP="00051E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1E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2460,00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Душова кабіна </w:t>
            </w: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STYLIO </w:t>
            </w: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90х90х190 хром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10839,80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Піддон душ. </w:t>
            </w:r>
            <w:proofErr w:type="spellStart"/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E50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SENSEA FRIGO 90</w:t>
            </w: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х90х12 біла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Pr="00FE50A7" w:rsidRDefault="00FE50A7" w:rsidP="00FE50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4525,50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3" w:name="_Hlk205536107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Змішувач </w:t>
            </w:r>
            <w:proofErr w:type="spellStart"/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Robinets</w:t>
            </w:r>
            <w:proofErr w:type="spellEnd"/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Cuisine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FE50A7" w:rsidRPr="00FE50A7" w:rsidRDefault="00CA2D2F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</w:tr>
      <w:tr w:rsidR="00FE50A7" w:rsidRPr="00AC008B" w:rsidTr="00CA2D2F">
        <w:trPr>
          <w:trHeight w:val="332"/>
        </w:trPr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Style w:val="21"/>
                <w:color w:val="000000"/>
                <w:sz w:val="24"/>
                <w:szCs w:val="24"/>
                <w:lang w:val="uk-UA"/>
              </w:rPr>
            </w:pPr>
            <w:r w:rsidRPr="00FE50A7">
              <w:rPr>
                <w:rStyle w:val="21"/>
                <w:color w:val="000000"/>
                <w:sz w:val="24"/>
                <w:szCs w:val="24"/>
                <w:lang w:val="uk-UA"/>
              </w:rPr>
              <w:t>Дверний блок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Default="00CA2D2F" w:rsidP="00FE50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</w:tr>
      <w:tr w:rsidR="00FE50A7" w:rsidRPr="00AC008B">
        <w:tc>
          <w:tcPr>
            <w:tcW w:w="540" w:type="dxa"/>
          </w:tcPr>
          <w:p w:rsid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48" w:type="dxa"/>
          </w:tcPr>
          <w:p w:rsidR="00FE50A7" w:rsidRPr="00FE50A7" w:rsidRDefault="00FE50A7" w:rsidP="00FE50A7">
            <w:pPr>
              <w:spacing w:after="0"/>
              <w:rPr>
                <w:rStyle w:val="21"/>
                <w:color w:val="000000"/>
                <w:sz w:val="24"/>
                <w:szCs w:val="24"/>
                <w:lang w:val="uk-UA"/>
              </w:rPr>
            </w:pPr>
            <w:r w:rsidRPr="00FE50A7">
              <w:rPr>
                <w:rStyle w:val="21"/>
                <w:color w:val="000000"/>
                <w:sz w:val="24"/>
                <w:szCs w:val="24"/>
                <w:lang w:val="uk-UA"/>
              </w:rPr>
              <w:t>Дверна ручка</w:t>
            </w:r>
          </w:p>
        </w:tc>
        <w:tc>
          <w:tcPr>
            <w:tcW w:w="900" w:type="dxa"/>
          </w:tcPr>
          <w:p w:rsidR="00FE50A7" w:rsidRPr="00FE50A7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FE50A7" w:rsidRDefault="00CA2D2F" w:rsidP="00FE50A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FE50A7" w:rsidRPr="00AC008B">
        <w:tc>
          <w:tcPr>
            <w:tcW w:w="540" w:type="dxa"/>
          </w:tcPr>
          <w:p w:rsidR="00FE50A7" w:rsidRPr="000B61B8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FE50A7" w:rsidRPr="000B61B8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FE50A7" w:rsidRPr="000B61B8" w:rsidRDefault="00FE50A7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FE50A7" w:rsidRPr="000B61B8" w:rsidRDefault="00CA2D2F" w:rsidP="00FE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23325,20</w:t>
            </w:r>
          </w:p>
        </w:tc>
      </w:tr>
      <w:bookmarkEnd w:id="2"/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_Hlk194583771"/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bookmarkEnd w:id="1"/>
      <w:bookmarkEnd w:id="4"/>
      <w:r w:rsidR="00CA2D2F">
        <w:rPr>
          <w:rFonts w:ascii="Times New Roman" w:hAnsi="Times New Roman" w:cs="Times New Roman"/>
          <w:sz w:val="24"/>
          <w:szCs w:val="24"/>
          <w:lang w:val="uk-UA"/>
        </w:rPr>
        <w:t>Двадцять три тисячі триста двадцять п</w:t>
      </w:r>
      <w:r w:rsidR="00CA2D2F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CA2D2F">
        <w:rPr>
          <w:rFonts w:ascii="Times New Roman" w:hAnsi="Times New Roman" w:cs="Times New Roman"/>
          <w:sz w:val="24"/>
          <w:szCs w:val="24"/>
        </w:rPr>
        <w:t>ять</w:t>
      </w:r>
      <w:r w:rsidR="00CA2D2F">
        <w:rPr>
          <w:rFonts w:ascii="Times New Roman" w:hAnsi="Times New Roman" w:cs="Times New Roman"/>
          <w:sz w:val="24"/>
          <w:szCs w:val="24"/>
          <w:lang w:val="uk-UA"/>
        </w:rPr>
        <w:t xml:space="preserve"> гривень 20 коп.</w:t>
      </w:r>
    </w:p>
    <w:bookmarkEnd w:id="3"/>
    <w:p w:rsidR="00CA2D2F" w:rsidRPr="00CA2D2F" w:rsidRDefault="00CA2D2F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  <w:gridCol w:w="238"/>
        <w:gridCol w:w="142"/>
      </w:tblGrid>
      <w:tr w:rsidR="000F1A85" w:rsidRPr="00EC43D3" w:rsidTr="00CA2D2F">
        <w:trPr>
          <w:gridAfter w:val="2"/>
          <w:wAfter w:w="193" w:type="pct"/>
          <w:trHeight w:val="255"/>
        </w:trPr>
        <w:tc>
          <w:tcPr>
            <w:tcW w:w="4807" w:type="pct"/>
            <w:noWrap/>
            <w:vAlign w:val="bottom"/>
          </w:tcPr>
          <w:p w:rsidR="0068431A" w:rsidRPr="0004445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  <w:tr w:rsidR="00F76401" w:rsidRPr="00EC43D3" w:rsidTr="00CA2D2F">
        <w:trPr>
          <w:trHeight w:val="227"/>
        </w:trPr>
        <w:tc>
          <w:tcPr>
            <w:tcW w:w="5000" w:type="pct"/>
            <w:gridSpan w:val="3"/>
            <w:noWrap/>
          </w:tcPr>
          <w:p w:rsidR="00F76401" w:rsidRPr="002748DC" w:rsidRDefault="00F76401" w:rsidP="00D13E9A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</w:t>
            </w:r>
            <w:r w:rsidRPr="00274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>одаток</w:t>
            </w:r>
            <w:proofErr w:type="spellEnd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76401" w:rsidRPr="00EC43D3" w:rsidTr="00CA2D2F">
        <w:trPr>
          <w:gridAfter w:val="1"/>
          <w:wAfter w:w="72" w:type="pct"/>
          <w:trHeight w:val="227"/>
        </w:trPr>
        <w:tc>
          <w:tcPr>
            <w:tcW w:w="4928" w:type="pct"/>
            <w:gridSpan w:val="2"/>
            <w:noWrap/>
          </w:tcPr>
          <w:tbl>
            <w:tblPr>
              <w:tblW w:w="10255" w:type="dxa"/>
              <w:tblInd w:w="6" w:type="dxa"/>
              <w:tblLayout w:type="fixed"/>
              <w:tblLook w:val="00A0" w:firstRow="1" w:lastRow="0" w:firstColumn="1" w:lastColumn="0" w:noHBand="0" w:noVBand="0"/>
            </w:tblPr>
            <w:tblGrid>
              <w:gridCol w:w="10255"/>
            </w:tblGrid>
            <w:tr w:rsidR="00F76401" w:rsidRPr="002748DC" w:rsidTr="00F76401">
              <w:trPr>
                <w:trHeight w:val="227"/>
              </w:trPr>
              <w:tc>
                <w:tcPr>
                  <w:tcW w:w="5000" w:type="pct"/>
                  <w:noWrap/>
                  <w:vAlign w:val="bottom"/>
                </w:tcPr>
                <w:p w:rsidR="00F76401" w:rsidRPr="002748DC" w:rsidRDefault="00F76401" w:rsidP="00F76401">
                  <w:pPr>
                    <w:tabs>
                      <w:tab w:val="left" w:pos="938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сесії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№ 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5370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ІІ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від 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</w:t>
                  </w:r>
                  <w:r w:rsidR="008C51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04.2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02</w:t>
                  </w:r>
                  <w:r w:rsidR="0072427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р.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76401" w:rsidRDefault="00F76401"/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«Бучанський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CA2D2F" w:rsidRPr="00AC008B" w:rsidTr="002552AB">
        <w:tc>
          <w:tcPr>
            <w:tcW w:w="540" w:type="dxa"/>
          </w:tcPr>
          <w:p w:rsidR="00CA2D2F" w:rsidRPr="000B61B8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CA2D2F" w:rsidRPr="000B61B8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CA2D2F" w:rsidRPr="000B61B8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CA2D2F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</w:p>
          <w:p w:rsidR="00CA2D2F" w:rsidRPr="000B61B8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</w:tr>
      <w:tr w:rsidR="00CA2D2F" w:rsidRPr="00220032" w:rsidTr="002552AB">
        <w:trPr>
          <w:trHeight w:val="205"/>
        </w:trPr>
        <w:tc>
          <w:tcPr>
            <w:tcW w:w="540" w:type="dxa"/>
          </w:tcPr>
          <w:p w:rsidR="00CA2D2F" w:rsidRPr="00FE50A7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CA2D2F" w:rsidRPr="00FE50A7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00" w:type="dxa"/>
          </w:tcPr>
          <w:p w:rsidR="00CA2D2F" w:rsidRPr="00FE50A7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CA2D2F" w:rsidRPr="00FE50A7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CA2D2F" w:rsidRPr="00AC008B" w:rsidTr="002552AB">
        <w:tc>
          <w:tcPr>
            <w:tcW w:w="540" w:type="dxa"/>
          </w:tcPr>
          <w:p w:rsidR="00CA2D2F" w:rsidRPr="000B61B8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CA2D2F" w:rsidRPr="00706FFD" w:rsidRDefault="00CA2D2F" w:rsidP="0025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Поріг пас-2178 78х5, 5лам.горіхтем 2,71</w:t>
            </w:r>
          </w:p>
        </w:tc>
        <w:tc>
          <w:tcPr>
            <w:tcW w:w="900" w:type="dxa"/>
          </w:tcPr>
          <w:p w:rsidR="00CA2D2F" w:rsidRPr="00706FFD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CA2D2F" w:rsidRPr="00706FFD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190,90</w:t>
            </w:r>
          </w:p>
        </w:tc>
      </w:tr>
      <w:tr w:rsidR="00CA2D2F" w:rsidRPr="00AC008B" w:rsidTr="002552AB">
        <w:tc>
          <w:tcPr>
            <w:tcW w:w="540" w:type="dxa"/>
          </w:tcPr>
          <w:p w:rsidR="00CA2D2F" w:rsidRPr="000B61B8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CA2D2F" w:rsidRPr="00706FFD" w:rsidRDefault="00CA2D2F" w:rsidP="0025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FF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ПЛИТКА 30х30 ГРЕС Е0070 1,71 м2</w:t>
            </w:r>
          </w:p>
        </w:tc>
        <w:tc>
          <w:tcPr>
            <w:tcW w:w="900" w:type="dxa"/>
          </w:tcPr>
          <w:p w:rsidR="00CA2D2F" w:rsidRPr="00706FFD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60" w:type="dxa"/>
          </w:tcPr>
          <w:p w:rsidR="00CA2D2F" w:rsidRPr="00706FFD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F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2809,00</w:t>
            </w:r>
          </w:p>
        </w:tc>
      </w:tr>
      <w:tr w:rsidR="00CA2D2F" w:rsidRPr="00AC008B" w:rsidTr="002552AB">
        <w:tc>
          <w:tcPr>
            <w:tcW w:w="540" w:type="dxa"/>
          </w:tcPr>
          <w:p w:rsidR="00CA2D2F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48" w:type="dxa"/>
          </w:tcPr>
          <w:p w:rsidR="00CA2D2F" w:rsidRPr="00706FFD" w:rsidRDefault="00CA2D2F" w:rsidP="0025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F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Вентилятор ВЕНТС 125Д 16ВТ</w:t>
            </w:r>
          </w:p>
        </w:tc>
        <w:tc>
          <w:tcPr>
            <w:tcW w:w="900" w:type="dxa"/>
          </w:tcPr>
          <w:p w:rsidR="00CA2D2F" w:rsidRPr="00051E5A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1E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60" w:type="dxa"/>
          </w:tcPr>
          <w:p w:rsidR="00CA2D2F" w:rsidRPr="00051E5A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1E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2460,00</w:t>
            </w:r>
          </w:p>
        </w:tc>
      </w:tr>
      <w:tr w:rsidR="00CA2D2F" w:rsidRPr="00AC008B" w:rsidTr="002552AB">
        <w:tc>
          <w:tcPr>
            <w:tcW w:w="540" w:type="dxa"/>
          </w:tcPr>
          <w:p w:rsidR="00CA2D2F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CA2D2F" w:rsidRPr="00FE50A7" w:rsidRDefault="00CA2D2F" w:rsidP="00255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Душова кабіна </w:t>
            </w: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STYLIO </w:t>
            </w:r>
            <w:r w:rsidRPr="00FE50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90х90х190 хром</w:t>
            </w:r>
          </w:p>
        </w:tc>
        <w:tc>
          <w:tcPr>
            <w:tcW w:w="900" w:type="dxa"/>
          </w:tcPr>
          <w:p w:rsidR="00CA2D2F" w:rsidRPr="00FE50A7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CA2D2F" w:rsidRPr="00FE50A7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10839,80</w:t>
            </w:r>
          </w:p>
        </w:tc>
      </w:tr>
      <w:tr w:rsidR="00CA2D2F" w:rsidRPr="00AC008B" w:rsidTr="002552AB">
        <w:tc>
          <w:tcPr>
            <w:tcW w:w="540" w:type="dxa"/>
          </w:tcPr>
          <w:p w:rsidR="00CA2D2F" w:rsidRDefault="00CA2D2F" w:rsidP="00255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48" w:type="dxa"/>
          </w:tcPr>
          <w:p w:rsidR="00CA2D2F" w:rsidRPr="00FE50A7" w:rsidRDefault="00CA2D2F" w:rsidP="002552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Піддон душ. </w:t>
            </w:r>
            <w:proofErr w:type="spellStart"/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E50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SENSEA FRIGO 90</w:t>
            </w: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х90х12 біла</w:t>
            </w:r>
          </w:p>
        </w:tc>
        <w:tc>
          <w:tcPr>
            <w:tcW w:w="900" w:type="dxa"/>
          </w:tcPr>
          <w:p w:rsidR="00CA2D2F" w:rsidRPr="00FE50A7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CA2D2F" w:rsidRPr="00FE50A7" w:rsidRDefault="00CA2D2F" w:rsidP="002552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5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4525,50</w:t>
            </w:r>
          </w:p>
        </w:tc>
      </w:tr>
      <w:tr w:rsidR="00CA2D2F" w:rsidRPr="00CA2D2F" w:rsidTr="002552AB">
        <w:tc>
          <w:tcPr>
            <w:tcW w:w="54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48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Змішувач </w:t>
            </w:r>
            <w:proofErr w:type="spellStart"/>
            <w:r w:rsidRPr="00CA2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Robinets</w:t>
            </w:r>
            <w:proofErr w:type="spellEnd"/>
            <w:r w:rsidRPr="00CA2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Cuisine</w:t>
            </w:r>
          </w:p>
        </w:tc>
        <w:tc>
          <w:tcPr>
            <w:tcW w:w="90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</w:tr>
      <w:tr w:rsidR="00CA2D2F" w:rsidRPr="00CA2D2F" w:rsidTr="002552AB">
        <w:trPr>
          <w:trHeight w:val="332"/>
        </w:trPr>
        <w:tc>
          <w:tcPr>
            <w:tcW w:w="54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948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Дверний блок</w:t>
            </w:r>
          </w:p>
        </w:tc>
        <w:tc>
          <w:tcPr>
            <w:tcW w:w="90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</w:tc>
      </w:tr>
      <w:tr w:rsidR="00CA2D2F" w:rsidRPr="00CA2D2F" w:rsidTr="002552AB">
        <w:tc>
          <w:tcPr>
            <w:tcW w:w="54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948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Дверна ручка</w:t>
            </w:r>
          </w:p>
        </w:tc>
        <w:tc>
          <w:tcPr>
            <w:tcW w:w="90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D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</w:tr>
      <w:tr w:rsidR="00CA2D2F" w:rsidRPr="00CA2D2F" w:rsidTr="002552AB">
        <w:tc>
          <w:tcPr>
            <w:tcW w:w="54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CA2D2F" w:rsidRPr="00CA2D2F" w:rsidRDefault="00CA2D2F" w:rsidP="00CA2D2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A2D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23325,20</w:t>
            </w:r>
          </w:p>
        </w:tc>
      </w:tr>
    </w:tbl>
    <w:p w:rsidR="00CA2D2F" w:rsidRPr="00CA2D2F" w:rsidRDefault="00CA2D2F" w:rsidP="00CA2D2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A2D2F" w:rsidRPr="00CA2D2F" w:rsidRDefault="00CA2D2F" w:rsidP="00CA2D2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A2D2F">
        <w:rPr>
          <w:rFonts w:ascii="Times New Roman" w:hAnsi="Times New Roman" w:cs="Times New Roman"/>
          <w:sz w:val="24"/>
          <w:szCs w:val="24"/>
          <w:lang w:val="uk-UA"/>
        </w:rPr>
        <w:t>Всього на суму: Двадцять три тисячі триста двадцять п</w:t>
      </w:r>
      <w:r w:rsidRPr="00CA2D2F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CA2D2F">
        <w:rPr>
          <w:rFonts w:ascii="Times New Roman" w:hAnsi="Times New Roman" w:cs="Times New Roman"/>
          <w:sz w:val="24"/>
          <w:szCs w:val="24"/>
        </w:rPr>
        <w:t>ять</w:t>
      </w:r>
      <w:r w:rsidRPr="00CA2D2F">
        <w:rPr>
          <w:rFonts w:ascii="Times New Roman" w:hAnsi="Times New Roman" w:cs="Times New Roman"/>
          <w:sz w:val="24"/>
          <w:szCs w:val="24"/>
          <w:lang w:val="uk-UA"/>
        </w:rPr>
        <w:t xml:space="preserve"> гривень 20 коп.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1E5A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63F5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E7705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6307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2DA2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142"/>
    <w:rsid w:val="00263C7B"/>
    <w:rsid w:val="002644C0"/>
    <w:rsid w:val="00264F05"/>
    <w:rsid w:val="00275A91"/>
    <w:rsid w:val="0027632A"/>
    <w:rsid w:val="00276525"/>
    <w:rsid w:val="0027690E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0856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3C97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B6A11"/>
    <w:rsid w:val="003C2B02"/>
    <w:rsid w:val="003C3BD5"/>
    <w:rsid w:val="003C5069"/>
    <w:rsid w:val="003D23E3"/>
    <w:rsid w:val="003D3B61"/>
    <w:rsid w:val="003D799F"/>
    <w:rsid w:val="003D7EA0"/>
    <w:rsid w:val="003E68EC"/>
    <w:rsid w:val="003F0196"/>
    <w:rsid w:val="003F1D88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1865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620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1F7A"/>
    <w:rsid w:val="005C69B4"/>
    <w:rsid w:val="005D013C"/>
    <w:rsid w:val="005D4EFA"/>
    <w:rsid w:val="005D7BE6"/>
    <w:rsid w:val="005E0C32"/>
    <w:rsid w:val="005E1ED5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06FFD"/>
    <w:rsid w:val="007106C7"/>
    <w:rsid w:val="0071331D"/>
    <w:rsid w:val="00713DF0"/>
    <w:rsid w:val="0071423F"/>
    <w:rsid w:val="007208AB"/>
    <w:rsid w:val="0072427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1C64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22F5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5169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1FBF"/>
    <w:rsid w:val="00983175"/>
    <w:rsid w:val="009834B1"/>
    <w:rsid w:val="009847A2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004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2D2F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3E9A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2DB8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401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50A7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2C49EC-6EFE-455B-8F41-657437A8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27B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  <w:style w:type="paragraph" w:styleId="a9">
    <w:name w:val="Title"/>
    <w:basedOn w:val="a"/>
    <w:link w:val="aa"/>
    <w:qFormat/>
    <w:locked/>
    <w:rsid w:val="001B6307"/>
    <w:pPr>
      <w:spacing w:after="0" w:line="240" w:lineRule="auto"/>
      <w:jc w:val="center"/>
    </w:pPr>
    <w:rPr>
      <w:rFonts w:ascii="Times New Roman" w:hAnsi="Times New Roman" w:cs="Times New Roman"/>
      <w:sz w:val="32"/>
      <w:szCs w:val="20"/>
      <w:lang w:val="uk-UA"/>
    </w:rPr>
  </w:style>
  <w:style w:type="character" w:customStyle="1" w:styleId="aa">
    <w:name w:val="Назва Знак"/>
    <w:link w:val="a9"/>
    <w:rsid w:val="001B6307"/>
    <w:rPr>
      <w:rFonts w:ascii="Times New Roman" w:eastAsia="Times New Roman" w:hAnsi="Times New Roman"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3366</Words>
  <Characters>1920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Lesya Konuchkina</cp:lastModifiedBy>
  <cp:revision>67</cp:revision>
  <cp:lastPrinted>2025-08-18T12:56:00Z</cp:lastPrinted>
  <dcterms:created xsi:type="dcterms:W3CDTF">2023-11-13T15:40:00Z</dcterms:created>
  <dcterms:modified xsi:type="dcterms:W3CDTF">2025-08-19T05:25:00Z</dcterms:modified>
</cp:coreProperties>
</file>