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4205B9" w:rsidP="004205B9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631937">
        <w:rPr>
          <w:b/>
          <w:sz w:val="28"/>
          <w:szCs w:val="28"/>
          <w:lang w:val="uk-UA"/>
        </w:rPr>
        <w:t xml:space="preserve"> </w:t>
      </w:r>
      <w:r w:rsidR="002243A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937">
        <w:rPr>
          <w:b/>
          <w:sz w:val="28"/>
          <w:szCs w:val="28"/>
          <w:lang w:val="uk-UA"/>
        </w:rPr>
        <w:t xml:space="preserve">                                 </w:t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4205B9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</w:t>
      </w:r>
      <w:r w:rsidR="00C13918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2243A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C13918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11.07</w:t>
      </w:r>
      <w:r w:rsidR="004205B9">
        <w:rPr>
          <w:b/>
          <w:sz w:val="28"/>
          <w:szCs w:val="28"/>
          <w:lang w:val="uk-UA"/>
        </w:rPr>
        <w:t>.2025</w:t>
      </w:r>
      <w:r w:rsidR="00631937"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DC1DFF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5667</w:t>
      </w:r>
      <w:r w:rsidR="002243AC">
        <w:rPr>
          <w:b/>
          <w:sz w:val="28"/>
          <w:szCs w:val="28"/>
          <w:lang w:val="uk-UA"/>
        </w:rPr>
        <w:t>-</w:t>
      </w:r>
      <w:r w:rsidR="004205B9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7</w:t>
      </w:r>
      <w:r w:rsidR="004205B9">
        <w:rPr>
          <w:b/>
          <w:sz w:val="28"/>
          <w:szCs w:val="28"/>
          <w:lang w:val="uk-UA"/>
        </w:rPr>
        <w:t>-</w:t>
      </w:r>
      <w:r w:rsidR="002243AC">
        <w:rPr>
          <w:b/>
          <w:sz w:val="28"/>
          <w:szCs w:val="28"/>
          <w:lang w:val="uk-UA"/>
        </w:rPr>
        <w:t xml:space="preserve"> </w:t>
      </w:r>
      <w:r w:rsidR="002243AC"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A1489E" w:rsidRPr="00242CD6" w:rsidRDefault="00631937" w:rsidP="0054236C">
      <w:pPr>
        <w:rPr>
          <w:b/>
          <w:lang w:val="uk-UA"/>
        </w:rPr>
      </w:pPr>
      <w:r w:rsidRPr="00242CD6">
        <w:rPr>
          <w:b/>
          <w:lang w:val="uk-UA"/>
        </w:rPr>
        <w:t xml:space="preserve">Про дозвіл на розробку технічної </w:t>
      </w:r>
    </w:p>
    <w:p w:rsidR="00A1489E" w:rsidRPr="00242CD6" w:rsidRDefault="00631937" w:rsidP="0054236C">
      <w:pPr>
        <w:rPr>
          <w:b/>
          <w:lang w:val="uk-UA"/>
        </w:rPr>
      </w:pPr>
      <w:r w:rsidRPr="00242CD6">
        <w:rPr>
          <w:b/>
          <w:lang w:val="uk-UA"/>
        </w:rPr>
        <w:t>документації із землеустрою щодо</w:t>
      </w:r>
    </w:p>
    <w:p w:rsidR="00A1489E" w:rsidRPr="00242CD6" w:rsidRDefault="00631937" w:rsidP="0054236C">
      <w:pPr>
        <w:rPr>
          <w:b/>
          <w:lang w:val="uk-UA"/>
        </w:rPr>
      </w:pPr>
      <w:r w:rsidRPr="00242CD6">
        <w:rPr>
          <w:b/>
          <w:lang w:val="uk-UA"/>
        </w:rPr>
        <w:t>інвентаризації земель, земельної ділянки</w:t>
      </w:r>
    </w:p>
    <w:p w:rsidR="00A5165A" w:rsidRDefault="00262F31" w:rsidP="0054236C">
      <w:pPr>
        <w:rPr>
          <w:b/>
          <w:lang w:val="uk-UA"/>
        </w:rPr>
      </w:pPr>
      <w:r>
        <w:rPr>
          <w:b/>
          <w:lang w:val="uk-UA"/>
        </w:rPr>
        <w:t xml:space="preserve">під багатоквартирним </w:t>
      </w:r>
      <w:r w:rsidR="00631937" w:rsidRPr="00242CD6">
        <w:rPr>
          <w:b/>
          <w:lang w:val="uk-UA"/>
        </w:rPr>
        <w:t xml:space="preserve"> </w:t>
      </w:r>
      <w:r>
        <w:rPr>
          <w:b/>
          <w:lang w:val="uk-UA"/>
        </w:rPr>
        <w:t>житловим</w:t>
      </w:r>
      <w:r w:rsidR="00631937" w:rsidRPr="00242CD6">
        <w:rPr>
          <w:b/>
          <w:lang w:val="uk-UA"/>
        </w:rPr>
        <w:t xml:space="preserve"> будинк</w:t>
      </w:r>
      <w:r>
        <w:rPr>
          <w:b/>
          <w:lang w:val="uk-UA"/>
        </w:rPr>
        <w:t>ом</w:t>
      </w:r>
    </w:p>
    <w:p w:rsidR="0054236C" w:rsidRPr="00242CD6" w:rsidRDefault="00631937" w:rsidP="0054236C">
      <w:pPr>
        <w:rPr>
          <w:b/>
          <w:lang w:val="uk-UA"/>
        </w:rPr>
      </w:pPr>
      <w:r w:rsidRPr="00242CD6">
        <w:rPr>
          <w:b/>
          <w:lang w:val="uk-UA"/>
        </w:rPr>
        <w:t xml:space="preserve"> по вул. </w:t>
      </w:r>
      <w:r w:rsidR="00AE73F9">
        <w:rPr>
          <w:b/>
          <w:lang w:val="uk-UA"/>
        </w:rPr>
        <w:t>Захисників України</w:t>
      </w:r>
      <w:r w:rsidRPr="00242CD6">
        <w:rPr>
          <w:b/>
          <w:lang w:val="uk-UA"/>
        </w:rPr>
        <w:t>,</w:t>
      </w:r>
      <w:r w:rsidR="00A1489E" w:rsidRPr="00242CD6">
        <w:rPr>
          <w:b/>
          <w:lang w:val="uk-UA"/>
        </w:rPr>
        <w:t xml:space="preserve"> </w:t>
      </w:r>
      <w:r w:rsidR="005E40B1">
        <w:rPr>
          <w:b/>
          <w:lang w:val="uk-UA"/>
        </w:rPr>
        <w:t>1</w:t>
      </w:r>
      <w:r w:rsidR="00AE73F9">
        <w:rPr>
          <w:b/>
          <w:lang w:val="uk-UA"/>
        </w:rPr>
        <w:t>01</w:t>
      </w:r>
      <w:r w:rsidR="00DE1AD9" w:rsidRPr="00242CD6">
        <w:rPr>
          <w:b/>
          <w:lang w:val="uk-UA"/>
        </w:rPr>
        <w:t>,</w:t>
      </w:r>
      <w:r w:rsidRPr="00242CD6">
        <w:rPr>
          <w:b/>
          <w:lang w:val="uk-UA"/>
        </w:rPr>
        <w:t xml:space="preserve"> в м. Буча</w:t>
      </w:r>
    </w:p>
    <w:p w:rsidR="00631937" w:rsidRPr="00242CD6" w:rsidRDefault="00631937" w:rsidP="0054236C">
      <w:pPr>
        <w:rPr>
          <w:lang w:val="uk-UA"/>
        </w:rPr>
      </w:pPr>
    </w:p>
    <w:p w:rsidR="0054236C" w:rsidRPr="00C13918" w:rsidRDefault="00E56936" w:rsidP="00E56936">
      <w:pPr>
        <w:ind w:firstLine="709"/>
        <w:jc w:val="both"/>
        <w:rPr>
          <w:lang w:val="uk-UA"/>
        </w:rPr>
      </w:pPr>
      <w:r>
        <w:rPr>
          <w:lang w:val="uk-UA"/>
        </w:rPr>
        <w:t xml:space="preserve"> З  метою визначення меж прибудинкової території багатоквартирного житлового будинку по вул. Захисників України,101, в м. Буча</w:t>
      </w:r>
      <w:r w:rsidR="002D2688">
        <w:rPr>
          <w:lang w:val="uk-UA"/>
        </w:rPr>
        <w:t>, внесенням відомостей про земельну ділянку до Державного земельного кадастру, р</w:t>
      </w:r>
      <w:r w:rsidR="00C13918" w:rsidRPr="00C13918">
        <w:rPr>
          <w:lang w:val="uk-UA"/>
        </w:rPr>
        <w:t>озглянувши лист Департаменту регіонального розвитку Київської обласної військової адміністрації</w:t>
      </w:r>
      <w:r w:rsidR="00646F66">
        <w:rPr>
          <w:lang w:val="uk-UA"/>
        </w:rPr>
        <w:t xml:space="preserve"> щодо надання згоди на передачу земельної ділянки вул. Захисників України (раніше Вокзальна) ,101, в м. Буча, в користування  на умовах </w:t>
      </w:r>
      <w:proofErr w:type="spellStart"/>
      <w:r w:rsidR="00646F66">
        <w:rPr>
          <w:lang w:val="uk-UA"/>
        </w:rPr>
        <w:t>суперфіцію</w:t>
      </w:r>
      <w:proofErr w:type="spellEnd"/>
      <w:r w:rsidR="00646F66">
        <w:rPr>
          <w:lang w:val="uk-UA"/>
        </w:rPr>
        <w:t xml:space="preserve"> з метою належного виконання функцій замовника по реалізації об’єкту «Капітальний ремонт з підсиленням несучих конструкцій багатоквартирного житлового будинку по вул. Вокзальна,101, у м. Буча, </w:t>
      </w:r>
      <w:proofErr w:type="spellStart"/>
      <w:r w:rsidR="00646F66">
        <w:rPr>
          <w:lang w:val="uk-UA"/>
        </w:rPr>
        <w:t>Бучанського</w:t>
      </w:r>
      <w:proofErr w:type="spellEnd"/>
      <w:r w:rsidR="00646F66">
        <w:rPr>
          <w:lang w:val="uk-UA"/>
        </w:rPr>
        <w:t xml:space="preserve"> району, Київської області» - заходи з усунення аварій в багатоквартирному житловому фонді, </w:t>
      </w:r>
      <w:r w:rsidR="00BD606A">
        <w:rPr>
          <w:lang w:val="uk-UA"/>
        </w:rPr>
        <w:t xml:space="preserve"> враховуючи пропозиції</w:t>
      </w:r>
      <w:bookmarkStart w:id="0" w:name="_GoBack"/>
      <w:bookmarkEnd w:id="0"/>
      <w:r w:rsidR="00BD606A">
        <w:rPr>
          <w:lang w:val="uk-UA"/>
        </w:rPr>
        <w:t xml:space="preserve"> комісії</w:t>
      </w:r>
      <w:r w:rsidR="00C13918" w:rsidRPr="00C13918">
        <w:rPr>
          <w:lang w:val="uk-UA"/>
        </w:rPr>
        <w:t xml:space="preserve"> з питань регулювання земельних відносин, екології природокористування, реалізації та впровадження реформ,</w:t>
      </w:r>
      <w:r w:rsidR="00C13918">
        <w:rPr>
          <w:lang w:val="uk-UA"/>
        </w:rPr>
        <w:t xml:space="preserve"> містобудування та архітектури, </w:t>
      </w:r>
      <w:r w:rsidR="00A1489E" w:rsidRPr="00C13918">
        <w:rPr>
          <w:lang w:val="uk-UA"/>
        </w:rPr>
        <w:t>к</w:t>
      </w:r>
      <w:r w:rsidR="00C13918">
        <w:rPr>
          <w:lang w:val="uk-UA"/>
        </w:rPr>
        <w:t>еруючись ст.57 Закону України «</w:t>
      </w:r>
      <w:r w:rsidR="00A1489E" w:rsidRPr="00C13918">
        <w:rPr>
          <w:lang w:val="uk-UA"/>
        </w:rPr>
        <w:t>Про землеустрій», Земел</w:t>
      </w:r>
      <w:r w:rsidR="00BA58F3" w:rsidRPr="00C13918">
        <w:rPr>
          <w:lang w:val="uk-UA"/>
        </w:rPr>
        <w:t>ьн</w:t>
      </w:r>
      <w:r w:rsidR="00A1489E" w:rsidRPr="00C13918">
        <w:rPr>
          <w:lang w:val="uk-UA"/>
        </w:rPr>
        <w:t xml:space="preserve">им кодексом України, </w:t>
      </w:r>
      <w:r w:rsidR="0054236C" w:rsidRPr="00C13918">
        <w:rPr>
          <w:color w:val="333333"/>
          <w:lang w:val="uk-UA"/>
        </w:rPr>
        <w:t>Законом України « Про місцеве самоврядування в Україні», міська рада</w:t>
      </w:r>
    </w:p>
    <w:p w:rsidR="0054236C" w:rsidRPr="00236C86" w:rsidRDefault="0054236C" w:rsidP="0054236C">
      <w:pPr>
        <w:rPr>
          <w:b/>
          <w:color w:val="333333"/>
          <w:lang w:val="uk-UA"/>
        </w:rPr>
      </w:pPr>
    </w:p>
    <w:p w:rsidR="0054236C" w:rsidRPr="00236C86" w:rsidRDefault="0054236C" w:rsidP="0054236C">
      <w:pPr>
        <w:rPr>
          <w:b/>
          <w:color w:val="333333"/>
          <w:lang w:val="uk-UA"/>
        </w:rPr>
      </w:pPr>
      <w:r w:rsidRPr="00236C86">
        <w:rPr>
          <w:b/>
          <w:color w:val="333333"/>
          <w:lang w:val="uk-UA"/>
        </w:rPr>
        <w:t>ВИРІШИЛА:</w:t>
      </w:r>
    </w:p>
    <w:p w:rsidR="0054236C" w:rsidRPr="00236C86" w:rsidRDefault="0054236C" w:rsidP="0054236C">
      <w:pPr>
        <w:rPr>
          <w:b/>
          <w:color w:val="333333"/>
          <w:lang w:val="uk-UA"/>
        </w:rPr>
      </w:pPr>
    </w:p>
    <w:p w:rsidR="00A1489E" w:rsidRPr="00236C86" w:rsidRDefault="0054236C" w:rsidP="00A1489E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36C86">
        <w:rPr>
          <w:color w:val="333333"/>
          <w:lang w:val="uk-UA"/>
        </w:rPr>
        <w:t>Дати дозвіл на розробку документації із землеустрою щодо інвентаризації земель, земельної ділянки</w:t>
      </w:r>
      <w:r w:rsidR="00BA54B3" w:rsidRPr="00236C86">
        <w:rPr>
          <w:color w:val="333333"/>
          <w:lang w:val="uk-UA"/>
        </w:rPr>
        <w:t xml:space="preserve"> </w:t>
      </w:r>
      <w:r w:rsidR="005375D7" w:rsidRPr="00236C86">
        <w:rPr>
          <w:color w:val="333333"/>
          <w:lang w:val="uk-UA"/>
        </w:rPr>
        <w:t>комунальної власності,</w:t>
      </w:r>
      <w:r w:rsidR="00A1489E" w:rsidRPr="00236C86">
        <w:rPr>
          <w:lang w:val="uk-UA"/>
        </w:rPr>
        <w:t xml:space="preserve"> для обслуговування багатоквартирного житлового будинку по вул. </w:t>
      </w:r>
      <w:r w:rsidR="00AE73F9">
        <w:rPr>
          <w:lang w:val="uk-UA"/>
        </w:rPr>
        <w:t>Захисників України</w:t>
      </w:r>
      <w:r w:rsidR="00A1489E" w:rsidRPr="00236C86">
        <w:rPr>
          <w:lang w:val="uk-UA"/>
        </w:rPr>
        <w:t>,</w:t>
      </w:r>
      <w:r w:rsidR="00BA58F3" w:rsidRPr="00236C86">
        <w:rPr>
          <w:lang w:val="uk-UA"/>
        </w:rPr>
        <w:t xml:space="preserve"> </w:t>
      </w:r>
      <w:r w:rsidR="005E40B1">
        <w:rPr>
          <w:lang w:val="uk-UA"/>
        </w:rPr>
        <w:t>1</w:t>
      </w:r>
      <w:r w:rsidR="00AE73F9">
        <w:rPr>
          <w:lang w:val="uk-UA"/>
        </w:rPr>
        <w:t>01</w:t>
      </w:r>
      <w:r w:rsidR="00A1489E" w:rsidRPr="00236C86">
        <w:rPr>
          <w:lang w:val="uk-UA"/>
        </w:rPr>
        <w:t xml:space="preserve">, в м. Буча, цільове призначення: </w:t>
      </w:r>
      <w:r w:rsidR="00A1489E" w:rsidRPr="00236C86">
        <w:rPr>
          <w:color w:val="333333"/>
          <w:lang w:val="uk-UA"/>
        </w:rPr>
        <w:t>для будівництва і обслуговування багатоквартирного житлового будинку (код КВЦПЗ: 02.03) категорія земель - землі житлової та громадської забудови.</w:t>
      </w:r>
    </w:p>
    <w:p w:rsidR="0054236C" w:rsidRDefault="0054236C" w:rsidP="00A1489E">
      <w:pPr>
        <w:pStyle w:val="a3"/>
        <w:numPr>
          <w:ilvl w:val="0"/>
          <w:numId w:val="4"/>
        </w:numPr>
        <w:jc w:val="both"/>
        <w:rPr>
          <w:color w:val="333333"/>
          <w:lang w:val="uk-UA"/>
        </w:rPr>
      </w:pPr>
      <w:r w:rsidRPr="00236C86">
        <w:rPr>
          <w:color w:val="333333"/>
          <w:lang w:val="uk-UA"/>
        </w:rPr>
        <w:t xml:space="preserve">Площа та конфігурація земельної ділянки буде уточнена документацією визначеною в п.1 </w:t>
      </w:r>
      <w:r w:rsidR="005375D7" w:rsidRPr="00236C86">
        <w:rPr>
          <w:color w:val="333333"/>
          <w:lang w:val="uk-UA"/>
        </w:rPr>
        <w:t>цього</w:t>
      </w:r>
      <w:r w:rsidRPr="00236C86">
        <w:rPr>
          <w:color w:val="333333"/>
          <w:lang w:val="uk-UA"/>
        </w:rPr>
        <w:t xml:space="preserve"> рішення.</w:t>
      </w:r>
    </w:p>
    <w:p w:rsidR="00646F66" w:rsidRPr="00236C86" w:rsidRDefault="00646F66" w:rsidP="00262F31">
      <w:pPr>
        <w:pStyle w:val="a3"/>
        <w:numPr>
          <w:ilvl w:val="0"/>
          <w:numId w:val="4"/>
        </w:numPr>
        <w:jc w:val="both"/>
        <w:rPr>
          <w:color w:val="333333"/>
          <w:lang w:val="uk-UA"/>
        </w:rPr>
      </w:pPr>
      <w:r>
        <w:rPr>
          <w:color w:val="333333"/>
          <w:lang w:val="uk-UA"/>
        </w:rPr>
        <w:t>Дати згоду на передачу земельної ділянки</w:t>
      </w:r>
      <w:r w:rsidRPr="00646F66">
        <w:rPr>
          <w:lang w:val="uk-UA"/>
        </w:rPr>
        <w:t xml:space="preserve"> </w:t>
      </w:r>
      <w:r w:rsidRPr="00236C86">
        <w:rPr>
          <w:lang w:val="uk-UA"/>
        </w:rPr>
        <w:t xml:space="preserve">по вул. </w:t>
      </w:r>
      <w:r>
        <w:rPr>
          <w:lang w:val="uk-UA"/>
        </w:rPr>
        <w:t>Захисників України</w:t>
      </w:r>
      <w:r w:rsidR="00262F31">
        <w:rPr>
          <w:lang w:val="uk-UA"/>
        </w:rPr>
        <w:t xml:space="preserve"> ( раніше  вулиця Вокзальна)</w:t>
      </w:r>
      <w:r w:rsidRPr="00236C86">
        <w:rPr>
          <w:lang w:val="uk-UA"/>
        </w:rPr>
        <w:t xml:space="preserve">, </w:t>
      </w:r>
      <w:r>
        <w:rPr>
          <w:lang w:val="uk-UA"/>
        </w:rPr>
        <w:t>101</w:t>
      </w:r>
      <w:r w:rsidRPr="00236C86">
        <w:rPr>
          <w:lang w:val="uk-UA"/>
        </w:rPr>
        <w:t>, в м. Буча</w:t>
      </w:r>
      <w:r w:rsidR="00262F31">
        <w:rPr>
          <w:lang w:val="uk-UA"/>
        </w:rPr>
        <w:t>,</w:t>
      </w:r>
      <w:r w:rsidR="00262F31" w:rsidRPr="00262F31">
        <w:rPr>
          <w:lang w:val="uk-UA"/>
        </w:rPr>
        <w:t xml:space="preserve"> </w:t>
      </w:r>
      <w:r w:rsidR="00262F31">
        <w:rPr>
          <w:lang w:val="uk-UA"/>
        </w:rPr>
        <w:t xml:space="preserve">в користування  на умовах </w:t>
      </w:r>
      <w:proofErr w:type="spellStart"/>
      <w:r w:rsidR="00262F31">
        <w:rPr>
          <w:lang w:val="uk-UA"/>
        </w:rPr>
        <w:t>суперфіцю</w:t>
      </w:r>
      <w:proofErr w:type="spellEnd"/>
      <w:r w:rsidR="00262F31">
        <w:rPr>
          <w:lang w:val="uk-UA"/>
        </w:rPr>
        <w:t xml:space="preserve"> Департаменту регіонального розвитку ( код ЄДРПОУ : 21467647)</w:t>
      </w:r>
      <w:r w:rsidR="00262F31" w:rsidRPr="00262F31">
        <w:rPr>
          <w:lang w:val="uk-UA"/>
        </w:rPr>
        <w:t xml:space="preserve"> </w:t>
      </w:r>
      <w:r w:rsidR="00262F31">
        <w:rPr>
          <w:lang w:val="uk-UA"/>
        </w:rPr>
        <w:t xml:space="preserve">з метою належного виконання функцій замовника по реалізації об’єкту «Капітальний ремонт з підсиленням несучих конструкцій багатоквартирного житлового будинку по вул. Вокзальна,101, у м. Буча, </w:t>
      </w:r>
      <w:proofErr w:type="spellStart"/>
      <w:r w:rsidR="00262F31">
        <w:rPr>
          <w:lang w:val="uk-UA"/>
        </w:rPr>
        <w:t>Бучанського</w:t>
      </w:r>
      <w:proofErr w:type="spellEnd"/>
      <w:r w:rsidR="00262F31">
        <w:rPr>
          <w:lang w:val="uk-UA"/>
        </w:rPr>
        <w:t xml:space="preserve"> району, Київської області» - заходи з усунення аварій в багатоквартирному житловому фонді.</w:t>
      </w:r>
    </w:p>
    <w:p w:rsidR="00B7378D" w:rsidRDefault="00B7378D" w:rsidP="00B7378D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архітектури. </w:t>
      </w:r>
    </w:p>
    <w:p w:rsidR="00542504" w:rsidRDefault="00542504" w:rsidP="00542504">
      <w:pPr>
        <w:jc w:val="both"/>
        <w:rPr>
          <w:lang w:val="uk-UA"/>
        </w:rPr>
      </w:pPr>
    </w:p>
    <w:p w:rsidR="00542504" w:rsidRDefault="00542504" w:rsidP="00542504">
      <w:pPr>
        <w:jc w:val="both"/>
        <w:rPr>
          <w:lang w:val="uk-UA"/>
        </w:rPr>
      </w:pPr>
    </w:p>
    <w:p w:rsidR="002243AC" w:rsidRDefault="00542504" w:rsidP="002243AC">
      <w:r>
        <w:rPr>
          <w:b/>
          <w:sz w:val="28"/>
          <w:szCs w:val="28"/>
          <w:lang w:val="uk-UA" w:eastAsia="uk-UA"/>
        </w:rPr>
        <w:t xml:space="preserve">Секретар  ради                                                    Тарас ШАПРАВСЬКИЙ </w:t>
      </w: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B7378D" w:rsidRDefault="00B7378D" w:rsidP="00DC1DFF">
      <w:pPr>
        <w:rPr>
          <w:rFonts w:eastAsiaTheme="minorHAnsi"/>
          <w:lang w:val="uk-UA" w:eastAsia="en-US"/>
        </w:rPr>
      </w:pPr>
    </w:p>
    <w:p w:rsidR="00B7378D" w:rsidRDefault="00B7378D" w:rsidP="00DC1DFF">
      <w:pPr>
        <w:rPr>
          <w:rFonts w:eastAsiaTheme="minorHAnsi"/>
          <w:lang w:val="uk-UA" w:eastAsia="en-US"/>
        </w:rPr>
      </w:pPr>
    </w:p>
    <w:p w:rsidR="00B7378D" w:rsidRDefault="00B7378D" w:rsidP="00DC1DFF">
      <w:pPr>
        <w:rPr>
          <w:rFonts w:eastAsiaTheme="minorHAnsi"/>
          <w:lang w:val="uk-UA" w:eastAsia="en-US"/>
        </w:rPr>
      </w:pPr>
    </w:p>
    <w:p w:rsidR="00B7378D" w:rsidRDefault="00B7378D" w:rsidP="00DC1DFF">
      <w:pPr>
        <w:rPr>
          <w:rFonts w:eastAsiaTheme="minorHAnsi"/>
          <w:lang w:val="uk-UA" w:eastAsia="en-US"/>
        </w:rPr>
      </w:pPr>
    </w:p>
    <w:p w:rsidR="00B7378D" w:rsidRDefault="00B7378D" w:rsidP="00DC1DFF">
      <w:pPr>
        <w:rPr>
          <w:rFonts w:eastAsiaTheme="minorHAnsi"/>
          <w:lang w:val="uk-UA" w:eastAsia="en-US"/>
        </w:rPr>
      </w:pPr>
    </w:p>
    <w:p w:rsidR="00542504" w:rsidRDefault="00542504" w:rsidP="00DC1DFF">
      <w:pPr>
        <w:rPr>
          <w:rFonts w:eastAsiaTheme="minorHAnsi"/>
          <w:lang w:val="uk-UA" w:eastAsia="en-US"/>
        </w:rPr>
      </w:pPr>
    </w:p>
    <w:p w:rsidR="00542504" w:rsidRPr="00016DAE" w:rsidRDefault="00542504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3343B0" w:rsidRDefault="00542504" w:rsidP="00DC1DFF">
      <w:pPr>
        <w:ind w:left="4248"/>
        <w:rPr>
          <w:rFonts w:eastAsiaTheme="minorHAnsi"/>
          <w:b/>
          <w:iCs/>
          <w:sz w:val="20"/>
          <w:szCs w:val="20"/>
          <w:lang w:eastAsia="en-US"/>
        </w:rPr>
      </w:pPr>
      <w:r>
        <w:rPr>
          <w:rFonts w:eastAsiaTheme="minorHAnsi"/>
          <w:b/>
          <w:iCs/>
          <w:sz w:val="20"/>
          <w:szCs w:val="20"/>
          <w:lang w:val="uk-UA" w:eastAsia="en-US"/>
        </w:rPr>
        <w:t>11.07.2025</w:t>
      </w:r>
      <w:r w:rsidR="00DC1DFF" w:rsidRPr="003343B0">
        <w:rPr>
          <w:rFonts w:eastAsiaTheme="minorHAnsi"/>
          <w:b/>
          <w:iCs/>
          <w:sz w:val="20"/>
          <w:szCs w:val="20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3343B0" w:rsidRDefault="00DC1DFF" w:rsidP="00DC1DFF">
      <w:pPr>
        <w:tabs>
          <w:tab w:val="left" w:pos="3975"/>
        </w:tabs>
        <w:rPr>
          <w:rFonts w:eastAsiaTheme="minorHAnsi"/>
          <w:b/>
          <w:sz w:val="20"/>
          <w:szCs w:val="20"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="003343B0" w:rsidRPr="003343B0">
        <w:rPr>
          <w:rFonts w:eastAsiaTheme="minorHAnsi"/>
          <w:b/>
          <w:sz w:val="20"/>
          <w:szCs w:val="20"/>
          <w:lang w:val="uk-UA" w:eastAsia="en-US"/>
        </w:rPr>
        <w:t xml:space="preserve">         </w:t>
      </w:r>
      <w:r w:rsidR="00542504">
        <w:rPr>
          <w:rFonts w:eastAsiaTheme="minorHAnsi"/>
          <w:b/>
          <w:sz w:val="20"/>
          <w:szCs w:val="20"/>
          <w:lang w:val="uk-UA" w:eastAsia="en-US"/>
        </w:rPr>
        <w:t>11.07.2025</w:t>
      </w:r>
    </w:p>
    <w:p w:rsidR="00DC1DFF" w:rsidRPr="003343B0" w:rsidRDefault="00DC1DFF" w:rsidP="00DC1DFF">
      <w:pPr>
        <w:rPr>
          <w:rFonts w:eastAsiaTheme="minorHAnsi"/>
          <w:b/>
          <w:sz w:val="20"/>
          <w:szCs w:val="20"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3343B0" w:rsidRDefault="003343B0" w:rsidP="00DC1DFF">
      <w:pPr>
        <w:rPr>
          <w:b/>
          <w:bCs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542504">
        <w:rPr>
          <w:b/>
          <w:bCs/>
          <w:sz w:val="20"/>
          <w:szCs w:val="20"/>
          <w:lang w:val="uk-UA"/>
        </w:rPr>
        <w:t>11.07.2025</w:t>
      </w:r>
    </w:p>
    <w:p w:rsidR="00F9061A" w:rsidRPr="00DC1DFF" w:rsidRDefault="00F9061A">
      <w:pPr>
        <w:rPr>
          <w:lang w:val="uk-UA"/>
        </w:rPr>
      </w:pPr>
    </w:p>
    <w:sectPr w:rsidR="00F9061A" w:rsidRPr="00DC1DFF" w:rsidSect="00262F3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5044"/>
    <w:multiLevelType w:val="hybridMultilevel"/>
    <w:tmpl w:val="F7D44A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18A2"/>
    <w:multiLevelType w:val="hybridMultilevel"/>
    <w:tmpl w:val="4838EB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F362EA"/>
    <w:multiLevelType w:val="hybridMultilevel"/>
    <w:tmpl w:val="0724638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54E49"/>
    <w:rsid w:val="000C3B99"/>
    <w:rsid w:val="00144AE7"/>
    <w:rsid w:val="001E6471"/>
    <w:rsid w:val="002243AC"/>
    <w:rsid w:val="00236C86"/>
    <w:rsid w:val="00242CD6"/>
    <w:rsid w:val="00262F31"/>
    <w:rsid w:val="0028567A"/>
    <w:rsid w:val="002D2688"/>
    <w:rsid w:val="003343B0"/>
    <w:rsid w:val="004205B9"/>
    <w:rsid w:val="00452378"/>
    <w:rsid w:val="004B51DB"/>
    <w:rsid w:val="00515949"/>
    <w:rsid w:val="005375D7"/>
    <w:rsid w:val="0054236C"/>
    <w:rsid w:val="00542504"/>
    <w:rsid w:val="00556257"/>
    <w:rsid w:val="005B0519"/>
    <w:rsid w:val="005E40B1"/>
    <w:rsid w:val="00631937"/>
    <w:rsid w:val="00646F66"/>
    <w:rsid w:val="00793908"/>
    <w:rsid w:val="00801896"/>
    <w:rsid w:val="008A5B4F"/>
    <w:rsid w:val="00A1489E"/>
    <w:rsid w:val="00A5165A"/>
    <w:rsid w:val="00AE73F9"/>
    <w:rsid w:val="00B24891"/>
    <w:rsid w:val="00B656A1"/>
    <w:rsid w:val="00B7378D"/>
    <w:rsid w:val="00BA54B3"/>
    <w:rsid w:val="00BA58F3"/>
    <w:rsid w:val="00BD606A"/>
    <w:rsid w:val="00BE6A7E"/>
    <w:rsid w:val="00C00C74"/>
    <w:rsid w:val="00C13918"/>
    <w:rsid w:val="00D779EF"/>
    <w:rsid w:val="00DC1DFF"/>
    <w:rsid w:val="00DD25F2"/>
    <w:rsid w:val="00DE1AD9"/>
    <w:rsid w:val="00E56936"/>
    <w:rsid w:val="00F9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A261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36C"/>
    <w:pPr>
      <w:ind w:left="720"/>
      <w:contextualSpacing/>
    </w:pPr>
  </w:style>
  <w:style w:type="paragraph" w:styleId="a4">
    <w:name w:val="No Spacing"/>
    <w:uiPriority w:val="1"/>
    <w:qFormat/>
    <w:rsid w:val="00A148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2090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41</cp:revision>
  <cp:lastPrinted>2025-05-16T07:12:00Z</cp:lastPrinted>
  <dcterms:created xsi:type="dcterms:W3CDTF">2024-06-03T06:54:00Z</dcterms:created>
  <dcterms:modified xsi:type="dcterms:W3CDTF">2025-08-27T06:45:00Z</dcterms:modified>
</cp:coreProperties>
</file>