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71336CC" wp14:editId="772A0DE8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13" w:rsidRPr="00FE0426" w:rsidRDefault="002A2613" w:rsidP="002A2613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:rsidR="002A2613" w:rsidRPr="00FE0426" w:rsidRDefault="002A2613" w:rsidP="002A26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СІМДЕСЯТ П</w:t>
      </w:r>
      <w:r w:rsidRPr="00BD690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’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ЯТА </w:t>
      </w:r>
      <w:r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:rsidR="002A2613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:rsidR="002A2613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613" w:rsidRPr="00631373" w:rsidRDefault="002A2613" w:rsidP="002A26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11.04.2025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5390-75-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:rsidR="006126D7" w:rsidRPr="00710FD6" w:rsidRDefault="006126D7" w:rsidP="006126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126D7" w:rsidRPr="00EE3EA2" w:rsidRDefault="006126D7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178927328"/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затвердження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="009F6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технічної 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документації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bookmarkStart w:id="2" w:name="_Hlk165276208"/>
      <w:bookmarkEnd w:id="1"/>
    </w:p>
    <w:p w:rsidR="009F6476" w:rsidRDefault="009F6476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 нормативної грошової оцінки земельних ділянок</w:t>
      </w:r>
    </w:p>
    <w:p w:rsidR="009F6476" w:rsidRDefault="009F6476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 межах </w:t>
      </w:r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територій Ворзельського </w:t>
      </w:r>
      <w:proofErr w:type="spellStart"/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старостинського</w:t>
      </w:r>
      <w:proofErr w:type="spellEnd"/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A9495F" w:rsidRDefault="00A9495F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округу Бучанської міської територіальної громади</w:t>
      </w:r>
      <w:r w:rsidR="00A859D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,</w:t>
      </w:r>
    </w:p>
    <w:p w:rsidR="00A859DF" w:rsidRPr="009F6476" w:rsidRDefault="00A859DF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Бучанського району, Київської області</w:t>
      </w:r>
    </w:p>
    <w:p w:rsidR="009F6476" w:rsidRPr="008300DD" w:rsidRDefault="009F6476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F00A0" w:rsidRDefault="007F00A0" w:rsidP="00AB5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" w:name="_Hlk178927337"/>
      <w:bookmarkEnd w:id="2"/>
    </w:p>
    <w:p w:rsidR="00A9495F" w:rsidRDefault="007F00A0" w:rsidP="00AB5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Керуючись  п.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 ст. 271 Податкового Кодексу України,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F51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п.7 ст.21 Закону України «Про Державний земельний кадастр»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 26 Закону України «Про місцеве самоврядування в Україні» та р</w:t>
      </w:r>
      <w:r w:rsidR="00DA4A95" w:rsidRPr="008300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озглянувши 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технічну документацію з нормативної грошової оцінки земельних ділянок в межах територій Ворзельського </w:t>
      </w:r>
      <w:proofErr w:type="spellStart"/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територіальної громади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Бучанського району, Київської області, розроблену 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овариством з обмеженою відповідальністю «</w:t>
      </w:r>
      <w:proofErr w:type="spellStart"/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Будексім</w:t>
      </w:r>
      <w:proofErr w:type="spellEnd"/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2007»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BD6908" w:rsidRP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ідповідно до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вимог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постанови Кабінету Міністрів України від 03.11.2021 №1147 «Про затвердження Методики нормативної гро</w:t>
      </w:r>
      <w:r w:rsid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шової оцінки земельних ділянок» та  Закону України «Про оцінку земель»,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враховуючи пропозицію постійної комісії з питань регулювання земельних відносин</w:t>
      </w:r>
      <w:r w:rsidR="00983C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екології, природокористування, реалізації та впровадження реформ, містобудування та архітектури,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питань  </w:t>
      </w:r>
      <w:r w:rsidR="00CF0E83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фінансів, бюджетної та податкової політики, соціально-економічного розвитку, підприємництва та інвестиційної діяльності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міська рада</w:t>
      </w:r>
      <w:r w:rsidR="00983C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A9495F" w:rsidRDefault="00A9495F" w:rsidP="00822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bookmarkEnd w:id="3"/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53B8F" w:rsidRPr="00E827AE" w:rsidRDefault="00DA4A95" w:rsidP="00B720A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Затвердити </w:t>
      </w:r>
      <w:r w:rsidR="00B720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технічну документацію з нормативної грошової оцінки земельних ділянок в межах 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територій Ворзельського </w:t>
      </w:r>
      <w:proofErr w:type="spellStart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</w:t>
      </w:r>
      <w:r w:rsidR="00B720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Бучанської міської територіальної гр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B720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мади, Бучанського району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Київської області, розроблену Товариством з обмеженою відповідальністю «</w:t>
      </w:r>
      <w:proofErr w:type="spellStart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Будексім</w:t>
      </w:r>
      <w:proofErr w:type="spellEnd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2007» (далі – Технічна документація).</w:t>
      </w:r>
    </w:p>
    <w:p w:rsidR="00E827AE" w:rsidRPr="00B15D3E" w:rsidRDefault="00E827AE" w:rsidP="00B720A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Державного земельного кадастру відомості про нормативну грошову оцінку земельних ділянок в межах територій Ворзельського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області. Розробнику Технічної документації 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Будексім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2007»</w:t>
      </w:r>
      <w:r w:rsidR="00B15D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забезпечити внесення даних відомостей до Державного земельного кадастру.</w:t>
      </w:r>
    </w:p>
    <w:p w:rsidR="005B0C32" w:rsidRDefault="00B15D3E" w:rsidP="006B0F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земельних ділянок в межах територій Ворзельського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області:</w:t>
      </w:r>
      <w:r w:rsidR="006B0F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B0C32" w:rsidRDefault="00B15D3E" w:rsidP="005B0C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3.1. оприлюднити в друкованих засобах масової інформації та на офіційному веб-сайті Бучанської міської ради.</w:t>
      </w:r>
      <w:r w:rsidR="006B0F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B0FC3" w:rsidRPr="006B0FC3" w:rsidRDefault="00B15D3E" w:rsidP="005B0C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3.2. направити до органу </w:t>
      </w:r>
      <w:r w:rsidR="00110034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Державної податкової служби та до центрального органу виконавчої влади, що реалізує державну політику у сфері земельних відносин</w:t>
      </w:r>
      <w:r w:rsid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37324" w:rsidRPr="00EE3EA2" w:rsidRDefault="00637324" w:rsidP="006B0F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             земельних ділянок </w:t>
      </w:r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межах територій Ворзельського </w:t>
      </w:r>
      <w:proofErr w:type="spellStart"/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області, набирає чинності з 01.01.2026.</w:t>
      </w:r>
    </w:p>
    <w:p w:rsidR="00C96E97" w:rsidRDefault="00711975" w:rsidP="005B0C3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Затверджена даним рішенням Технічна документація застосовується з 01.01.2026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17989" w:rsidRDefault="00617989" w:rsidP="00617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7989" w:rsidRDefault="00617989" w:rsidP="00617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7989" w:rsidRDefault="00617989" w:rsidP="00617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7989" w:rsidRDefault="00617989" w:rsidP="00617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7989" w:rsidRDefault="00617989" w:rsidP="00617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7989" w:rsidRPr="00617989" w:rsidRDefault="00617989" w:rsidP="00617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B0FC3" w:rsidRPr="006B0FC3" w:rsidRDefault="001F60E4" w:rsidP="005B0C3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Ворзельської селищної ради від 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07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.2017</w:t>
      </w:r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352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«Про затвердження 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нормативної грошової оцінки земель селища Ворзель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втрачає чинність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01.01.2026 року.</w:t>
      </w:r>
    </w:p>
    <w:p w:rsidR="006B0FC3" w:rsidRDefault="00743DD0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 розрахунку земельного податку та орендної плати за земельні ділянки комунальної та державної форми власності, починаючи з 01.01.2026, застосовувати нормативну грошову оцінку затверджену даним рішенням.</w:t>
      </w:r>
    </w:p>
    <w:p w:rsidR="006B0FC3" w:rsidRDefault="00743DD0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Земельному відділу вжити заходів щодо внесення змін до </w:t>
      </w:r>
      <w:r w:rsidR="00F741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існуючих </w:t>
      </w: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договорів оренди землі, у зв’язку із застосуванням з 01.01.2026 нормативної грошової оцінки земельних ділянок в межах територій Ворзельського </w:t>
      </w:r>
      <w:proofErr w:type="spellStart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області, затвердженої цим рішенням.</w:t>
      </w:r>
      <w:r w:rsidR="00F741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Доручити міському голові або  уповноваженій особі на яку покладено виконання обов’язків</w:t>
      </w:r>
      <w:r w:rsidR="00DA3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підписати від імені Бучанської міської ради відповідні угоди.</w:t>
      </w:r>
      <w:r w:rsidR="00F741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B0FC3" w:rsidRDefault="00E006F8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Нормативна грошова оцінка земельних ділянок в межах територій Ворзельського    </w:t>
      </w:r>
      <w:proofErr w:type="spellStart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 підлягає інде</w:t>
      </w:r>
      <w:r w:rsidR="006B0FC3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ксації відповідно до чинного законодавства.</w:t>
      </w:r>
    </w:p>
    <w:p w:rsidR="006B0FC3" w:rsidRPr="006B0FC3" w:rsidRDefault="006B0FC3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виконанням даного рішення покласти на постійну депутатську комісію з питань фінансів, бюджетної та податкової політики, соціально-економічного розвитку, підприємництва та інвестиційної діяльності Бучанської міської ради.</w:t>
      </w:r>
    </w:p>
    <w:p w:rsidR="00711975" w:rsidRDefault="00711975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126D7" w:rsidRDefault="00DA357E" w:rsidP="006126D7"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 ради                                                      Тарас ШАПРАВСЬКИЙ </w:t>
      </w:r>
    </w:p>
    <w:p w:rsidR="00FE0426" w:rsidRDefault="00FE0426" w:rsidP="00FE0426">
      <w:pPr>
        <w:spacing w:after="0" w:line="240" w:lineRule="auto"/>
      </w:pPr>
    </w:p>
    <w:p w:rsidR="00CD13B7" w:rsidRDefault="00CD13B7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426" w:rsidRDefault="00FE0426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426" w:rsidRDefault="00FE0426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212" w:rsidRDefault="0080521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голови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:rsidR="002A2613" w:rsidRPr="007C3C34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11.04.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роботи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11.04.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11.04.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</w:p>
    <w:p w:rsidR="00FE0426" w:rsidRPr="006126D7" w:rsidRDefault="00FE0426" w:rsidP="002A2613">
      <w:pPr>
        <w:spacing w:after="0" w:line="240" w:lineRule="auto"/>
      </w:pPr>
    </w:p>
    <w:sectPr w:rsidR="00FE0426" w:rsidRPr="006126D7" w:rsidSect="00617989">
      <w:pgSz w:w="11907" w:h="16840" w:code="9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429B7"/>
    <w:multiLevelType w:val="hybridMultilevel"/>
    <w:tmpl w:val="3BA82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02886"/>
    <w:multiLevelType w:val="hybridMultilevel"/>
    <w:tmpl w:val="08B09BFA"/>
    <w:lvl w:ilvl="0" w:tplc="D618D06A">
      <w:start w:val="6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4"/>
    <w:rsid w:val="0003671F"/>
    <w:rsid w:val="00065CEE"/>
    <w:rsid w:val="000664FB"/>
    <w:rsid w:val="000703E0"/>
    <w:rsid w:val="000A1370"/>
    <w:rsid w:val="000B40D2"/>
    <w:rsid w:val="000C3AB7"/>
    <w:rsid w:val="00110034"/>
    <w:rsid w:val="001434E8"/>
    <w:rsid w:val="001870DB"/>
    <w:rsid w:val="001F11E0"/>
    <w:rsid w:val="001F60E4"/>
    <w:rsid w:val="002A2613"/>
    <w:rsid w:val="002C0316"/>
    <w:rsid w:val="00345EF7"/>
    <w:rsid w:val="003C1D8A"/>
    <w:rsid w:val="00416DFE"/>
    <w:rsid w:val="0044223F"/>
    <w:rsid w:val="004D7857"/>
    <w:rsid w:val="00551978"/>
    <w:rsid w:val="00553727"/>
    <w:rsid w:val="005667CC"/>
    <w:rsid w:val="005B0C32"/>
    <w:rsid w:val="005F2F80"/>
    <w:rsid w:val="006019B3"/>
    <w:rsid w:val="006126D7"/>
    <w:rsid w:val="00617989"/>
    <w:rsid w:val="00637324"/>
    <w:rsid w:val="00643264"/>
    <w:rsid w:val="0069187D"/>
    <w:rsid w:val="006B0FC3"/>
    <w:rsid w:val="006C4026"/>
    <w:rsid w:val="006F7B70"/>
    <w:rsid w:val="007015D5"/>
    <w:rsid w:val="00711975"/>
    <w:rsid w:val="00717227"/>
    <w:rsid w:val="00743DD0"/>
    <w:rsid w:val="00746D54"/>
    <w:rsid w:val="007A4182"/>
    <w:rsid w:val="007C3929"/>
    <w:rsid w:val="007E6937"/>
    <w:rsid w:val="007E7730"/>
    <w:rsid w:val="007F00A0"/>
    <w:rsid w:val="00805212"/>
    <w:rsid w:val="00822356"/>
    <w:rsid w:val="008F51FC"/>
    <w:rsid w:val="00935CC5"/>
    <w:rsid w:val="00943C4B"/>
    <w:rsid w:val="00983C54"/>
    <w:rsid w:val="009E12A8"/>
    <w:rsid w:val="009F6476"/>
    <w:rsid w:val="00A149BC"/>
    <w:rsid w:val="00A33ECD"/>
    <w:rsid w:val="00A82AFF"/>
    <w:rsid w:val="00A859DF"/>
    <w:rsid w:val="00A9495F"/>
    <w:rsid w:val="00AA20D6"/>
    <w:rsid w:val="00AB508D"/>
    <w:rsid w:val="00AD6E29"/>
    <w:rsid w:val="00B15D3E"/>
    <w:rsid w:val="00B24FAA"/>
    <w:rsid w:val="00B250AC"/>
    <w:rsid w:val="00B720A7"/>
    <w:rsid w:val="00B9242D"/>
    <w:rsid w:val="00BB3BEE"/>
    <w:rsid w:val="00BD6908"/>
    <w:rsid w:val="00C02D91"/>
    <w:rsid w:val="00C638C4"/>
    <w:rsid w:val="00C6609F"/>
    <w:rsid w:val="00C96E97"/>
    <w:rsid w:val="00CC71A1"/>
    <w:rsid w:val="00CD13B7"/>
    <w:rsid w:val="00CF0E83"/>
    <w:rsid w:val="00CF6350"/>
    <w:rsid w:val="00D24CD6"/>
    <w:rsid w:val="00DA357E"/>
    <w:rsid w:val="00DA4A95"/>
    <w:rsid w:val="00E006F8"/>
    <w:rsid w:val="00E827AE"/>
    <w:rsid w:val="00EE3EA2"/>
    <w:rsid w:val="00F045C7"/>
    <w:rsid w:val="00F53B8F"/>
    <w:rsid w:val="00F67A2B"/>
    <w:rsid w:val="00F74199"/>
    <w:rsid w:val="00FD552D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F3E7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43C4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DC0AF-4142-4874-A613-20C34434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3163</Words>
  <Characters>1804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Yana Herman</cp:lastModifiedBy>
  <cp:revision>32</cp:revision>
  <cp:lastPrinted>2025-04-22T07:50:00Z</cp:lastPrinted>
  <dcterms:created xsi:type="dcterms:W3CDTF">2025-02-18T08:22:00Z</dcterms:created>
  <dcterms:modified xsi:type="dcterms:W3CDTF">2025-04-22T07:51:00Z</dcterms:modified>
</cp:coreProperties>
</file>