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C5" w:rsidRPr="00C23EA3" w:rsidRDefault="00235C26" w:rsidP="00D13559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3559" w:rsidRPr="00D13559" w:rsidRDefault="00D13559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9AEA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D13559" w:rsidRPr="00D13559" w:rsidRDefault="00D13559" w:rsidP="00A148C5"/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148C5" w:rsidRPr="00550FDF" w:rsidRDefault="00A148C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50FDF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A148C5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4D6E9C" w:rsidRPr="00C23EA3" w:rsidRDefault="004D6E9C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D13559" w:rsidRDefault="00D13559" w:rsidP="004D6E9C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17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FF47D7" w:rsidRDefault="00A148C5" w:rsidP="0037613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3761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109</w:t>
            </w:r>
            <w:bookmarkStart w:id="0" w:name="_GoBack"/>
            <w:bookmarkEnd w:id="0"/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3559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  <w:r w:rsidR="00D13559">
        <w:rPr>
          <w:rFonts w:ascii="Times New Roman" w:hAnsi="Times New Roman" w:cs="Times New Roman"/>
          <w:b/>
          <w:sz w:val="26"/>
          <w:szCs w:val="26"/>
        </w:rPr>
        <w:t xml:space="preserve"> Чеснокова В.Д.</w:t>
      </w:r>
    </w:p>
    <w:p w:rsidR="00F27FAC" w:rsidRPr="00F27FAC" w:rsidRDefault="00D13559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директора </w:t>
      </w:r>
      <w:r w:rsidR="00C905AC">
        <w:rPr>
          <w:rFonts w:ascii="Times New Roman" w:hAnsi="Times New Roman" w:cs="Times New Roman"/>
          <w:b/>
          <w:sz w:val="26"/>
          <w:szCs w:val="26"/>
        </w:rPr>
        <w:t>ТОВ «</w:t>
      </w:r>
      <w:r>
        <w:rPr>
          <w:rFonts w:ascii="Times New Roman" w:hAnsi="Times New Roman" w:cs="Times New Roman"/>
          <w:b/>
          <w:sz w:val="26"/>
          <w:szCs w:val="26"/>
        </w:rPr>
        <w:t>РУХУКР</w:t>
      </w:r>
      <w:r w:rsidR="00C905AC">
        <w:rPr>
          <w:rFonts w:ascii="Times New Roman" w:hAnsi="Times New Roman" w:cs="Times New Roman"/>
          <w:b/>
          <w:sz w:val="26"/>
          <w:szCs w:val="26"/>
        </w:rPr>
        <w:t>»</w:t>
      </w:r>
    </w:p>
    <w:p w:rsidR="00F27FAC" w:rsidRPr="00F27FAC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Pr="00F27FAC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D13559">
        <w:rPr>
          <w:rFonts w:ascii="Times New Roman" w:hAnsi="Times New Roman" w:cs="Times New Roman"/>
          <w:sz w:val="26"/>
          <w:szCs w:val="26"/>
        </w:rPr>
        <w:t xml:space="preserve">Чеснокова Владислава Дмитровича </w:t>
      </w:r>
      <w:r w:rsidR="00D13559" w:rsidRPr="00D13559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550FDF">
        <w:rPr>
          <w:rFonts w:ascii="Times New Roman" w:hAnsi="Times New Roman" w:cs="Times New Roman"/>
          <w:sz w:val="26"/>
          <w:szCs w:val="26"/>
        </w:rPr>
        <w:br/>
      </w:r>
      <w:r w:rsidR="00D13559" w:rsidRPr="00D13559">
        <w:rPr>
          <w:rFonts w:ascii="Times New Roman" w:hAnsi="Times New Roman" w:cs="Times New Roman"/>
          <w:sz w:val="26"/>
          <w:szCs w:val="26"/>
        </w:rPr>
        <w:t>ТОВ «РУХУКР»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027B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</w:t>
      </w:r>
      <w:r w:rsidR="00D13559">
        <w:rPr>
          <w:rFonts w:ascii="Times New Roman" w:hAnsi="Times New Roman" w:cs="Times New Roman"/>
          <w:sz w:val="26"/>
          <w:szCs w:val="26"/>
        </w:rPr>
        <w:t>Про систему громадського здоров’я</w:t>
      </w:r>
      <w:r w:rsidRPr="00F27FAC">
        <w:rPr>
          <w:rFonts w:ascii="Times New Roman" w:hAnsi="Times New Roman" w:cs="Times New Roman"/>
          <w:sz w:val="26"/>
          <w:szCs w:val="26"/>
        </w:rPr>
        <w:t>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</w:t>
      </w:r>
      <w:r w:rsidR="00B33B9C">
        <w:rPr>
          <w:rFonts w:ascii="Times New Roman" w:hAnsi="Times New Roman" w:cs="Times New Roman"/>
          <w:bCs/>
          <w:sz w:val="26"/>
          <w:szCs w:val="26"/>
        </w:rPr>
        <w:t>цеве самоврядування в Україні»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A962E3" w:rsidRPr="00696976" w:rsidRDefault="00A962E3" w:rsidP="004D6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FAC" w:rsidRPr="004D6E9C" w:rsidRDefault="00F27FAC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Чеснокову В.Д. директору ТОВ «РУХУКР»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 w:rsidRPr="004D6E9C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м. Буча, у період з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.02.202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адресами згідно Додатку 1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1A20EB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Рекомендувати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Чеснокову В.Д. директору ТОВ «РУХУКР»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КП «Бучасервіс»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КП «Бучазеленбуд»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об’єктів благоустрою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також постійно дотримуватись чинного зак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онодавства у сфері благоустрою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санітарного благополуччя населення.</w:t>
      </w:r>
    </w:p>
    <w:p w:rsidR="00F27FAC" w:rsidRPr="004D6E9C" w:rsidRDefault="00F27FAC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Інспекції з благоустрою Бучанської міської ради роз’яснити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Чеснокову В.Д. директору ТОВ «РУХУКР»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25.06.2020р. за № 5004-80-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F27FAC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Чеснокова В.Д. директора ТОВ «РУХУКР»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«Правил благоустрою Бучанської міської територіальної громади», затверджених рішенням Бучанської міської ради 25.06.2020р. за № 5004-80-VII, дію цього дозволу буде припинено.</w:t>
      </w:r>
    </w:p>
    <w:p w:rsidR="00F27FAC" w:rsidRPr="004D6E9C" w:rsidRDefault="00D13559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Чеснокову В.Д. директору ТОВ «РУХУКР»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6169A1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дотриманням користувачами умов використання електротранспорту та належного паркування з урахуванням Правил дорожнього руху та Правил благоустрою Бучанської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МТГ.</w:t>
      </w:r>
    </w:p>
    <w:p w:rsidR="00DE34CC" w:rsidRPr="004D6E9C" w:rsidRDefault="00DE34CC" w:rsidP="004D6E9C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Д.М. Чейчука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9B6428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A20EB" w:rsidRDefault="001A20EB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F27FA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8CD" w:rsidRDefault="000508CD" w:rsidP="00540F60">
      <w:pPr>
        <w:spacing w:after="0" w:line="240" w:lineRule="auto"/>
      </w:pPr>
      <w:r>
        <w:separator/>
      </w:r>
    </w:p>
  </w:endnote>
  <w:endnote w:type="continuationSeparator" w:id="0">
    <w:p w:rsidR="000508CD" w:rsidRDefault="000508CD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8CD" w:rsidRDefault="000508CD" w:rsidP="00540F60">
      <w:pPr>
        <w:spacing w:after="0" w:line="240" w:lineRule="auto"/>
      </w:pPr>
      <w:r>
        <w:separator/>
      </w:r>
    </w:p>
  </w:footnote>
  <w:footnote w:type="continuationSeparator" w:id="0">
    <w:p w:rsidR="000508CD" w:rsidRDefault="000508CD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72A82"/>
    <w:multiLevelType w:val="hybridMultilevel"/>
    <w:tmpl w:val="138EA9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508CD"/>
    <w:rsid w:val="000B6A77"/>
    <w:rsid w:val="000C4ACA"/>
    <w:rsid w:val="00112356"/>
    <w:rsid w:val="001A20EB"/>
    <w:rsid w:val="001F4EA8"/>
    <w:rsid w:val="002124A0"/>
    <w:rsid w:val="00235C26"/>
    <w:rsid w:val="00261FBE"/>
    <w:rsid w:val="002805FE"/>
    <w:rsid w:val="002D54F9"/>
    <w:rsid w:val="002E31C6"/>
    <w:rsid w:val="002E7707"/>
    <w:rsid w:val="00330C6B"/>
    <w:rsid w:val="003625EB"/>
    <w:rsid w:val="0037613E"/>
    <w:rsid w:val="0038267A"/>
    <w:rsid w:val="003E7C43"/>
    <w:rsid w:val="0041186F"/>
    <w:rsid w:val="0047021D"/>
    <w:rsid w:val="00471A00"/>
    <w:rsid w:val="004D53EC"/>
    <w:rsid w:val="004D6E9C"/>
    <w:rsid w:val="00540F60"/>
    <w:rsid w:val="00550FDF"/>
    <w:rsid w:val="005A513F"/>
    <w:rsid w:val="005D6F5A"/>
    <w:rsid w:val="005E1C5B"/>
    <w:rsid w:val="005F49FD"/>
    <w:rsid w:val="005F530D"/>
    <w:rsid w:val="006169A1"/>
    <w:rsid w:val="006251BE"/>
    <w:rsid w:val="00652C37"/>
    <w:rsid w:val="006928C0"/>
    <w:rsid w:val="006C6488"/>
    <w:rsid w:val="007E32E3"/>
    <w:rsid w:val="007F02EA"/>
    <w:rsid w:val="008B0EFF"/>
    <w:rsid w:val="009A027B"/>
    <w:rsid w:val="009B6428"/>
    <w:rsid w:val="00A148C5"/>
    <w:rsid w:val="00A15C0A"/>
    <w:rsid w:val="00A962E3"/>
    <w:rsid w:val="00B33B9C"/>
    <w:rsid w:val="00B904A1"/>
    <w:rsid w:val="00C07C80"/>
    <w:rsid w:val="00C26D3D"/>
    <w:rsid w:val="00C541E4"/>
    <w:rsid w:val="00C61AF1"/>
    <w:rsid w:val="00C905AC"/>
    <w:rsid w:val="00CA3FF7"/>
    <w:rsid w:val="00CF6351"/>
    <w:rsid w:val="00CF77BA"/>
    <w:rsid w:val="00D13559"/>
    <w:rsid w:val="00D56E9A"/>
    <w:rsid w:val="00D73D9D"/>
    <w:rsid w:val="00DB6EA4"/>
    <w:rsid w:val="00DC7729"/>
    <w:rsid w:val="00DE34CC"/>
    <w:rsid w:val="00DE5CA5"/>
    <w:rsid w:val="00E0776D"/>
    <w:rsid w:val="00E7678A"/>
    <w:rsid w:val="00EE43EB"/>
    <w:rsid w:val="00F27FAC"/>
    <w:rsid w:val="00FC62BF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EC0C4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54</cp:revision>
  <cp:lastPrinted>2025-01-20T08:46:00Z</cp:lastPrinted>
  <dcterms:created xsi:type="dcterms:W3CDTF">2022-12-16T10:49:00Z</dcterms:created>
  <dcterms:modified xsi:type="dcterms:W3CDTF">2025-01-22T11:43:00Z</dcterms:modified>
</cp:coreProperties>
</file>