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F64" w:rsidRDefault="00727F64" w:rsidP="000D3A2F">
      <w:pPr>
        <w:jc w:val="center"/>
        <w:rPr>
          <w:b/>
          <w:sz w:val="22"/>
          <w:szCs w:val="22"/>
          <w:lang w:val="uk-UA"/>
        </w:rPr>
      </w:pPr>
    </w:p>
    <w:p w:rsidR="00406747" w:rsidRDefault="000D3A2F" w:rsidP="000D3A2F">
      <w:pPr>
        <w:jc w:val="center"/>
        <w:rPr>
          <w:b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Обґрунтування</w:t>
      </w:r>
    </w:p>
    <w:p w:rsidR="000D3A2F" w:rsidRPr="007147E6" w:rsidRDefault="000D3A2F" w:rsidP="000D3A2F">
      <w:pPr>
        <w:jc w:val="center"/>
        <w:rPr>
          <w:b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7147E6" w:rsidRDefault="000D3A2F" w:rsidP="000D3A2F">
      <w:pPr>
        <w:jc w:val="center"/>
        <w:rPr>
          <w:sz w:val="22"/>
          <w:szCs w:val="22"/>
          <w:lang w:val="uk-UA"/>
        </w:rPr>
      </w:pPr>
      <w:r w:rsidRPr="007147E6">
        <w:rPr>
          <w:sz w:val="22"/>
          <w:szCs w:val="22"/>
          <w:lang w:val="uk-UA"/>
        </w:rPr>
        <w:t>(відповідно до пункту 4</w:t>
      </w:r>
      <w:r w:rsidRPr="007147E6">
        <w:rPr>
          <w:sz w:val="22"/>
          <w:szCs w:val="22"/>
          <w:vertAlign w:val="superscript"/>
          <w:lang w:val="uk-UA"/>
        </w:rPr>
        <w:t xml:space="preserve">1 </w:t>
      </w:r>
      <w:r w:rsidRPr="007147E6">
        <w:rPr>
          <w:sz w:val="22"/>
          <w:szCs w:val="22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7147E6" w:rsidRDefault="000D3A2F" w:rsidP="000D3A2F">
      <w:pPr>
        <w:jc w:val="center"/>
        <w:rPr>
          <w:sz w:val="22"/>
          <w:szCs w:val="22"/>
          <w:lang w:val="uk-UA"/>
        </w:rPr>
      </w:pPr>
    </w:p>
    <w:p w:rsidR="000B2585" w:rsidRDefault="000D3A2F" w:rsidP="000B2585">
      <w:pPr>
        <w:rPr>
          <w:b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B2585" w:rsidRPr="009E6117" w:rsidRDefault="000B2585" w:rsidP="000B2585">
      <w:pPr>
        <w:rPr>
          <w:bCs/>
          <w:sz w:val="22"/>
          <w:szCs w:val="22"/>
          <w:lang w:val="uk-UA"/>
        </w:rPr>
      </w:pPr>
      <w:bookmarkStart w:id="0" w:name="_Hlk190187173"/>
      <w:r w:rsidRPr="009E6117">
        <w:rPr>
          <w:bCs/>
          <w:sz w:val="22"/>
          <w:szCs w:val="22"/>
          <w:lang w:val="uk-UA"/>
        </w:rPr>
        <w:t>1.1. найменування замовника: Бучанська міська рада</w:t>
      </w:r>
    </w:p>
    <w:p w:rsidR="000B2585" w:rsidRPr="009E6117" w:rsidRDefault="000B2585" w:rsidP="000B2585">
      <w:pPr>
        <w:rPr>
          <w:bCs/>
          <w:sz w:val="22"/>
          <w:szCs w:val="22"/>
          <w:lang w:val="uk-UA"/>
        </w:rPr>
      </w:pPr>
      <w:r w:rsidRPr="009E6117">
        <w:rPr>
          <w:bCs/>
          <w:sz w:val="22"/>
          <w:szCs w:val="22"/>
          <w:lang w:val="uk-UA"/>
        </w:rPr>
        <w:t>1.2. місцезнаходження замовника: Україна, вул. Енергетиків,12, м. Буча, Київська область, 08292</w:t>
      </w:r>
    </w:p>
    <w:p w:rsidR="000B2585" w:rsidRPr="009E6117" w:rsidRDefault="000B2585" w:rsidP="000B2585">
      <w:pPr>
        <w:rPr>
          <w:bCs/>
          <w:sz w:val="22"/>
          <w:szCs w:val="22"/>
          <w:lang w:val="uk-UA"/>
        </w:rPr>
      </w:pPr>
      <w:r w:rsidRPr="009E6117">
        <w:rPr>
          <w:bCs/>
          <w:sz w:val="22"/>
          <w:szCs w:val="22"/>
          <w:lang w:val="uk-UA"/>
        </w:rPr>
        <w:t>1.3. ідентифікаційний код замовника : 04360586</w:t>
      </w:r>
    </w:p>
    <w:p w:rsidR="00242521" w:rsidRPr="009E6117" w:rsidRDefault="000B2585" w:rsidP="000B2585">
      <w:pPr>
        <w:rPr>
          <w:bCs/>
          <w:sz w:val="22"/>
          <w:szCs w:val="22"/>
          <w:lang w:val="uk-UA"/>
        </w:rPr>
      </w:pPr>
      <w:r w:rsidRPr="009E6117">
        <w:rPr>
          <w:bCs/>
          <w:sz w:val="22"/>
          <w:szCs w:val="22"/>
          <w:lang w:val="uk-UA"/>
        </w:rPr>
        <w:t>1.4. категорія: орган місцевого самоврядування</w:t>
      </w:r>
    </w:p>
    <w:bookmarkEnd w:id="0"/>
    <w:p w:rsidR="000D3A2F" w:rsidRPr="009E6117" w:rsidRDefault="000D3A2F" w:rsidP="000D3A2F">
      <w:pPr>
        <w:rPr>
          <w:bCs/>
          <w:sz w:val="22"/>
          <w:szCs w:val="22"/>
          <w:lang w:val="uk-UA"/>
        </w:rPr>
      </w:pPr>
    </w:p>
    <w:p w:rsidR="00CC3919" w:rsidRPr="009256E4" w:rsidRDefault="000D3A2F" w:rsidP="00CC3919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uk-UA"/>
        </w:rPr>
      </w:pPr>
      <w:r w:rsidRPr="007147E6">
        <w:rPr>
          <w:b/>
          <w:sz w:val="22"/>
          <w:szCs w:val="22"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7147E6">
        <w:rPr>
          <w:sz w:val="22"/>
          <w:szCs w:val="22"/>
          <w:lang w:val="uk-UA"/>
        </w:rPr>
        <w:t xml:space="preserve"> </w:t>
      </w:r>
      <w:r w:rsidR="00D06AC5" w:rsidRPr="00D06AC5">
        <w:rPr>
          <w:sz w:val="22"/>
          <w:szCs w:val="22"/>
          <w:lang w:val="uk-UA"/>
        </w:rPr>
        <w:t>Послуги з відправки  SMS повідомлень, код національного класифікатора України ДК 021:2015 «Єдиний закупівельний словник» - 64210000-1 – Послуги телефонного зв’язку та передачі даних</w:t>
      </w:r>
    </w:p>
    <w:p w:rsidR="00B620C5" w:rsidRPr="007147E6" w:rsidRDefault="00B620C5" w:rsidP="00462FA3">
      <w:pPr>
        <w:jc w:val="both"/>
        <w:rPr>
          <w:b/>
          <w:sz w:val="22"/>
          <w:szCs w:val="22"/>
          <w:lang w:val="uk-UA"/>
        </w:rPr>
      </w:pPr>
    </w:p>
    <w:p w:rsidR="000D3A2F" w:rsidRPr="00C65446" w:rsidRDefault="000D3A2F" w:rsidP="00462FA3">
      <w:pPr>
        <w:jc w:val="both"/>
        <w:rPr>
          <w:bCs/>
          <w:color w:val="000000" w:themeColor="text1"/>
          <w:sz w:val="22"/>
          <w:szCs w:val="22"/>
          <w:lang w:val="uk-UA"/>
        </w:rPr>
      </w:pPr>
      <w:r w:rsidRPr="00B3765E">
        <w:rPr>
          <w:b/>
          <w:sz w:val="22"/>
          <w:szCs w:val="22"/>
          <w:lang w:val="uk-UA"/>
        </w:rPr>
        <w:t xml:space="preserve">3. Ідентифікатор </w:t>
      </w:r>
      <w:r w:rsidR="00B620C5" w:rsidRPr="00B3765E">
        <w:rPr>
          <w:b/>
          <w:sz w:val="22"/>
          <w:szCs w:val="22"/>
          <w:lang w:val="uk-UA"/>
        </w:rPr>
        <w:t>закупівлі:</w:t>
      </w:r>
      <w:r w:rsidR="00B620C5" w:rsidRPr="00B3765E">
        <w:t xml:space="preserve"> </w:t>
      </w:r>
      <w:r w:rsidR="00D06AC5" w:rsidRPr="00C65446">
        <w:rPr>
          <w:sz w:val="22"/>
          <w:szCs w:val="22"/>
        </w:rPr>
        <w:t>UA-2025-05-07-004767-a</w:t>
      </w:r>
    </w:p>
    <w:p w:rsidR="000D3A2F" w:rsidRPr="007147E6" w:rsidRDefault="000D3A2F" w:rsidP="00462FA3">
      <w:pPr>
        <w:jc w:val="both"/>
        <w:rPr>
          <w:b/>
          <w:sz w:val="22"/>
          <w:szCs w:val="22"/>
          <w:lang w:val="uk-UA"/>
        </w:rPr>
      </w:pPr>
    </w:p>
    <w:p w:rsidR="00BF4665" w:rsidRPr="001A735E" w:rsidRDefault="000D3A2F" w:rsidP="00BF4665">
      <w:pPr>
        <w:jc w:val="both"/>
        <w:rPr>
          <w:lang w:val="uk-UA"/>
        </w:rPr>
      </w:pPr>
      <w:r w:rsidRPr="007147E6">
        <w:rPr>
          <w:b/>
          <w:sz w:val="22"/>
          <w:szCs w:val="22"/>
          <w:lang w:val="uk-UA"/>
        </w:rPr>
        <w:t>4. Обґрунтування технічних та якісних характеристик предмета закупівлі:</w:t>
      </w:r>
      <w:r w:rsidR="00554A1B" w:rsidRPr="007147E6">
        <w:rPr>
          <w:bCs/>
          <w:sz w:val="22"/>
          <w:szCs w:val="22"/>
          <w:lang w:val="uk-UA" w:eastAsia="uk-UA"/>
        </w:rPr>
        <w:t xml:space="preserve"> </w:t>
      </w:r>
      <w:r w:rsidR="006D5FA2" w:rsidRPr="00267E0F">
        <w:rPr>
          <w:lang w:val="uk-UA"/>
        </w:rPr>
        <w:t>технічні, кількісні та якісні характеристики предмета закупівлі визначені відповідно до потреб замовника</w:t>
      </w:r>
      <w:r w:rsidR="00F31C45">
        <w:rPr>
          <w:lang w:val="uk-UA"/>
        </w:rPr>
        <w:t xml:space="preserve"> </w:t>
      </w:r>
    </w:p>
    <w:p w:rsidR="000D3A2F" w:rsidRPr="007147E6" w:rsidRDefault="000D3A2F" w:rsidP="00462FA3">
      <w:pPr>
        <w:jc w:val="both"/>
        <w:rPr>
          <w:b/>
          <w:sz w:val="22"/>
          <w:szCs w:val="22"/>
          <w:lang w:val="uk-UA"/>
        </w:rPr>
      </w:pPr>
    </w:p>
    <w:p w:rsidR="00B620C5" w:rsidRPr="00A22776" w:rsidRDefault="000D3A2F" w:rsidP="00B620C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lang w:val="uk-UA"/>
        </w:rPr>
      </w:pPr>
      <w:r w:rsidRPr="007147E6">
        <w:rPr>
          <w:b/>
          <w:sz w:val="22"/>
          <w:szCs w:val="22"/>
          <w:lang w:val="uk-UA"/>
        </w:rPr>
        <w:t>5. Розмір бюджетного призначення:</w:t>
      </w:r>
      <w:r w:rsidR="00410776" w:rsidRPr="007147E6">
        <w:rPr>
          <w:b/>
          <w:sz w:val="22"/>
          <w:szCs w:val="22"/>
          <w:lang w:val="uk-UA"/>
        </w:rPr>
        <w:t xml:space="preserve"> </w:t>
      </w:r>
      <w:r w:rsidR="00A22776" w:rsidRPr="00A22776">
        <w:rPr>
          <w:bCs/>
          <w:sz w:val="22"/>
          <w:szCs w:val="22"/>
          <w:lang w:val="uk-UA"/>
        </w:rPr>
        <w:t xml:space="preserve">40000,00 грн (сорок тисяч гривень 00 копійок), у </w:t>
      </w:r>
      <w:proofErr w:type="spellStart"/>
      <w:r w:rsidR="00A22776" w:rsidRPr="00A22776">
        <w:rPr>
          <w:bCs/>
          <w:sz w:val="22"/>
          <w:szCs w:val="22"/>
          <w:lang w:val="uk-UA"/>
        </w:rPr>
        <w:t>т.ч</w:t>
      </w:r>
      <w:proofErr w:type="spellEnd"/>
      <w:r w:rsidR="00A22776" w:rsidRPr="00A22776">
        <w:rPr>
          <w:bCs/>
          <w:sz w:val="22"/>
          <w:szCs w:val="22"/>
          <w:lang w:val="uk-UA"/>
        </w:rPr>
        <w:t>. ПДВ (20%) 6 666.67 грн.</w:t>
      </w:r>
    </w:p>
    <w:p w:rsidR="000D3A2F" w:rsidRPr="007147E6" w:rsidRDefault="000D3A2F" w:rsidP="000D3A2F">
      <w:pPr>
        <w:rPr>
          <w:b/>
          <w:sz w:val="22"/>
          <w:szCs w:val="22"/>
          <w:lang w:val="uk-UA"/>
        </w:rPr>
      </w:pPr>
    </w:p>
    <w:p w:rsidR="002443C7" w:rsidRPr="007C1342" w:rsidRDefault="000D3A2F" w:rsidP="007C1342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6. Обґрунтування розміру бюджетного призначення:</w:t>
      </w:r>
      <w:r w:rsidR="002443C7" w:rsidRPr="007147E6">
        <w:rPr>
          <w:sz w:val="22"/>
          <w:szCs w:val="22"/>
          <w:lang w:val="uk-UA"/>
        </w:rPr>
        <w:t xml:space="preserve"> </w:t>
      </w:r>
      <w:r w:rsidR="007C1342">
        <w:rPr>
          <w:color w:val="000000" w:themeColor="text1"/>
          <w:sz w:val="22"/>
          <w:szCs w:val="22"/>
          <w:lang w:val="uk-UA"/>
        </w:rPr>
        <w:t xml:space="preserve">розмір бюджетного призначення визначений відповідно рішення 68 сесії Бучанської міської ради VШ скликання  від 24.12.2024р. № </w:t>
      </w:r>
      <w:r w:rsidR="00B620C5">
        <w:rPr>
          <w:color w:val="000000" w:themeColor="text1"/>
          <w:sz w:val="22"/>
          <w:szCs w:val="22"/>
          <w:lang w:val="uk-UA"/>
        </w:rPr>
        <w:t>6</w:t>
      </w:r>
      <w:r w:rsidR="007C1342">
        <w:rPr>
          <w:color w:val="000000" w:themeColor="text1"/>
          <w:sz w:val="22"/>
          <w:szCs w:val="22"/>
          <w:lang w:val="uk-UA"/>
        </w:rPr>
        <w:t>132 – 68 –VШ «Про  місцевий бюджет Бучанської міської  територіальної громади на 2025 рік»</w:t>
      </w:r>
    </w:p>
    <w:p w:rsidR="000D3A2F" w:rsidRPr="007147E6" w:rsidRDefault="000D3A2F" w:rsidP="000D3A2F">
      <w:pPr>
        <w:rPr>
          <w:b/>
          <w:sz w:val="22"/>
          <w:szCs w:val="22"/>
          <w:lang w:val="uk-UA"/>
        </w:rPr>
      </w:pPr>
    </w:p>
    <w:p w:rsidR="00993F35" w:rsidRPr="00F86DA1" w:rsidRDefault="000D3A2F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7. Обґрунтування очікуваної вартості предмета закупівлі:</w:t>
      </w:r>
      <w:r w:rsidR="00F05B5E" w:rsidRPr="007147E6">
        <w:rPr>
          <w:bCs/>
          <w:sz w:val="22"/>
          <w:szCs w:val="22"/>
          <w:lang w:val="uk-UA"/>
        </w:rPr>
        <w:t xml:space="preserve"> </w:t>
      </w:r>
      <w:r w:rsidR="00993F35" w:rsidRPr="00F86DA1">
        <w:rPr>
          <w:color w:val="000000" w:themeColor="text1"/>
          <w:sz w:val="22"/>
          <w:szCs w:val="22"/>
          <w:lang w:val="uk-UA"/>
        </w:rPr>
        <w:t xml:space="preserve">Визначено відповідно до Методики визначення очікуваної вартості предмета закупівлі Бучанської міської ради, затвердженої розпорядженням </w:t>
      </w:r>
      <w:r w:rsidR="00993F35">
        <w:rPr>
          <w:color w:val="000000" w:themeColor="text1"/>
          <w:sz w:val="22"/>
          <w:szCs w:val="22"/>
          <w:lang w:val="uk-UA"/>
        </w:rPr>
        <w:t xml:space="preserve">Бучанського міського голови «Про організаційні питання здійснення публічних </w:t>
      </w:r>
      <w:proofErr w:type="spellStart"/>
      <w:r w:rsidR="00993F35">
        <w:rPr>
          <w:color w:val="000000" w:themeColor="text1"/>
          <w:sz w:val="22"/>
          <w:szCs w:val="22"/>
          <w:lang w:val="uk-UA"/>
        </w:rPr>
        <w:t>закупівель</w:t>
      </w:r>
      <w:proofErr w:type="spellEnd"/>
      <w:r w:rsidR="00993F35">
        <w:rPr>
          <w:color w:val="000000" w:themeColor="text1"/>
          <w:sz w:val="22"/>
          <w:szCs w:val="22"/>
          <w:lang w:val="uk-UA"/>
        </w:rPr>
        <w:t xml:space="preserve"> на території Бучанської міської територіальної громади»</w:t>
      </w:r>
      <w:r w:rsidR="00993F35" w:rsidRPr="00F86DA1">
        <w:rPr>
          <w:color w:val="000000" w:themeColor="text1"/>
          <w:sz w:val="22"/>
          <w:szCs w:val="22"/>
          <w:lang w:val="uk-UA"/>
        </w:rPr>
        <w:t xml:space="preserve"> від 11.04.2024 № 52 (далі — Методика).</w:t>
      </w:r>
    </w:p>
    <w:p w:rsidR="00993F35" w:rsidRPr="00F86DA1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F86DA1">
        <w:rPr>
          <w:color w:val="000000" w:themeColor="text1"/>
          <w:sz w:val="22"/>
          <w:szCs w:val="22"/>
          <w:lang w:val="uk-UA"/>
        </w:rPr>
        <w:t xml:space="preserve">Метод, застосований для розрахунку відповідно до Методики: </w:t>
      </w:r>
      <w:r>
        <w:rPr>
          <w:color w:val="000000" w:themeColor="text1"/>
          <w:sz w:val="22"/>
          <w:szCs w:val="22"/>
          <w:lang w:val="uk-UA"/>
        </w:rPr>
        <w:t>р</w:t>
      </w:r>
      <w:r w:rsidRPr="00F86DA1">
        <w:rPr>
          <w:color w:val="000000" w:themeColor="text1"/>
          <w:sz w:val="22"/>
          <w:szCs w:val="22"/>
          <w:lang w:val="uk-UA"/>
        </w:rPr>
        <w:t xml:space="preserve">озрахунок очікуваної вартості  на підставі метода порівняння ринкових цін. </w:t>
      </w:r>
    </w:p>
    <w:p w:rsidR="00993F35" w:rsidRPr="00F86DA1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F86DA1">
        <w:rPr>
          <w:color w:val="000000" w:themeColor="text1"/>
          <w:sz w:val="22"/>
          <w:szCs w:val="22"/>
          <w:lang w:val="uk-UA"/>
        </w:rPr>
        <w:t>Відповідно до Методики:</w:t>
      </w:r>
    </w:p>
    <w:p w:rsidR="00993F35" w:rsidRPr="00F86DA1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F86DA1">
        <w:rPr>
          <w:color w:val="000000" w:themeColor="text1"/>
          <w:sz w:val="22"/>
          <w:szCs w:val="22"/>
          <w:lang w:val="uk-UA"/>
        </w:rPr>
        <w:t>Цод</w:t>
      </w:r>
      <w:proofErr w:type="spellEnd"/>
      <w:r w:rsidRPr="00F86DA1">
        <w:rPr>
          <w:color w:val="000000" w:themeColor="text1"/>
          <w:sz w:val="22"/>
          <w:szCs w:val="22"/>
          <w:lang w:val="uk-UA"/>
        </w:rPr>
        <w:t xml:space="preserve"> = (Ц1 + … + </w:t>
      </w:r>
      <w:proofErr w:type="spellStart"/>
      <w:r w:rsidRPr="00F86DA1">
        <w:rPr>
          <w:color w:val="000000" w:themeColor="text1"/>
          <w:sz w:val="22"/>
          <w:szCs w:val="22"/>
          <w:lang w:val="uk-UA"/>
        </w:rPr>
        <w:t>Цк</w:t>
      </w:r>
      <w:proofErr w:type="spellEnd"/>
      <w:r w:rsidRPr="00F86DA1">
        <w:rPr>
          <w:color w:val="000000" w:themeColor="text1"/>
          <w:sz w:val="22"/>
          <w:szCs w:val="22"/>
          <w:lang w:val="uk-UA"/>
        </w:rPr>
        <w:t>)/К</w:t>
      </w:r>
    </w:p>
    <w:p w:rsidR="00993F35" w:rsidRPr="00F86DA1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F86DA1">
        <w:rPr>
          <w:color w:val="000000" w:themeColor="text1"/>
          <w:sz w:val="22"/>
          <w:szCs w:val="22"/>
          <w:lang w:val="uk-UA"/>
        </w:rPr>
        <w:t xml:space="preserve">де: </w:t>
      </w:r>
    </w:p>
    <w:p w:rsidR="00993F35" w:rsidRPr="00F86DA1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F86DA1">
        <w:rPr>
          <w:color w:val="000000" w:themeColor="text1"/>
          <w:sz w:val="22"/>
          <w:szCs w:val="22"/>
          <w:lang w:val="uk-UA"/>
        </w:rPr>
        <w:t>Цод</w:t>
      </w:r>
      <w:proofErr w:type="spellEnd"/>
      <w:r w:rsidRPr="00F86DA1">
        <w:rPr>
          <w:color w:val="000000" w:themeColor="text1"/>
          <w:sz w:val="22"/>
          <w:szCs w:val="22"/>
          <w:lang w:val="uk-UA"/>
        </w:rPr>
        <w:t xml:space="preserve"> – очікувана ціна за одиницю товару (послуги);</w:t>
      </w:r>
    </w:p>
    <w:p w:rsidR="00993F35" w:rsidRPr="00F86DA1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F86DA1">
        <w:rPr>
          <w:color w:val="000000" w:themeColor="text1"/>
          <w:sz w:val="22"/>
          <w:szCs w:val="22"/>
          <w:lang w:val="uk-UA"/>
        </w:rPr>
        <w:t xml:space="preserve">Ц1, </w:t>
      </w:r>
      <w:proofErr w:type="spellStart"/>
      <w:r w:rsidRPr="00F86DA1">
        <w:rPr>
          <w:color w:val="000000" w:themeColor="text1"/>
          <w:sz w:val="22"/>
          <w:szCs w:val="22"/>
          <w:lang w:val="uk-UA"/>
        </w:rPr>
        <w:t>Цк</w:t>
      </w:r>
      <w:proofErr w:type="spellEnd"/>
      <w:r w:rsidRPr="00F86DA1">
        <w:rPr>
          <w:color w:val="000000" w:themeColor="text1"/>
          <w:sz w:val="22"/>
          <w:szCs w:val="22"/>
          <w:lang w:val="uk-UA"/>
        </w:rPr>
        <w:t xml:space="preserve"> – ціни отримані з відкритих джерел інформації, приведені до єдиних умов інформації; </w:t>
      </w:r>
    </w:p>
    <w:p w:rsidR="00993F35" w:rsidRPr="00F86DA1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F86DA1">
        <w:rPr>
          <w:color w:val="000000" w:themeColor="text1"/>
          <w:sz w:val="22"/>
          <w:szCs w:val="22"/>
          <w:lang w:val="uk-UA"/>
        </w:rPr>
        <w:t xml:space="preserve">К – кількість цін, отриманих з відкритих джерел інформації. </w:t>
      </w:r>
    </w:p>
    <w:p w:rsidR="005F7B0F" w:rsidRPr="00F14C71" w:rsidRDefault="005F7B0F" w:rsidP="005F7B0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0D3A2F" w:rsidRDefault="000D3A2F" w:rsidP="000D3A2F">
      <w:pPr>
        <w:rPr>
          <w:b/>
          <w:sz w:val="22"/>
          <w:szCs w:val="22"/>
          <w:lang w:val="uk-UA"/>
        </w:rPr>
      </w:pPr>
    </w:p>
    <w:p w:rsidR="005F7B0F" w:rsidRDefault="005F7B0F" w:rsidP="000D3A2F">
      <w:pPr>
        <w:rPr>
          <w:b/>
          <w:sz w:val="22"/>
          <w:szCs w:val="22"/>
          <w:lang w:val="uk-UA"/>
        </w:rPr>
      </w:pPr>
    </w:p>
    <w:p w:rsidR="005F7B0F" w:rsidRPr="007147E6" w:rsidRDefault="005F7B0F" w:rsidP="000D3A2F">
      <w:pPr>
        <w:rPr>
          <w:b/>
          <w:sz w:val="22"/>
          <w:szCs w:val="22"/>
          <w:lang w:val="uk-UA"/>
        </w:rPr>
      </w:pPr>
    </w:p>
    <w:p w:rsidR="000D3A2F" w:rsidRDefault="009C3405" w:rsidP="005A4404">
      <w:pPr>
        <w:pStyle w:val="Standard"/>
        <w:widowControl/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</w:pPr>
      <w:r w:rsidRPr="007147E6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>Уповноважена особа</w:t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Pr="007147E6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 xml:space="preserve">                           Вікторія ГЕРГЕЛ</w:t>
      </w:r>
      <w:r w:rsidR="005A4404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>Ь</w:t>
      </w:r>
    </w:p>
    <w:p w:rsidR="00F14C71" w:rsidRDefault="00F14C71" w:rsidP="00F14C71">
      <w:pPr>
        <w:rPr>
          <w:rFonts w:eastAsia="Arial"/>
          <w:b/>
          <w:bCs/>
          <w:color w:val="000000"/>
          <w:sz w:val="22"/>
          <w:szCs w:val="22"/>
          <w:shd w:val="clear" w:color="auto" w:fill="FFFFFF"/>
          <w:lang w:val="uk-UA" w:eastAsia="ar-SA"/>
        </w:rPr>
      </w:pPr>
    </w:p>
    <w:sectPr w:rsidR="00F14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C30B9"/>
    <w:multiLevelType w:val="hybridMultilevel"/>
    <w:tmpl w:val="8AF420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F"/>
    <w:rsid w:val="00004FB8"/>
    <w:rsid w:val="00025BEA"/>
    <w:rsid w:val="00090F14"/>
    <w:rsid w:val="000B2585"/>
    <w:rsid w:val="000D3A2F"/>
    <w:rsid w:val="00126C8B"/>
    <w:rsid w:val="0013643F"/>
    <w:rsid w:val="002124A2"/>
    <w:rsid w:val="00242521"/>
    <w:rsid w:val="002443C7"/>
    <w:rsid w:val="00247960"/>
    <w:rsid w:val="0028100F"/>
    <w:rsid w:val="002F7FE5"/>
    <w:rsid w:val="00385B3C"/>
    <w:rsid w:val="00406747"/>
    <w:rsid w:val="00410776"/>
    <w:rsid w:val="00462682"/>
    <w:rsid w:val="00462FA3"/>
    <w:rsid w:val="005420A6"/>
    <w:rsid w:val="0054264B"/>
    <w:rsid w:val="00554A1B"/>
    <w:rsid w:val="00580D77"/>
    <w:rsid w:val="005A4404"/>
    <w:rsid w:val="005F7B0F"/>
    <w:rsid w:val="006D5FA2"/>
    <w:rsid w:val="0070349F"/>
    <w:rsid w:val="007147E6"/>
    <w:rsid w:val="007214E9"/>
    <w:rsid w:val="00727F64"/>
    <w:rsid w:val="00742F59"/>
    <w:rsid w:val="007C1342"/>
    <w:rsid w:val="008A20C4"/>
    <w:rsid w:val="00993F35"/>
    <w:rsid w:val="009B3DCF"/>
    <w:rsid w:val="009C3405"/>
    <w:rsid w:val="009D614A"/>
    <w:rsid w:val="009E60D0"/>
    <w:rsid w:val="009E6117"/>
    <w:rsid w:val="00A22776"/>
    <w:rsid w:val="00A64C20"/>
    <w:rsid w:val="00A66CAA"/>
    <w:rsid w:val="00B3765E"/>
    <w:rsid w:val="00B617EA"/>
    <w:rsid w:val="00B620C5"/>
    <w:rsid w:val="00B9048C"/>
    <w:rsid w:val="00BB5A10"/>
    <w:rsid w:val="00BC7692"/>
    <w:rsid w:val="00BF4665"/>
    <w:rsid w:val="00C65446"/>
    <w:rsid w:val="00C80853"/>
    <w:rsid w:val="00CA7922"/>
    <w:rsid w:val="00CC3919"/>
    <w:rsid w:val="00CD70B4"/>
    <w:rsid w:val="00D06AC5"/>
    <w:rsid w:val="00DA3B19"/>
    <w:rsid w:val="00E1526B"/>
    <w:rsid w:val="00EA6FEC"/>
    <w:rsid w:val="00EB6FEC"/>
    <w:rsid w:val="00ED08A3"/>
    <w:rsid w:val="00F05B5E"/>
    <w:rsid w:val="00F14C71"/>
    <w:rsid w:val="00F31C45"/>
    <w:rsid w:val="00F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993F35"/>
    <w:pPr>
      <w:spacing w:before="100" w:beforeAutospacing="1" w:after="100" w:afterAutospacing="1"/>
    </w:pPr>
  </w:style>
  <w:style w:type="character" w:styleId="a7">
    <w:name w:val="Unresolved Mention"/>
    <w:basedOn w:val="a0"/>
    <w:uiPriority w:val="99"/>
    <w:semiHidden/>
    <w:unhideWhenUsed/>
    <w:rsid w:val="00136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1649</Words>
  <Characters>941</Characters>
  <Application>Microsoft Office Word</Application>
  <DocSecurity>0</DocSecurity>
  <Lines>7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Viktoria Gergel</cp:lastModifiedBy>
  <cp:revision>67</cp:revision>
  <dcterms:created xsi:type="dcterms:W3CDTF">2023-05-11T07:52:00Z</dcterms:created>
  <dcterms:modified xsi:type="dcterms:W3CDTF">2025-05-07T10:17:00Z</dcterms:modified>
</cp:coreProperties>
</file>