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2076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</w:t>
      </w:r>
      <w:r w:rsidR="003F0BFD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3F0BFD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07.03.2025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BD2076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BD207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BD2076">
              <w:rPr>
                <w:rFonts w:eastAsia="Calibri"/>
                <w:bCs/>
                <w:sz w:val="28"/>
                <w:szCs w:val="28"/>
                <w:lang w:eastAsia="en-US"/>
              </w:rPr>
              <w:t>504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2D3BA8" w:rsidRPr="002D3BA8" w:rsidRDefault="002F3540" w:rsidP="002F3540">
      <w:pPr>
        <w:jc w:val="both"/>
        <w:rPr>
          <w:rFonts w:eastAsia="Calibri"/>
          <w:b/>
          <w:sz w:val="28"/>
          <w:szCs w:val="28"/>
          <w:lang w:eastAsia="en-US"/>
        </w:rPr>
      </w:pPr>
      <w:r w:rsidRPr="002D3BA8">
        <w:rPr>
          <w:rFonts w:eastAsia="Calibri"/>
          <w:b/>
          <w:sz w:val="28"/>
          <w:szCs w:val="28"/>
          <w:lang w:eastAsia="en-US"/>
        </w:rPr>
        <w:t xml:space="preserve">Про </w:t>
      </w:r>
      <w:r w:rsidR="002D3BA8" w:rsidRPr="002D3BA8">
        <w:rPr>
          <w:rFonts w:eastAsia="Calibri"/>
          <w:b/>
          <w:sz w:val="28"/>
          <w:szCs w:val="28"/>
          <w:lang w:eastAsia="en-US"/>
        </w:rPr>
        <w:t xml:space="preserve">забезпечення організації та </w:t>
      </w:r>
    </w:p>
    <w:p w:rsidR="002F3540" w:rsidRPr="002D3BA8" w:rsidRDefault="002D3BA8" w:rsidP="002F3540">
      <w:pPr>
        <w:jc w:val="both"/>
        <w:rPr>
          <w:rFonts w:eastAsia="Calibri"/>
          <w:b/>
          <w:sz w:val="28"/>
          <w:szCs w:val="28"/>
          <w:lang w:eastAsia="en-US"/>
        </w:rPr>
      </w:pPr>
      <w:r w:rsidRPr="002D3BA8">
        <w:rPr>
          <w:rFonts w:eastAsia="Calibri"/>
          <w:b/>
          <w:sz w:val="28"/>
          <w:szCs w:val="28"/>
          <w:lang w:eastAsia="en-US"/>
        </w:rPr>
        <w:t>ведення</w:t>
      </w:r>
      <w:r w:rsidR="002F3540" w:rsidRPr="002D3BA8">
        <w:rPr>
          <w:rFonts w:eastAsia="Calibri"/>
          <w:b/>
          <w:sz w:val="28"/>
          <w:szCs w:val="28"/>
          <w:lang w:eastAsia="en-US"/>
        </w:rPr>
        <w:t xml:space="preserve"> військового обліку</w:t>
      </w:r>
    </w:p>
    <w:p w:rsidR="002F3540" w:rsidRPr="002D3BA8" w:rsidRDefault="002F3540" w:rsidP="002F3540">
      <w:pPr>
        <w:jc w:val="both"/>
        <w:rPr>
          <w:rFonts w:eastAsia="Calibri"/>
          <w:b/>
          <w:sz w:val="28"/>
          <w:szCs w:val="28"/>
          <w:lang w:eastAsia="en-US"/>
        </w:rPr>
      </w:pPr>
      <w:r w:rsidRPr="002D3BA8">
        <w:rPr>
          <w:rFonts w:eastAsia="Calibri"/>
          <w:b/>
          <w:sz w:val="28"/>
          <w:szCs w:val="28"/>
          <w:lang w:eastAsia="en-US"/>
        </w:rPr>
        <w:t xml:space="preserve">на території </w:t>
      </w:r>
      <w:proofErr w:type="spellStart"/>
      <w:r w:rsidRPr="002D3BA8">
        <w:rPr>
          <w:rFonts w:eastAsia="Calibri"/>
          <w:b/>
          <w:sz w:val="28"/>
          <w:szCs w:val="28"/>
          <w:lang w:eastAsia="en-US"/>
        </w:rPr>
        <w:t>Бучанської</w:t>
      </w:r>
      <w:proofErr w:type="spellEnd"/>
      <w:r w:rsidRPr="002D3BA8">
        <w:rPr>
          <w:rFonts w:eastAsia="Calibri"/>
          <w:b/>
          <w:sz w:val="28"/>
          <w:szCs w:val="28"/>
          <w:lang w:eastAsia="en-US"/>
        </w:rPr>
        <w:t xml:space="preserve"> міської </w:t>
      </w:r>
    </w:p>
    <w:p w:rsidR="002F3540" w:rsidRPr="002D3BA8" w:rsidRDefault="002F3540" w:rsidP="002F3540">
      <w:pPr>
        <w:jc w:val="both"/>
        <w:rPr>
          <w:rFonts w:eastAsia="Calibri"/>
          <w:b/>
          <w:sz w:val="28"/>
          <w:szCs w:val="28"/>
          <w:lang w:eastAsia="en-US"/>
        </w:rPr>
      </w:pPr>
      <w:r w:rsidRPr="002D3BA8">
        <w:rPr>
          <w:rFonts w:eastAsia="Calibri"/>
          <w:b/>
          <w:sz w:val="28"/>
          <w:szCs w:val="28"/>
          <w:lang w:eastAsia="en-US"/>
        </w:rPr>
        <w:t>територіальної громади у 2025 році</w:t>
      </w:r>
    </w:p>
    <w:p w:rsidR="002F3540" w:rsidRPr="002F3540" w:rsidRDefault="002F3540" w:rsidP="002F3540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351C1" w:rsidRPr="00D351C1" w:rsidRDefault="002F3540" w:rsidP="00D351C1">
      <w:pPr>
        <w:tabs>
          <w:tab w:val="left" w:pos="1134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F3540">
        <w:rPr>
          <w:rFonts w:eastAsia="Calibri"/>
          <w:sz w:val="28"/>
          <w:szCs w:val="28"/>
          <w:lang w:eastAsia="en-US"/>
        </w:rPr>
        <w:t xml:space="preserve">Відповідно законів України «Про військовий обов’язок і військову службу», </w:t>
      </w:r>
      <w:r w:rsidRPr="002F3540">
        <w:rPr>
          <w:sz w:val="28"/>
          <w:szCs w:val="28"/>
          <w:lang w:eastAsia="en-US"/>
        </w:rPr>
        <w:t>«Про мобілізаційну підготовку та мобілізацію», «Про оборону України»</w:t>
      </w:r>
      <w:r w:rsidRPr="002F3540">
        <w:rPr>
          <w:rFonts w:eastAsia="Calibri"/>
          <w:sz w:val="28"/>
          <w:szCs w:val="28"/>
          <w:lang w:eastAsia="en-US"/>
        </w:rPr>
        <w:t xml:space="preserve">, Порядку організації та ведення військового обліку призовників, військовозобов’язаних та резервістів, затвердженого постановою Кабінету Міністрів України від 30 грудня 2022 р. № 1487, враховуючи розпорядження </w:t>
      </w:r>
      <w:r>
        <w:rPr>
          <w:rFonts w:eastAsia="Calibri"/>
          <w:sz w:val="28"/>
          <w:szCs w:val="28"/>
          <w:lang w:eastAsia="en-US"/>
        </w:rPr>
        <w:t xml:space="preserve">голови </w:t>
      </w:r>
      <w:proofErr w:type="spellStart"/>
      <w:r>
        <w:rPr>
          <w:rFonts w:eastAsia="Calibri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районної державної адміністрації від </w:t>
      </w:r>
      <w:r w:rsidRPr="002F3540">
        <w:rPr>
          <w:sz w:val="28"/>
          <w:szCs w:val="28"/>
        </w:rPr>
        <w:t xml:space="preserve">14 </w:t>
      </w:r>
      <w:proofErr w:type="spellStart"/>
      <w:r w:rsidRPr="002F3540">
        <w:rPr>
          <w:sz w:val="28"/>
          <w:szCs w:val="28"/>
        </w:rPr>
        <w:t>сiч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2025 року </w:t>
      </w:r>
      <w:r w:rsidRPr="002F3540">
        <w:rPr>
          <w:sz w:val="28"/>
          <w:szCs w:val="28"/>
        </w:rPr>
        <w:t>№7</w:t>
      </w:r>
      <w:r>
        <w:rPr>
          <w:sz w:val="28"/>
          <w:szCs w:val="28"/>
        </w:rPr>
        <w:t xml:space="preserve"> «</w:t>
      </w:r>
      <w:r w:rsidRPr="002F3540">
        <w:rPr>
          <w:sz w:val="28"/>
          <w:szCs w:val="28"/>
        </w:rPr>
        <w:t xml:space="preserve">Про стан </w:t>
      </w:r>
      <w:proofErr w:type="spellStart"/>
      <w:r w:rsidRPr="002F3540">
        <w:rPr>
          <w:sz w:val="28"/>
          <w:szCs w:val="28"/>
        </w:rPr>
        <w:t>вiйськового</w:t>
      </w:r>
      <w:proofErr w:type="spellEnd"/>
      <w:r w:rsidRPr="002F3540">
        <w:rPr>
          <w:sz w:val="28"/>
          <w:szCs w:val="28"/>
        </w:rPr>
        <w:t xml:space="preserve"> </w:t>
      </w:r>
      <w:proofErr w:type="spellStart"/>
      <w:r w:rsidRPr="002F3540">
        <w:rPr>
          <w:sz w:val="28"/>
          <w:szCs w:val="28"/>
        </w:rPr>
        <w:t>облiку</w:t>
      </w:r>
      <w:proofErr w:type="spellEnd"/>
      <w:r w:rsidRPr="002F3540">
        <w:rPr>
          <w:sz w:val="28"/>
          <w:szCs w:val="28"/>
        </w:rPr>
        <w:t xml:space="preserve"> за 2024 </w:t>
      </w:r>
      <w:proofErr w:type="spellStart"/>
      <w:r w:rsidRPr="002F3540">
        <w:rPr>
          <w:sz w:val="28"/>
          <w:szCs w:val="28"/>
        </w:rPr>
        <w:t>рi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Киiвської</w:t>
      </w:r>
      <w:proofErr w:type="spellEnd"/>
      <w:r w:rsidRPr="002F3540">
        <w:rPr>
          <w:sz w:val="28"/>
          <w:szCs w:val="28"/>
        </w:rPr>
        <w:t xml:space="preserve"> </w:t>
      </w:r>
      <w:proofErr w:type="spellStart"/>
      <w:r w:rsidRPr="002F3540">
        <w:rPr>
          <w:sz w:val="28"/>
          <w:szCs w:val="28"/>
        </w:rPr>
        <w:t>областi</w:t>
      </w:r>
      <w:proofErr w:type="spellEnd"/>
      <w:r w:rsidRPr="002F3540">
        <w:rPr>
          <w:sz w:val="28"/>
          <w:szCs w:val="28"/>
        </w:rPr>
        <w:t>, завдання та заходи щодо удосконалення ц</w:t>
      </w:r>
      <w:r>
        <w:rPr>
          <w:sz w:val="28"/>
          <w:szCs w:val="28"/>
        </w:rPr>
        <w:t>ієї</w:t>
      </w:r>
      <w:r w:rsidRPr="002F3540">
        <w:rPr>
          <w:sz w:val="28"/>
          <w:szCs w:val="28"/>
        </w:rPr>
        <w:t xml:space="preserve"> роботи у 2025 </w:t>
      </w:r>
      <w:proofErr w:type="spellStart"/>
      <w:r w:rsidRPr="002F3540">
        <w:rPr>
          <w:sz w:val="28"/>
          <w:szCs w:val="28"/>
        </w:rPr>
        <w:t>роцi</w:t>
      </w:r>
      <w:proofErr w:type="spellEnd"/>
      <w:r>
        <w:rPr>
          <w:sz w:val="28"/>
          <w:szCs w:val="28"/>
        </w:rPr>
        <w:t>»</w:t>
      </w:r>
      <w:r w:rsidRPr="002F3540">
        <w:rPr>
          <w:sz w:val="28"/>
          <w:szCs w:val="28"/>
        </w:rPr>
        <w:t>,</w:t>
      </w:r>
      <w:r w:rsidRPr="002F3540">
        <w:rPr>
          <w:sz w:val="28"/>
          <w:szCs w:val="28"/>
          <w:lang w:eastAsia="en-US"/>
        </w:rPr>
        <w:t xml:space="preserve"> з метою </w:t>
      </w:r>
      <w:r w:rsidR="002D3BA8">
        <w:rPr>
          <w:sz w:val="28"/>
          <w:szCs w:val="28"/>
          <w:lang w:eastAsia="en-US"/>
        </w:rPr>
        <w:t xml:space="preserve">забезпечення </w:t>
      </w:r>
      <w:r w:rsidRPr="002F3540">
        <w:rPr>
          <w:sz w:val="28"/>
          <w:szCs w:val="28"/>
        </w:rPr>
        <w:t xml:space="preserve">належного функціонування системи військового обліку на території </w:t>
      </w:r>
      <w:proofErr w:type="spellStart"/>
      <w:r w:rsidRPr="002F3540">
        <w:rPr>
          <w:sz w:val="28"/>
          <w:szCs w:val="28"/>
        </w:rPr>
        <w:t>Бучанської</w:t>
      </w:r>
      <w:proofErr w:type="spellEnd"/>
      <w:r w:rsidRPr="002F3540">
        <w:rPr>
          <w:sz w:val="28"/>
          <w:szCs w:val="28"/>
        </w:rPr>
        <w:t xml:space="preserve"> міської територіальної громади</w:t>
      </w:r>
      <w:r>
        <w:rPr>
          <w:sz w:val="28"/>
          <w:szCs w:val="28"/>
        </w:rPr>
        <w:t>,</w:t>
      </w:r>
      <w:r w:rsidRPr="002F3540">
        <w:rPr>
          <w:sz w:val="28"/>
          <w:szCs w:val="28"/>
        </w:rPr>
        <w:t xml:space="preserve"> </w:t>
      </w:r>
      <w:r w:rsidRPr="002F3540">
        <w:rPr>
          <w:rFonts w:eastAsia="Calibri"/>
          <w:sz w:val="28"/>
          <w:szCs w:val="28"/>
          <w:lang w:eastAsia="en-US"/>
        </w:rPr>
        <w:t>керуючись Законом України «Про місцеве самоврядування в Україні»</w:t>
      </w:r>
      <w:r w:rsidR="002D3BA8">
        <w:rPr>
          <w:rFonts w:eastAsia="Calibri"/>
          <w:sz w:val="28"/>
          <w:szCs w:val="28"/>
          <w:lang w:eastAsia="en-US"/>
        </w:rPr>
        <w:t>,</w:t>
      </w:r>
      <w:r w:rsidR="00D351C1" w:rsidRPr="00D351C1">
        <w:t xml:space="preserve"> </w:t>
      </w:r>
      <w:r w:rsidR="00D351C1" w:rsidRPr="00D351C1">
        <w:rPr>
          <w:rFonts w:eastAsia="Calibri"/>
          <w:sz w:val="28"/>
          <w:szCs w:val="28"/>
          <w:lang w:eastAsia="en-US"/>
        </w:rPr>
        <w:t xml:space="preserve">виконавчий комітет </w:t>
      </w:r>
      <w:proofErr w:type="spellStart"/>
      <w:r w:rsidR="00D351C1" w:rsidRPr="00D351C1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="00D351C1" w:rsidRPr="00D351C1">
        <w:rPr>
          <w:rFonts w:eastAsia="Calibri"/>
          <w:sz w:val="28"/>
          <w:szCs w:val="28"/>
          <w:lang w:eastAsia="en-US"/>
        </w:rPr>
        <w:t xml:space="preserve"> міської ради </w:t>
      </w:r>
    </w:p>
    <w:p w:rsidR="00D351C1" w:rsidRPr="00D351C1" w:rsidRDefault="00D351C1" w:rsidP="00D351C1">
      <w:pPr>
        <w:tabs>
          <w:tab w:val="left" w:pos="1134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F3540" w:rsidRPr="00D351C1" w:rsidRDefault="00D351C1" w:rsidP="00D351C1">
      <w:pPr>
        <w:tabs>
          <w:tab w:val="left" w:pos="1134"/>
        </w:tabs>
        <w:jc w:val="both"/>
        <w:rPr>
          <w:rFonts w:eastAsia="Calibri"/>
          <w:b/>
          <w:sz w:val="28"/>
          <w:szCs w:val="28"/>
          <w:lang w:eastAsia="en-US"/>
        </w:rPr>
      </w:pPr>
      <w:r w:rsidRPr="00D351C1">
        <w:rPr>
          <w:rFonts w:eastAsia="Calibri"/>
          <w:b/>
          <w:sz w:val="28"/>
          <w:szCs w:val="28"/>
          <w:lang w:eastAsia="en-US"/>
        </w:rPr>
        <w:t>ВИРІШИВ:</w:t>
      </w:r>
    </w:p>
    <w:p w:rsidR="002F3540" w:rsidRDefault="002F3540" w:rsidP="00D351C1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567"/>
        <w:jc w:val="both"/>
        <w:rPr>
          <w:sz w:val="28"/>
          <w:szCs w:val="28"/>
          <w:lang w:eastAsia="en-US"/>
        </w:rPr>
      </w:pPr>
      <w:r w:rsidRPr="00D351C1">
        <w:rPr>
          <w:sz w:val="28"/>
          <w:szCs w:val="28"/>
          <w:lang w:eastAsia="en-US"/>
        </w:rPr>
        <w:t>Відповідальним за ведення військового обліку</w:t>
      </w:r>
      <w:r w:rsidR="00D351C1" w:rsidRPr="00D351C1">
        <w:rPr>
          <w:sz w:val="28"/>
          <w:szCs w:val="28"/>
          <w:lang w:eastAsia="en-US"/>
        </w:rPr>
        <w:t xml:space="preserve"> на території </w:t>
      </w:r>
      <w:proofErr w:type="spellStart"/>
      <w:r w:rsidR="00D351C1" w:rsidRPr="00D351C1">
        <w:rPr>
          <w:sz w:val="28"/>
          <w:szCs w:val="28"/>
          <w:lang w:eastAsia="en-US"/>
        </w:rPr>
        <w:t>Бучанської</w:t>
      </w:r>
      <w:proofErr w:type="spellEnd"/>
      <w:r w:rsidR="00D351C1" w:rsidRPr="00D351C1">
        <w:rPr>
          <w:sz w:val="28"/>
          <w:szCs w:val="28"/>
          <w:lang w:eastAsia="en-US"/>
        </w:rPr>
        <w:t xml:space="preserve"> міської територіальної громади </w:t>
      </w:r>
      <w:r w:rsidRPr="00D351C1">
        <w:rPr>
          <w:sz w:val="28"/>
          <w:szCs w:val="28"/>
          <w:lang w:eastAsia="en-US"/>
        </w:rPr>
        <w:t xml:space="preserve">у питаннях організації та ведення військового обліку військовозобов’язаних дотримуватись вимог Закону України «Про військовий обов’язок і військову службу» та Порядку організації та ведення військового обліку призовників, військовозобов’язаних та резервістів, затвердженого постановою Кабінету Міністрів України від 30 грудня 2022 р. </w:t>
      </w:r>
      <w:r w:rsidR="00D351C1" w:rsidRPr="00D351C1">
        <w:rPr>
          <w:sz w:val="28"/>
          <w:szCs w:val="28"/>
          <w:lang w:eastAsia="en-US"/>
        </w:rPr>
        <w:t xml:space="preserve">                       </w:t>
      </w:r>
      <w:r w:rsidRPr="00D351C1">
        <w:rPr>
          <w:sz w:val="28"/>
          <w:szCs w:val="28"/>
          <w:lang w:eastAsia="en-US"/>
        </w:rPr>
        <w:t>№ 1487</w:t>
      </w:r>
      <w:r w:rsidR="00D351C1" w:rsidRPr="00D351C1">
        <w:rPr>
          <w:sz w:val="28"/>
          <w:szCs w:val="28"/>
          <w:lang w:eastAsia="en-US"/>
        </w:rPr>
        <w:t xml:space="preserve"> (зі змінами)</w:t>
      </w:r>
      <w:r w:rsidR="009B7DBC">
        <w:rPr>
          <w:sz w:val="28"/>
          <w:szCs w:val="28"/>
          <w:lang w:eastAsia="en-US"/>
        </w:rPr>
        <w:t xml:space="preserve"> ( далі - Порядок)</w:t>
      </w:r>
      <w:r w:rsidRPr="00D351C1">
        <w:rPr>
          <w:sz w:val="28"/>
          <w:szCs w:val="28"/>
          <w:lang w:eastAsia="en-US"/>
        </w:rPr>
        <w:t xml:space="preserve">. </w:t>
      </w:r>
    </w:p>
    <w:p w:rsidR="00D351C1" w:rsidRPr="00D351C1" w:rsidRDefault="002F3540" w:rsidP="00D351C1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567"/>
        <w:jc w:val="both"/>
        <w:rPr>
          <w:sz w:val="28"/>
          <w:szCs w:val="28"/>
          <w:lang w:eastAsia="en-US"/>
        </w:rPr>
      </w:pPr>
      <w:r w:rsidRPr="00D351C1">
        <w:rPr>
          <w:sz w:val="28"/>
          <w:szCs w:val="28"/>
          <w:lang w:eastAsia="en-US"/>
        </w:rPr>
        <w:t xml:space="preserve">Відповідальним за ведення </w:t>
      </w:r>
      <w:r w:rsidR="00D351C1" w:rsidRPr="00D351C1">
        <w:rPr>
          <w:sz w:val="28"/>
          <w:szCs w:val="28"/>
          <w:lang w:eastAsia="en-US"/>
        </w:rPr>
        <w:t xml:space="preserve">персонально-первинного </w:t>
      </w:r>
      <w:r w:rsidRPr="00D351C1">
        <w:rPr>
          <w:sz w:val="28"/>
          <w:szCs w:val="28"/>
          <w:lang w:eastAsia="en-US"/>
        </w:rPr>
        <w:t>військового обліку</w:t>
      </w:r>
      <w:r w:rsidR="004C60D5" w:rsidRPr="004C60D5">
        <w:rPr>
          <w:color w:val="333333"/>
        </w:rPr>
        <w:t xml:space="preserve"> </w:t>
      </w:r>
      <w:r w:rsidR="004C60D5">
        <w:rPr>
          <w:sz w:val="28"/>
          <w:szCs w:val="28"/>
          <w:lang w:eastAsia="en-US"/>
        </w:rPr>
        <w:t>з</w:t>
      </w:r>
      <w:r w:rsidR="004C60D5" w:rsidRPr="004C60D5">
        <w:rPr>
          <w:sz w:val="28"/>
          <w:szCs w:val="28"/>
          <w:lang w:eastAsia="en-US"/>
        </w:rPr>
        <w:t xml:space="preserve"> метою забезпечення персонально-первинного військового обліку </w:t>
      </w:r>
      <w:r w:rsidR="004C60D5">
        <w:rPr>
          <w:sz w:val="28"/>
          <w:szCs w:val="28"/>
          <w:lang w:eastAsia="en-US"/>
        </w:rPr>
        <w:t xml:space="preserve">на території </w:t>
      </w:r>
      <w:proofErr w:type="spellStart"/>
      <w:r w:rsidR="004C60D5">
        <w:rPr>
          <w:sz w:val="28"/>
          <w:szCs w:val="28"/>
          <w:lang w:eastAsia="en-US"/>
        </w:rPr>
        <w:t>Бучанської</w:t>
      </w:r>
      <w:proofErr w:type="spellEnd"/>
      <w:r w:rsidR="004C60D5">
        <w:rPr>
          <w:sz w:val="28"/>
          <w:szCs w:val="28"/>
          <w:lang w:eastAsia="en-US"/>
        </w:rPr>
        <w:t xml:space="preserve"> міської територіальної громади забезпечити</w:t>
      </w:r>
      <w:r w:rsidR="00D351C1" w:rsidRPr="004C60D5">
        <w:rPr>
          <w:sz w:val="28"/>
          <w:szCs w:val="28"/>
          <w:lang w:eastAsia="en-US"/>
        </w:rPr>
        <w:t>:</w:t>
      </w:r>
    </w:p>
    <w:p w:rsidR="004C60D5" w:rsidRPr="004C60D5" w:rsidRDefault="004C60D5" w:rsidP="004C60D5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4C60D5">
        <w:rPr>
          <w:sz w:val="28"/>
          <w:szCs w:val="28"/>
          <w:lang w:eastAsia="en-US"/>
        </w:rPr>
        <w:t xml:space="preserve">взяття на персонально-первинний військовий облік громадян, які прибули на нове місце проживання до </w:t>
      </w:r>
      <w:r>
        <w:rPr>
          <w:sz w:val="28"/>
          <w:szCs w:val="28"/>
          <w:lang w:eastAsia="en-US"/>
        </w:rPr>
        <w:t>населених пунктів громади</w:t>
      </w:r>
      <w:r w:rsidRPr="004C60D5">
        <w:rPr>
          <w:sz w:val="28"/>
          <w:szCs w:val="28"/>
          <w:lang w:eastAsia="en-US"/>
        </w:rPr>
        <w:t>, тільки після взяття їх на військовий облік у відповідних районних (міських) територіальних центрах комплектування та соціальної підтримки, облікових органах СБУ, відповідних підрозділах розвідувальних органів;</w:t>
      </w:r>
    </w:p>
    <w:p w:rsidR="004C60D5" w:rsidRPr="004C60D5" w:rsidRDefault="004C60D5" w:rsidP="004C60D5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4C60D5">
        <w:rPr>
          <w:sz w:val="28"/>
          <w:szCs w:val="28"/>
          <w:lang w:eastAsia="en-US"/>
        </w:rPr>
        <w:lastRenderedPageBreak/>
        <w:t>виключення з персонально-первинного військового обліку громадян під час їх вибуття в іншу адміністративно-територіальну одиницю до нового місця проживання тільки після зняття таких громадян з військового обліку у відповідних районних (міських) територіальних центрах комплектування та соціальної підтримки, облікових органах СБУ, відповідних підрозділах розвідувальних органів;</w:t>
      </w:r>
    </w:p>
    <w:p w:rsidR="004C60D5" w:rsidRPr="004C60D5" w:rsidRDefault="004C60D5" w:rsidP="004C60D5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4C60D5">
        <w:rPr>
          <w:sz w:val="28"/>
          <w:szCs w:val="28"/>
          <w:lang w:eastAsia="en-US"/>
        </w:rPr>
        <w:t xml:space="preserve">виявлення призовників, військовозобов’язаних та резервістів, які проживають на території </w:t>
      </w:r>
      <w:r>
        <w:rPr>
          <w:sz w:val="28"/>
          <w:szCs w:val="28"/>
          <w:lang w:eastAsia="en-US"/>
        </w:rPr>
        <w:t xml:space="preserve">населених пунктів </w:t>
      </w:r>
      <w:proofErr w:type="spellStart"/>
      <w:r>
        <w:rPr>
          <w:sz w:val="28"/>
          <w:szCs w:val="28"/>
          <w:lang w:eastAsia="en-US"/>
        </w:rPr>
        <w:t>Бучанської</w:t>
      </w:r>
      <w:proofErr w:type="spellEnd"/>
      <w:r>
        <w:rPr>
          <w:sz w:val="28"/>
          <w:szCs w:val="28"/>
          <w:lang w:eastAsia="en-US"/>
        </w:rPr>
        <w:t xml:space="preserve"> міської територіальної громади</w:t>
      </w:r>
      <w:r w:rsidRPr="004C60D5">
        <w:rPr>
          <w:sz w:val="28"/>
          <w:szCs w:val="28"/>
          <w:lang w:eastAsia="en-US"/>
        </w:rPr>
        <w:t xml:space="preserve">, і не перебувають в них на персонально-первинному військовому обліку, направлення таких громадян до </w:t>
      </w:r>
      <w:proofErr w:type="spellStart"/>
      <w:r>
        <w:rPr>
          <w:sz w:val="28"/>
          <w:szCs w:val="28"/>
          <w:lang w:eastAsia="en-US"/>
        </w:rPr>
        <w:t>Бучанського</w:t>
      </w:r>
      <w:proofErr w:type="spellEnd"/>
      <w:r>
        <w:rPr>
          <w:sz w:val="28"/>
          <w:szCs w:val="28"/>
          <w:lang w:eastAsia="en-US"/>
        </w:rPr>
        <w:t xml:space="preserve"> районного</w:t>
      </w:r>
      <w:r w:rsidRPr="004C60D5">
        <w:rPr>
          <w:sz w:val="28"/>
          <w:szCs w:val="28"/>
          <w:lang w:eastAsia="en-US"/>
        </w:rPr>
        <w:t xml:space="preserve"> територіальн</w:t>
      </w:r>
      <w:r>
        <w:rPr>
          <w:sz w:val="28"/>
          <w:szCs w:val="28"/>
          <w:lang w:eastAsia="en-US"/>
        </w:rPr>
        <w:t>ого</w:t>
      </w:r>
      <w:r w:rsidRPr="004C60D5">
        <w:rPr>
          <w:sz w:val="28"/>
          <w:szCs w:val="28"/>
          <w:lang w:eastAsia="en-US"/>
        </w:rPr>
        <w:t xml:space="preserve"> центр</w:t>
      </w:r>
      <w:r>
        <w:rPr>
          <w:sz w:val="28"/>
          <w:szCs w:val="28"/>
          <w:lang w:eastAsia="en-US"/>
        </w:rPr>
        <w:t>у</w:t>
      </w:r>
      <w:r w:rsidRPr="004C60D5">
        <w:rPr>
          <w:sz w:val="28"/>
          <w:szCs w:val="28"/>
          <w:lang w:eastAsia="en-US"/>
        </w:rPr>
        <w:t xml:space="preserve"> комплектування та соціальної підтримки, органів СБУ, відповідних підрозділів розвідувальних органів для взяття на військовий облік, взяття призовників, військовозобов’язаних та резервістів на персонально-первинний військовий облік;</w:t>
      </w:r>
    </w:p>
    <w:p w:rsidR="004C60D5" w:rsidRPr="004C60D5" w:rsidRDefault="004C60D5" w:rsidP="004C60D5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4C60D5">
        <w:rPr>
          <w:sz w:val="28"/>
          <w:szCs w:val="28"/>
          <w:lang w:eastAsia="en-US"/>
        </w:rPr>
        <w:t>ведення карток первинного обліку призовників, військовозобов’язаних та резервістів, які проживають на території адміністративно-територіальної одиниці;</w:t>
      </w:r>
    </w:p>
    <w:p w:rsidR="002F3540" w:rsidRPr="004C60D5" w:rsidRDefault="00C14294" w:rsidP="004C60D5">
      <w:pPr>
        <w:pStyle w:val="a7"/>
        <w:widowControl w:val="0"/>
        <w:numPr>
          <w:ilvl w:val="1"/>
          <w:numId w:val="12"/>
        </w:numPr>
        <w:tabs>
          <w:tab w:val="left" w:pos="1134"/>
        </w:tabs>
        <w:autoSpaceDE w:val="0"/>
        <w:autoSpaceDN w:val="0"/>
        <w:spacing w:after="200"/>
        <w:ind w:left="0" w:firstLine="567"/>
        <w:jc w:val="both"/>
        <w:rPr>
          <w:sz w:val="28"/>
          <w:szCs w:val="28"/>
          <w:lang w:eastAsia="en-US"/>
        </w:rPr>
      </w:pPr>
      <w:r w:rsidRPr="004C60D5">
        <w:rPr>
          <w:sz w:val="28"/>
          <w:szCs w:val="28"/>
          <w:lang w:eastAsia="en-US"/>
        </w:rPr>
        <w:t xml:space="preserve">проведення </w:t>
      </w:r>
      <w:r w:rsidR="002F3540" w:rsidRPr="004C60D5">
        <w:rPr>
          <w:sz w:val="28"/>
          <w:szCs w:val="28"/>
          <w:lang w:eastAsia="en-US"/>
        </w:rPr>
        <w:t>відповідної роз’яснювальної роботи серед призовників, військовозобов’язаних та резервістів щодо виконання</w:t>
      </w:r>
      <w:r w:rsidRPr="004C60D5">
        <w:rPr>
          <w:sz w:val="28"/>
          <w:szCs w:val="28"/>
          <w:lang w:eastAsia="en-US"/>
        </w:rPr>
        <w:t xml:space="preserve"> ними правил військового обліку.</w:t>
      </w:r>
    </w:p>
    <w:p w:rsidR="004C60D5" w:rsidRPr="004C60D5" w:rsidRDefault="00C14294" w:rsidP="004C60D5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4C60D5">
        <w:rPr>
          <w:sz w:val="28"/>
          <w:szCs w:val="28"/>
          <w:lang w:eastAsia="en-US"/>
        </w:rPr>
        <w:t xml:space="preserve"> </w:t>
      </w:r>
      <w:r w:rsidR="002F3540" w:rsidRPr="004C60D5">
        <w:rPr>
          <w:sz w:val="28"/>
          <w:szCs w:val="28"/>
          <w:lang w:eastAsia="en-US"/>
        </w:rPr>
        <w:t xml:space="preserve">інформування у семиденний строк </w:t>
      </w:r>
      <w:proofErr w:type="spellStart"/>
      <w:r w:rsidR="002F3540" w:rsidRPr="004C60D5">
        <w:rPr>
          <w:sz w:val="28"/>
          <w:szCs w:val="28"/>
          <w:lang w:eastAsia="en-US"/>
        </w:rPr>
        <w:t>Бучанського</w:t>
      </w:r>
      <w:proofErr w:type="spellEnd"/>
      <w:r w:rsidR="002F3540" w:rsidRPr="004C60D5">
        <w:rPr>
          <w:sz w:val="28"/>
          <w:szCs w:val="28"/>
          <w:lang w:eastAsia="en-US"/>
        </w:rPr>
        <w:t xml:space="preserve"> районного територіального центру комплек</w:t>
      </w:r>
      <w:r w:rsidR="004C60D5">
        <w:rPr>
          <w:sz w:val="28"/>
          <w:szCs w:val="28"/>
          <w:lang w:eastAsia="en-US"/>
        </w:rPr>
        <w:t xml:space="preserve">тування та соціальної підтримки, </w:t>
      </w:r>
      <w:r w:rsidR="004C60D5" w:rsidRPr="004C60D5">
        <w:rPr>
          <w:sz w:val="28"/>
          <w:szCs w:val="28"/>
          <w:lang w:eastAsia="en-US"/>
        </w:rPr>
        <w:t>органів СБУ, відповідних підрозділів розвідувальних органів про призовників, військовозобов’язаних та резервістів, які прибули для проживання з адміністративно-територіальних одиниць, що обслуговуються іншими виконавчими органами сільських, селищних, міських рад, за задекларованим/зареєстрованим місцем проживання;</w:t>
      </w:r>
    </w:p>
    <w:p w:rsidR="004C60D5" w:rsidRPr="004C60D5" w:rsidRDefault="004C60D5" w:rsidP="004C60D5">
      <w:pPr>
        <w:widowControl w:val="0"/>
        <w:numPr>
          <w:ilvl w:val="1"/>
          <w:numId w:val="12"/>
        </w:numPr>
        <w:tabs>
          <w:tab w:val="left" w:pos="1134"/>
        </w:tabs>
        <w:autoSpaceDE w:val="0"/>
        <w:autoSpaceDN w:val="0"/>
        <w:ind w:left="0"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4C60D5">
        <w:rPr>
          <w:sz w:val="28"/>
          <w:szCs w:val="28"/>
          <w:lang w:eastAsia="en-US"/>
        </w:rPr>
        <w:t xml:space="preserve">взаємодію з </w:t>
      </w:r>
      <w:proofErr w:type="spellStart"/>
      <w:r w:rsidR="006E2AF9">
        <w:rPr>
          <w:sz w:val="28"/>
          <w:szCs w:val="28"/>
          <w:lang w:eastAsia="en-US"/>
        </w:rPr>
        <w:t>Бучанським</w:t>
      </w:r>
      <w:proofErr w:type="spellEnd"/>
      <w:r w:rsidR="006E2AF9">
        <w:rPr>
          <w:sz w:val="28"/>
          <w:szCs w:val="28"/>
          <w:lang w:eastAsia="en-US"/>
        </w:rPr>
        <w:t xml:space="preserve"> районним</w:t>
      </w:r>
      <w:r w:rsidRPr="004C60D5">
        <w:rPr>
          <w:sz w:val="28"/>
          <w:szCs w:val="28"/>
          <w:lang w:eastAsia="en-US"/>
        </w:rPr>
        <w:t xml:space="preserve"> територіальним центр</w:t>
      </w:r>
      <w:r w:rsidR="006E2AF9">
        <w:rPr>
          <w:sz w:val="28"/>
          <w:szCs w:val="28"/>
          <w:lang w:eastAsia="en-US"/>
        </w:rPr>
        <w:t>ом</w:t>
      </w:r>
      <w:r w:rsidRPr="004C60D5">
        <w:rPr>
          <w:sz w:val="28"/>
          <w:szCs w:val="28"/>
          <w:lang w:eastAsia="en-US"/>
        </w:rPr>
        <w:t xml:space="preserve"> комплектування та соціальної підтримки, органами СБУ, відповідними підрозділами розвідувальних органів щодо здійснення спільних заходів в галузі оборонної роботи, строків та способів звіряння даних карток первинного обліку призовників, військовозобов’язаних та резервістів (далі - картки первинного обліку), внесення відповідних змін до них, а також щодо оповіщення призовників, військовозобов’язаних та резервістів;</w:t>
      </w:r>
    </w:p>
    <w:p w:rsidR="002F3540" w:rsidRPr="002F3540" w:rsidRDefault="00C14294" w:rsidP="00B86B7E">
      <w:pPr>
        <w:widowControl w:val="0"/>
        <w:numPr>
          <w:ilvl w:val="1"/>
          <w:numId w:val="12"/>
        </w:numPr>
        <w:tabs>
          <w:tab w:val="left" w:pos="993"/>
        </w:tabs>
        <w:autoSpaceDE w:val="0"/>
        <w:autoSpaceDN w:val="0"/>
        <w:ind w:left="0"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2F3540" w:rsidRPr="002F3540">
        <w:rPr>
          <w:sz w:val="28"/>
          <w:szCs w:val="28"/>
          <w:lang w:eastAsia="en-US"/>
        </w:rPr>
        <w:t xml:space="preserve">внесення у п’ятиденний строк з дня подання відповідних документів змін до карток первинного обліку призовників щодо їх прізвища, власного імені та по батькові (за наявності), реквізитів паспорта громадянина України, адреси задекларованого/зареєстрованого місця проживання, сімейного стану, освіти, місця роботи і посади та надсилання щомісяця до 5 числа до </w:t>
      </w:r>
      <w:proofErr w:type="spellStart"/>
      <w:r w:rsidR="002F3540" w:rsidRPr="002F3540">
        <w:rPr>
          <w:sz w:val="28"/>
          <w:szCs w:val="28"/>
          <w:lang w:eastAsia="en-US"/>
        </w:rPr>
        <w:t>Бучанського</w:t>
      </w:r>
      <w:proofErr w:type="spellEnd"/>
      <w:r w:rsidR="002F3540" w:rsidRPr="002F3540">
        <w:rPr>
          <w:sz w:val="28"/>
          <w:szCs w:val="28"/>
          <w:lang w:eastAsia="en-US"/>
        </w:rPr>
        <w:t xml:space="preserve"> районного ТЦК </w:t>
      </w:r>
      <w:r w:rsidR="006E2AF9">
        <w:rPr>
          <w:sz w:val="28"/>
          <w:szCs w:val="28"/>
          <w:lang w:eastAsia="en-US"/>
        </w:rPr>
        <w:t>та СП повідомлень про зміну облікових даних</w:t>
      </w:r>
      <w:r w:rsidR="006E2AF9">
        <w:rPr>
          <w:color w:val="333333"/>
        </w:rPr>
        <w:t>;</w:t>
      </w:r>
    </w:p>
    <w:p w:rsidR="006E2AF9" w:rsidRPr="006E2AF9" w:rsidRDefault="006E2AF9" w:rsidP="006E2AF9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6E2AF9">
        <w:rPr>
          <w:sz w:val="28"/>
          <w:szCs w:val="28"/>
          <w:lang w:eastAsia="en-US"/>
        </w:rPr>
        <w:t xml:space="preserve">звіряння не рідше одного разу на рік облікових даних карток первинного обліку призовників, які перебувають на персонально-первинному військовому обліку, з обліковими даними </w:t>
      </w:r>
      <w:proofErr w:type="spellStart"/>
      <w:r>
        <w:rPr>
          <w:sz w:val="28"/>
          <w:szCs w:val="28"/>
          <w:lang w:eastAsia="en-US"/>
        </w:rPr>
        <w:t>Бучанського</w:t>
      </w:r>
      <w:proofErr w:type="spellEnd"/>
      <w:r>
        <w:rPr>
          <w:sz w:val="28"/>
          <w:szCs w:val="28"/>
          <w:lang w:eastAsia="en-US"/>
        </w:rPr>
        <w:t xml:space="preserve"> районного територіального</w:t>
      </w:r>
      <w:r w:rsidRPr="006E2AF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центру</w:t>
      </w:r>
      <w:r w:rsidRPr="006E2AF9">
        <w:rPr>
          <w:sz w:val="28"/>
          <w:szCs w:val="28"/>
          <w:lang w:eastAsia="en-US"/>
        </w:rPr>
        <w:t xml:space="preserve"> комплектування та соціальної підтримки (звіряння </w:t>
      </w:r>
      <w:r w:rsidRPr="006E2AF9">
        <w:rPr>
          <w:sz w:val="28"/>
          <w:szCs w:val="28"/>
          <w:lang w:eastAsia="en-US"/>
        </w:rPr>
        <w:lastRenderedPageBreak/>
        <w:t xml:space="preserve">облікових даних карток первинного обліку призовників здійснюється після взяття на військовий облік і перед направленням для проходження базової військової служби, а також в інші строки, визначені </w:t>
      </w:r>
      <w:r>
        <w:rPr>
          <w:sz w:val="28"/>
          <w:szCs w:val="28"/>
          <w:lang w:eastAsia="en-US"/>
        </w:rPr>
        <w:t>РТЦК та СП</w:t>
      </w:r>
      <w:r w:rsidRPr="006E2AF9">
        <w:rPr>
          <w:sz w:val="28"/>
          <w:szCs w:val="28"/>
          <w:lang w:eastAsia="en-US"/>
        </w:rPr>
        <w:t>);</w:t>
      </w:r>
    </w:p>
    <w:p w:rsidR="006E2AF9" w:rsidRPr="006D594A" w:rsidRDefault="006D594A" w:rsidP="006D594A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6E2AF9" w:rsidRPr="006D594A">
        <w:rPr>
          <w:sz w:val="28"/>
          <w:szCs w:val="28"/>
          <w:lang w:eastAsia="en-US"/>
        </w:rPr>
        <w:t>звіряння не рідше одного разу на рік облікових даних карток первинного обліку призовників, військовозобов’язаних та резервістів, які перебувають на персонально-первинному військовому обліку:</w:t>
      </w:r>
    </w:p>
    <w:p w:rsidR="006E2AF9" w:rsidRPr="006E2AF9" w:rsidRDefault="006E2AF9" w:rsidP="006E2AF9">
      <w:pPr>
        <w:widowControl w:val="0"/>
        <w:tabs>
          <w:tab w:val="left" w:pos="1276"/>
        </w:tabs>
        <w:autoSpaceDE w:val="0"/>
        <w:autoSpaceDN w:val="0"/>
        <w:spacing w:after="200"/>
        <w:ind w:firstLine="567"/>
        <w:contextualSpacing/>
        <w:jc w:val="both"/>
        <w:rPr>
          <w:sz w:val="28"/>
          <w:szCs w:val="28"/>
          <w:lang w:eastAsia="en-US"/>
        </w:rPr>
      </w:pPr>
      <w:r w:rsidRPr="006E2AF9">
        <w:rPr>
          <w:sz w:val="28"/>
          <w:szCs w:val="28"/>
          <w:lang w:eastAsia="en-US"/>
        </w:rPr>
        <w:t xml:space="preserve">з обліковими даними, що містяться у списках персонального військового обліку призовників, військовозобов’язаних та резервістів підприємств, установ та організацій, в яких вони працюють (навчаються), що перебувають на території </w:t>
      </w:r>
      <w:r>
        <w:rPr>
          <w:sz w:val="28"/>
          <w:szCs w:val="28"/>
          <w:lang w:eastAsia="en-US"/>
        </w:rPr>
        <w:t>населених пунктів громади</w:t>
      </w:r>
      <w:r w:rsidRPr="006E2AF9">
        <w:rPr>
          <w:sz w:val="28"/>
          <w:szCs w:val="28"/>
          <w:lang w:eastAsia="en-US"/>
        </w:rPr>
        <w:t>;</w:t>
      </w:r>
    </w:p>
    <w:p w:rsidR="006E2AF9" w:rsidRPr="006E2AF9" w:rsidRDefault="006E2AF9" w:rsidP="006E2AF9">
      <w:pPr>
        <w:widowControl w:val="0"/>
        <w:tabs>
          <w:tab w:val="left" w:pos="1276"/>
        </w:tabs>
        <w:autoSpaceDE w:val="0"/>
        <w:autoSpaceDN w:val="0"/>
        <w:spacing w:after="200"/>
        <w:ind w:firstLine="567"/>
        <w:contextualSpacing/>
        <w:jc w:val="both"/>
        <w:rPr>
          <w:sz w:val="28"/>
          <w:szCs w:val="28"/>
          <w:lang w:eastAsia="en-US"/>
        </w:rPr>
      </w:pPr>
      <w:r w:rsidRPr="006E2AF9">
        <w:rPr>
          <w:sz w:val="28"/>
          <w:szCs w:val="28"/>
          <w:lang w:eastAsia="en-US"/>
        </w:rPr>
        <w:t>з документами щодо реєстрації місця проживання фізичних осіб або з відображенням в електронній формі інформації, що міститься в таких документах, які можуть пред’являтися (надаватися) з використанням мобільного додатка Порталу Дія;</w:t>
      </w:r>
    </w:p>
    <w:p w:rsidR="006E2AF9" w:rsidRPr="006E2AF9" w:rsidRDefault="006E2AF9" w:rsidP="006E2AF9">
      <w:pPr>
        <w:widowControl w:val="0"/>
        <w:tabs>
          <w:tab w:val="left" w:pos="1276"/>
        </w:tabs>
        <w:autoSpaceDE w:val="0"/>
        <w:autoSpaceDN w:val="0"/>
        <w:spacing w:after="200"/>
        <w:ind w:firstLine="567"/>
        <w:contextualSpacing/>
        <w:jc w:val="both"/>
        <w:rPr>
          <w:sz w:val="28"/>
          <w:szCs w:val="28"/>
          <w:lang w:eastAsia="en-US"/>
        </w:rPr>
      </w:pPr>
      <w:r w:rsidRPr="006E2AF9">
        <w:rPr>
          <w:sz w:val="28"/>
          <w:szCs w:val="28"/>
          <w:lang w:eastAsia="en-US"/>
        </w:rPr>
        <w:t>з місцем фактичного проживання призовників, військовозобов’язаних та резервістів;</w:t>
      </w:r>
    </w:p>
    <w:p w:rsidR="002F3540" w:rsidRDefault="00B86B7E" w:rsidP="006E2AF9">
      <w:pPr>
        <w:widowControl w:val="0"/>
        <w:numPr>
          <w:ilvl w:val="1"/>
          <w:numId w:val="12"/>
        </w:numPr>
        <w:tabs>
          <w:tab w:val="left" w:pos="1134"/>
        </w:tabs>
        <w:autoSpaceDE w:val="0"/>
        <w:autoSpaceDN w:val="0"/>
        <w:spacing w:after="200"/>
        <w:ind w:left="0"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2F3540" w:rsidRPr="006E2AF9">
        <w:rPr>
          <w:sz w:val="28"/>
          <w:szCs w:val="28"/>
          <w:lang w:eastAsia="en-US"/>
        </w:rPr>
        <w:t xml:space="preserve">складення і подання щороку до 1 грудня до </w:t>
      </w:r>
      <w:proofErr w:type="spellStart"/>
      <w:r w:rsidR="002F3540" w:rsidRPr="006E2AF9">
        <w:rPr>
          <w:sz w:val="28"/>
          <w:szCs w:val="28"/>
          <w:lang w:eastAsia="en-US"/>
        </w:rPr>
        <w:t>Бучанського</w:t>
      </w:r>
      <w:proofErr w:type="spellEnd"/>
      <w:r w:rsidR="002F3540" w:rsidRPr="006E2AF9">
        <w:rPr>
          <w:sz w:val="28"/>
          <w:szCs w:val="28"/>
          <w:lang w:eastAsia="en-US"/>
        </w:rPr>
        <w:t xml:space="preserve"> районного ТЦК та СП списків громадян, які підлягають</w:t>
      </w:r>
      <w:r w:rsidR="006E2AF9">
        <w:rPr>
          <w:sz w:val="28"/>
          <w:szCs w:val="28"/>
          <w:lang w:eastAsia="en-US"/>
        </w:rPr>
        <w:t xml:space="preserve"> приписці до призовних дільниць;</w:t>
      </w:r>
    </w:p>
    <w:p w:rsidR="006E2AF9" w:rsidRDefault="006E2AF9" w:rsidP="006D594A">
      <w:pPr>
        <w:widowControl w:val="0"/>
        <w:numPr>
          <w:ilvl w:val="1"/>
          <w:numId w:val="12"/>
        </w:numPr>
        <w:tabs>
          <w:tab w:val="left" w:pos="1276"/>
        </w:tabs>
        <w:autoSpaceDE w:val="0"/>
        <w:autoSpaceDN w:val="0"/>
        <w:ind w:left="0" w:firstLine="567"/>
        <w:contextualSpacing/>
        <w:jc w:val="both"/>
        <w:rPr>
          <w:sz w:val="28"/>
          <w:szCs w:val="28"/>
          <w:lang w:eastAsia="en-US"/>
        </w:rPr>
      </w:pPr>
      <w:r w:rsidRPr="006E2AF9">
        <w:rPr>
          <w:sz w:val="28"/>
          <w:szCs w:val="28"/>
          <w:lang w:eastAsia="en-US"/>
        </w:rPr>
        <w:t xml:space="preserve">інформування </w:t>
      </w:r>
      <w:proofErr w:type="spellStart"/>
      <w:r>
        <w:rPr>
          <w:sz w:val="28"/>
          <w:szCs w:val="28"/>
          <w:lang w:eastAsia="en-US"/>
        </w:rPr>
        <w:t>Бучанського</w:t>
      </w:r>
      <w:proofErr w:type="spellEnd"/>
      <w:r>
        <w:rPr>
          <w:sz w:val="28"/>
          <w:szCs w:val="28"/>
          <w:lang w:eastAsia="en-US"/>
        </w:rPr>
        <w:t xml:space="preserve"> районного територіального центру</w:t>
      </w:r>
      <w:r w:rsidRPr="006E2AF9">
        <w:rPr>
          <w:sz w:val="28"/>
          <w:szCs w:val="28"/>
          <w:lang w:eastAsia="en-US"/>
        </w:rPr>
        <w:t xml:space="preserve"> центрів комплектування та соціальної підтримки, органів СБУ, відповідних підрозділів розвідувальних органів про посадових осіб підприємств, установ та організацій, які порушують вимоги цього Порядку, а також про громадян, які порушують правила військового обліку, для притягнення винних до відповідальності згідно із законом</w:t>
      </w:r>
      <w:r w:rsidR="007D27A3">
        <w:rPr>
          <w:sz w:val="28"/>
          <w:szCs w:val="28"/>
          <w:lang w:eastAsia="en-US"/>
        </w:rPr>
        <w:t>.</w:t>
      </w:r>
    </w:p>
    <w:p w:rsidR="007D27A3" w:rsidRDefault="007D27A3" w:rsidP="006D594A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rPr>
          <w:sz w:val="28"/>
          <w:szCs w:val="28"/>
          <w:lang w:eastAsia="en-US"/>
        </w:rPr>
      </w:pPr>
      <w:r w:rsidRPr="007D27A3">
        <w:rPr>
          <w:sz w:val="28"/>
          <w:szCs w:val="28"/>
          <w:lang w:eastAsia="en-US"/>
        </w:rPr>
        <w:t>Відділу муніципальної безпеки</w:t>
      </w:r>
      <w:r>
        <w:rPr>
          <w:sz w:val="28"/>
          <w:szCs w:val="28"/>
          <w:lang w:eastAsia="en-US"/>
        </w:rPr>
        <w:t xml:space="preserve"> забезпечити:</w:t>
      </w:r>
    </w:p>
    <w:p w:rsidR="007D27A3" w:rsidRDefault="007D27A3" w:rsidP="007D27A3">
      <w:pPr>
        <w:pStyle w:val="a7"/>
        <w:numPr>
          <w:ilvl w:val="1"/>
          <w:numId w:val="12"/>
        </w:numPr>
        <w:ind w:left="0" w:firstLine="709"/>
        <w:jc w:val="both"/>
        <w:rPr>
          <w:sz w:val="28"/>
          <w:szCs w:val="28"/>
          <w:lang w:eastAsia="en-US"/>
        </w:rPr>
      </w:pPr>
      <w:r w:rsidRPr="007D27A3">
        <w:rPr>
          <w:sz w:val="28"/>
          <w:szCs w:val="28"/>
          <w:lang w:eastAsia="en-US"/>
        </w:rPr>
        <w:t xml:space="preserve">оповіщення на вимогу </w:t>
      </w:r>
      <w:proofErr w:type="spellStart"/>
      <w:r>
        <w:rPr>
          <w:sz w:val="28"/>
          <w:szCs w:val="28"/>
          <w:lang w:eastAsia="en-US"/>
        </w:rPr>
        <w:t>Бучанського</w:t>
      </w:r>
      <w:proofErr w:type="spellEnd"/>
      <w:r>
        <w:rPr>
          <w:sz w:val="28"/>
          <w:szCs w:val="28"/>
          <w:lang w:eastAsia="en-US"/>
        </w:rPr>
        <w:t xml:space="preserve"> районного територіального центру</w:t>
      </w:r>
      <w:r w:rsidRPr="007D27A3">
        <w:rPr>
          <w:sz w:val="28"/>
          <w:szCs w:val="28"/>
          <w:lang w:eastAsia="en-US"/>
        </w:rPr>
        <w:t xml:space="preserve"> комплектування та соціальної підтримки, органів СБУ, відповідних підрозділів розвідувальних органів призовників, військовозобов’язаних та резервістів про їх виклик до </w:t>
      </w:r>
      <w:proofErr w:type="spellStart"/>
      <w:r>
        <w:rPr>
          <w:sz w:val="28"/>
          <w:szCs w:val="28"/>
          <w:lang w:eastAsia="en-US"/>
        </w:rPr>
        <w:t>Бучанського</w:t>
      </w:r>
      <w:proofErr w:type="spellEnd"/>
      <w:r>
        <w:rPr>
          <w:sz w:val="28"/>
          <w:szCs w:val="28"/>
          <w:lang w:eastAsia="en-US"/>
        </w:rPr>
        <w:t xml:space="preserve"> РТЦК та СП</w:t>
      </w:r>
      <w:r w:rsidRPr="007D27A3">
        <w:rPr>
          <w:sz w:val="28"/>
          <w:szCs w:val="28"/>
          <w:lang w:eastAsia="en-US"/>
        </w:rPr>
        <w:t>, органів СБУ, відповідних підрозділів розвідувальних органів і забезпечення їх своєчасного прибуття;</w:t>
      </w:r>
    </w:p>
    <w:p w:rsidR="009B7DBC" w:rsidRPr="007D27A3" w:rsidRDefault="009B7DBC" w:rsidP="007D27A3">
      <w:pPr>
        <w:pStyle w:val="a7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7D27A3">
        <w:rPr>
          <w:sz w:val="28"/>
          <w:szCs w:val="28"/>
          <w:lang w:eastAsia="en-US"/>
        </w:rPr>
        <w:t xml:space="preserve">постійний контроль за виконанням посадовими особами підприємств, установ та організацій, які розташовані на території </w:t>
      </w:r>
      <w:proofErr w:type="spellStart"/>
      <w:r w:rsidRPr="007D27A3">
        <w:rPr>
          <w:sz w:val="28"/>
          <w:szCs w:val="28"/>
          <w:lang w:eastAsia="en-US"/>
        </w:rPr>
        <w:t>Бучанської</w:t>
      </w:r>
      <w:proofErr w:type="spellEnd"/>
      <w:r w:rsidRPr="007D27A3">
        <w:rPr>
          <w:sz w:val="28"/>
          <w:szCs w:val="28"/>
          <w:lang w:eastAsia="en-US"/>
        </w:rPr>
        <w:t xml:space="preserve"> міської територіальної громади, вимог Порядку, а призовниками, військовозобов’язаними та резервістами — правил військового обліку.</w:t>
      </w:r>
    </w:p>
    <w:p w:rsidR="009B7DBC" w:rsidRDefault="009B7DBC" w:rsidP="009B7DBC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200"/>
        <w:ind w:left="0"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Управлінню Центру надання адміністративних послуг забезпечити</w:t>
      </w:r>
      <w:r w:rsidRPr="009B7DBC">
        <w:t xml:space="preserve"> </w:t>
      </w:r>
      <w:r w:rsidRPr="009B7DBC">
        <w:rPr>
          <w:sz w:val="28"/>
          <w:szCs w:val="28"/>
          <w:lang w:eastAsia="en-US"/>
        </w:rPr>
        <w:t xml:space="preserve">інформування щомісяця до 5 числа </w:t>
      </w:r>
      <w:proofErr w:type="spellStart"/>
      <w:r w:rsidRPr="009B7DBC">
        <w:rPr>
          <w:sz w:val="28"/>
          <w:szCs w:val="28"/>
          <w:lang w:eastAsia="en-US"/>
        </w:rPr>
        <w:t>Бучанський</w:t>
      </w:r>
      <w:proofErr w:type="spellEnd"/>
      <w:r w:rsidRPr="009B7DBC">
        <w:rPr>
          <w:sz w:val="28"/>
          <w:szCs w:val="28"/>
          <w:lang w:eastAsia="en-US"/>
        </w:rPr>
        <w:t xml:space="preserve"> центр комплектування та соціальної підтримки</w:t>
      </w:r>
      <w:r>
        <w:rPr>
          <w:sz w:val="28"/>
          <w:szCs w:val="28"/>
          <w:lang w:eastAsia="en-US"/>
        </w:rPr>
        <w:t>:</w:t>
      </w:r>
    </w:p>
    <w:p w:rsidR="009B7DBC" w:rsidRDefault="009B7DBC" w:rsidP="009B7DBC">
      <w:pPr>
        <w:widowControl w:val="0"/>
        <w:numPr>
          <w:ilvl w:val="1"/>
          <w:numId w:val="12"/>
        </w:numPr>
        <w:tabs>
          <w:tab w:val="left" w:pos="993"/>
        </w:tabs>
        <w:autoSpaceDE w:val="0"/>
        <w:autoSpaceDN w:val="0"/>
        <w:spacing w:after="200"/>
        <w:ind w:left="0" w:firstLine="567"/>
        <w:contextualSpacing/>
        <w:jc w:val="both"/>
        <w:rPr>
          <w:sz w:val="28"/>
          <w:szCs w:val="28"/>
          <w:lang w:eastAsia="en-US"/>
        </w:rPr>
      </w:pPr>
      <w:r w:rsidRPr="009B7DBC">
        <w:rPr>
          <w:sz w:val="28"/>
          <w:szCs w:val="28"/>
          <w:lang w:eastAsia="en-US"/>
        </w:rPr>
        <w:t xml:space="preserve">про державну реєстрацію утворення, припинення підприємств, установ та організацій, які розташовані на території </w:t>
      </w:r>
      <w:proofErr w:type="spellStart"/>
      <w:r>
        <w:rPr>
          <w:sz w:val="28"/>
          <w:szCs w:val="28"/>
          <w:lang w:eastAsia="en-US"/>
        </w:rPr>
        <w:t>Бучанської</w:t>
      </w:r>
      <w:proofErr w:type="spellEnd"/>
      <w:r>
        <w:rPr>
          <w:sz w:val="28"/>
          <w:szCs w:val="28"/>
          <w:lang w:eastAsia="en-US"/>
        </w:rPr>
        <w:t xml:space="preserve"> міської територіальної громади;</w:t>
      </w:r>
    </w:p>
    <w:p w:rsidR="009B7DBC" w:rsidRDefault="009B7DBC" w:rsidP="00894580">
      <w:pPr>
        <w:widowControl w:val="0"/>
        <w:numPr>
          <w:ilvl w:val="1"/>
          <w:numId w:val="12"/>
        </w:numPr>
        <w:tabs>
          <w:tab w:val="left" w:pos="993"/>
        </w:tabs>
        <w:autoSpaceDE w:val="0"/>
        <w:autoSpaceDN w:val="0"/>
        <w:ind w:left="0"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9B7DBC">
        <w:rPr>
          <w:sz w:val="28"/>
          <w:szCs w:val="28"/>
          <w:lang w:eastAsia="en-US"/>
        </w:rPr>
        <w:t xml:space="preserve">про зміну </w:t>
      </w:r>
      <w:r w:rsidR="00867D59">
        <w:rPr>
          <w:sz w:val="28"/>
          <w:szCs w:val="28"/>
          <w:lang w:eastAsia="en-US"/>
        </w:rPr>
        <w:t xml:space="preserve">даних </w:t>
      </w:r>
      <w:r w:rsidRPr="009B7DBC">
        <w:rPr>
          <w:sz w:val="28"/>
          <w:szCs w:val="28"/>
          <w:lang w:eastAsia="en-US"/>
        </w:rPr>
        <w:t xml:space="preserve">щодо прізвища, власного імені та по батькові (за наявності), реквізитів паспорта громадянина України та паспорта громадянина України для виїзду за кордон, адреси задекларованого/зареєстрованого місця </w:t>
      </w:r>
      <w:r w:rsidRPr="009B7DBC">
        <w:rPr>
          <w:sz w:val="28"/>
          <w:szCs w:val="28"/>
          <w:lang w:eastAsia="en-US"/>
        </w:rPr>
        <w:lastRenderedPageBreak/>
        <w:t>проживання, адреси місця фактичного проживання, сімейного стану, освіти, місця роботи і посади та надсилання</w:t>
      </w:r>
      <w:r w:rsidR="00867D59">
        <w:rPr>
          <w:sz w:val="28"/>
          <w:szCs w:val="28"/>
          <w:lang w:eastAsia="en-US"/>
        </w:rPr>
        <w:t>.</w:t>
      </w:r>
    </w:p>
    <w:p w:rsidR="00867D59" w:rsidRPr="00867D59" w:rsidRDefault="00B86B7E" w:rsidP="00894580">
      <w:pPr>
        <w:pStyle w:val="a7"/>
        <w:widowControl w:val="0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E64316">
        <w:rPr>
          <w:sz w:val="28"/>
          <w:szCs w:val="28"/>
        </w:rPr>
        <w:t>Керівник</w:t>
      </w:r>
      <w:r>
        <w:rPr>
          <w:sz w:val="28"/>
          <w:szCs w:val="28"/>
        </w:rPr>
        <w:t>ам</w:t>
      </w:r>
      <w:r w:rsidRPr="00E64316">
        <w:rPr>
          <w:sz w:val="28"/>
          <w:szCs w:val="28"/>
        </w:rPr>
        <w:t xml:space="preserve"> підприємств, установ, організацій </w:t>
      </w:r>
      <w:proofErr w:type="spellStart"/>
      <w:r w:rsidR="00867D59">
        <w:rPr>
          <w:sz w:val="28"/>
          <w:szCs w:val="28"/>
        </w:rPr>
        <w:t>Бучанської</w:t>
      </w:r>
      <w:proofErr w:type="spellEnd"/>
      <w:r w:rsidR="00867D59">
        <w:rPr>
          <w:sz w:val="28"/>
          <w:szCs w:val="28"/>
        </w:rPr>
        <w:t xml:space="preserve"> міської територіальної громади </w:t>
      </w:r>
      <w:r w:rsidR="00867D59" w:rsidRPr="00867D59">
        <w:rPr>
          <w:sz w:val="28"/>
          <w:szCs w:val="28"/>
        </w:rPr>
        <w:t>забезпеч</w:t>
      </w:r>
      <w:r w:rsidR="00867D59">
        <w:rPr>
          <w:sz w:val="28"/>
          <w:szCs w:val="28"/>
        </w:rPr>
        <w:t>и</w:t>
      </w:r>
      <w:r w:rsidR="00867D59" w:rsidRPr="00867D59">
        <w:rPr>
          <w:sz w:val="28"/>
          <w:szCs w:val="28"/>
        </w:rPr>
        <w:t xml:space="preserve">ти ведення персонального військового обліку військовозобов’язаних та резервістів: </w:t>
      </w:r>
    </w:p>
    <w:p w:rsidR="00867D59" w:rsidRDefault="006D594A" w:rsidP="00867D59">
      <w:pPr>
        <w:pStyle w:val="a7"/>
        <w:widowControl w:val="0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7D59">
        <w:rPr>
          <w:sz w:val="28"/>
          <w:szCs w:val="28"/>
        </w:rPr>
        <w:t xml:space="preserve">.1. </w:t>
      </w:r>
      <w:proofErr w:type="spellStart"/>
      <w:r w:rsidR="00867D59" w:rsidRPr="00867D59">
        <w:rPr>
          <w:sz w:val="28"/>
          <w:szCs w:val="28"/>
        </w:rPr>
        <w:t>здiйснювати</w:t>
      </w:r>
      <w:proofErr w:type="spellEnd"/>
      <w:r w:rsidR="00867D59" w:rsidRPr="00867D59">
        <w:rPr>
          <w:sz w:val="28"/>
          <w:szCs w:val="28"/>
        </w:rPr>
        <w:t xml:space="preserve"> приймання на роботу (навчання) </w:t>
      </w:r>
      <w:proofErr w:type="spellStart"/>
      <w:r w:rsidR="00867D59" w:rsidRPr="00867D59">
        <w:rPr>
          <w:sz w:val="28"/>
          <w:szCs w:val="28"/>
        </w:rPr>
        <w:t>призовникiв</w:t>
      </w:r>
      <w:proofErr w:type="spellEnd"/>
      <w:r w:rsidR="00867D59" w:rsidRPr="00867D59">
        <w:rPr>
          <w:sz w:val="28"/>
          <w:szCs w:val="28"/>
        </w:rPr>
        <w:t xml:space="preserve">, </w:t>
      </w:r>
      <w:proofErr w:type="spellStart"/>
      <w:r w:rsidR="00867D59" w:rsidRPr="00867D59">
        <w:rPr>
          <w:sz w:val="28"/>
          <w:szCs w:val="28"/>
        </w:rPr>
        <w:t>вiйськовозобов'язаних</w:t>
      </w:r>
      <w:proofErr w:type="spellEnd"/>
      <w:r w:rsidR="00867D59" w:rsidRPr="00867D59">
        <w:rPr>
          <w:sz w:val="28"/>
          <w:szCs w:val="28"/>
        </w:rPr>
        <w:t xml:space="preserve"> та </w:t>
      </w:r>
      <w:proofErr w:type="spellStart"/>
      <w:r w:rsidR="00867D59" w:rsidRPr="00867D59">
        <w:rPr>
          <w:sz w:val="28"/>
          <w:szCs w:val="28"/>
        </w:rPr>
        <w:t>резервiстiв</w:t>
      </w:r>
      <w:proofErr w:type="spellEnd"/>
      <w:r w:rsidR="00867D59" w:rsidRPr="00867D59">
        <w:rPr>
          <w:sz w:val="28"/>
          <w:szCs w:val="28"/>
        </w:rPr>
        <w:t xml:space="preserve"> </w:t>
      </w:r>
      <w:proofErr w:type="spellStart"/>
      <w:r w:rsidR="00867D59" w:rsidRPr="00867D59">
        <w:rPr>
          <w:sz w:val="28"/>
          <w:szCs w:val="28"/>
        </w:rPr>
        <w:t>тiльки</w:t>
      </w:r>
      <w:proofErr w:type="spellEnd"/>
      <w:r w:rsidR="00867D59" w:rsidRPr="00867D59">
        <w:rPr>
          <w:sz w:val="28"/>
          <w:szCs w:val="28"/>
        </w:rPr>
        <w:t xml:space="preserve"> </w:t>
      </w:r>
      <w:proofErr w:type="spellStart"/>
      <w:r w:rsidR="00867D59" w:rsidRPr="00867D59">
        <w:rPr>
          <w:sz w:val="28"/>
          <w:szCs w:val="28"/>
        </w:rPr>
        <w:t>пiсля</w:t>
      </w:r>
      <w:proofErr w:type="spellEnd"/>
      <w:r w:rsidR="00867D59" w:rsidRPr="00867D59">
        <w:rPr>
          <w:sz w:val="28"/>
          <w:szCs w:val="28"/>
        </w:rPr>
        <w:t xml:space="preserve"> взяття </w:t>
      </w:r>
      <w:r w:rsidR="00867D59">
        <w:rPr>
          <w:sz w:val="28"/>
          <w:szCs w:val="28"/>
        </w:rPr>
        <w:t>їх</w:t>
      </w:r>
      <w:r w:rsidR="00867D59" w:rsidRPr="00867D59">
        <w:rPr>
          <w:sz w:val="28"/>
          <w:szCs w:val="28"/>
        </w:rPr>
        <w:t xml:space="preserve"> на </w:t>
      </w:r>
      <w:proofErr w:type="spellStart"/>
      <w:r w:rsidR="00867D59" w:rsidRPr="00867D59">
        <w:rPr>
          <w:sz w:val="28"/>
          <w:szCs w:val="28"/>
        </w:rPr>
        <w:t>вiйськовий</w:t>
      </w:r>
      <w:proofErr w:type="spellEnd"/>
      <w:r w:rsidR="00867D59" w:rsidRPr="00867D59">
        <w:rPr>
          <w:sz w:val="28"/>
          <w:szCs w:val="28"/>
        </w:rPr>
        <w:t xml:space="preserve"> </w:t>
      </w:r>
      <w:proofErr w:type="spellStart"/>
      <w:r w:rsidR="00867D59" w:rsidRPr="00867D59">
        <w:rPr>
          <w:sz w:val="28"/>
          <w:szCs w:val="28"/>
        </w:rPr>
        <w:t>облiк</w:t>
      </w:r>
      <w:proofErr w:type="spellEnd"/>
      <w:r w:rsidR="00867D59" w:rsidRPr="00867D59">
        <w:rPr>
          <w:sz w:val="28"/>
          <w:szCs w:val="28"/>
        </w:rPr>
        <w:t xml:space="preserve"> у </w:t>
      </w:r>
      <w:proofErr w:type="spellStart"/>
      <w:r w:rsidR="00867D59" w:rsidRPr="00867D59">
        <w:rPr>
          <w:sz w:val="28"/>
          <w:szCs w:val="28"/>
        </w:rPr>
        <w:t>вiдповiдних</w:t>
      </w:r>
      <w:proofErr w:type="spellEnd"/>
      <w:r w:rsidR="00867D59" w:rsidRPr="00867D59">
        <w:rPr>
          <w:sz w:val="28"/>
          <w:szCs w:val="28"/>
        </w:rPr>
        <w:t xml:space="preserve"> </w:t>
      </w:r>
      <w:proofErr w:type="spellStart"/>
      <w:r w:rsidR="00867D59" w:rsidRPr="00867D59">
        <w:rPr>
          <w:sz w:val="28"/>
          <w:szCs w:val="28"/>
        </w:rPr>
        <w:t>територiальних</w:t>
      </w:r>
      <w:proofErr w:type="spellEnd"/>
      <w:r w:rsidR="00867D59" w:rsidRPr="00867D59">
        <w:rPr>
          <w:sz w:val="28"/>
          <w:szCs w:val="28"/>
        </w:rPr>
        <w:t xml:space="preserve"> центрах комплектування та </w:t>
      </w:r>
      <w:proofErr w:type="spellStart"/>
      <w:r w:rsidR="00867D59" w:rsidRPr="00867D59">
        <w:rPr>
          <w:sz w:val="28"/>
          <w:szCs w:val="28"/>
        </w:rPr>
        <w:t>соцiально</w:t>
      </w:r>
      <w:r w:rsidR="00867D59">
        <w:rPr>
          <w:sz w:val="28"/>
          <w:szCs w:val="28"/>
        </w:rPr>
        <w:t>ї</w:t>
      </w:r>
      <w:proofErr w:type="spellEnd"/>
      <w:r w:rsidR="00867D59" w:rsidRPr="00867D59">
        <w:rPr>
          <w:sz w:val="28"/>
          <w:szCs w:val="28"/>
        </w:rPr>
        <w:t xml:space="preserve"> </w:t>
      </w:r>
      <w:proofErr w:type="spellStart"/>
      <w:r w:rsidR="00867D59" w:rsidRPr="00867D59">
        <w:rPr>
          <w:sz w:val="28"/>
          <w:szCs w:val="28"/>
        </w:rPr>
        <w:t>пiдтримки</w:t>
      </w:r>
      <w:proofErr w:type="spellEnd"/>
      <w:r w:rsidR="00867D59" w:rsidRPr="00867D59">
        <w:rPr>
          <w:sz w:val="28"/>
          <w:szCs w:val="28"/>
        </w:rPr>
        <w:t>;</w:t>
      </w:r>
    </w:p>
    <w:p w:rsidR="00867D59" w:rsidRPr="00867D59" w:rsidRDefault="006D594A" w:rsidP="00867D59">
      <w:pPr>
        <w:pStyle w:val="a7"/>
        <w:widowControl w:val="0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7D59">
        <w:rPr>
          <w:sz w:val="28"/>
          <w:szCs w:val="28"/>
        </w:rPr>
        <w:t xml:space="preserve">.2. </w:t>
      </w:r>
      <w:proofErr w:type="spellStart"/>
      <w:r w:rsidR="00867D59" w:rsidRPr="00867D59">
        <w:rPr>
          <w:sz w:val="28"/>
          <w:szCs w:val="28"/>
        </w:rPr>
        <w:t>щомiсяця</w:t>
      </w:r>
      <w:proofErr w:type="spellEnd"/>
      <w:r w:rsidR="00867D59" w:rsidRPr="00867D59">
        <w:rPr>
          <w:sz w:val="28"/>
          <w:szCs w:val="28"/>
        </w:rPr>
        <w:t xml:space="preserve"> до 05 числа подавати </w:t>
      </w:r>
      <w:proofErr w:type="spellStart"/>
      <w:r w:rsidR="00867D59" w:rsidRPr="00867D59">
        <w:rPr>
          <w:sz w:val="28"/>
          <w:szCs w:val="28"/>
        </w:rPr>
        <w:t>повiдомлення</w:t>
      </w:r>
      <w:proofErr w:type="spellEnd"/>
      <w:r w:rsidR="00867D59" w:rsidRPr="00867D59">
        <w:rPr>
          <w:sz w:val="28"/>
          <w:szCs w:val="28"/>
        </w:rPr>
        <w:t xml:space="preserve"> про </w:t>
      </w:r>
      <w:proofErr w:type="spellStart"/>
      <w:r w:rsidR="00867D59" w:rsidRPr="00867D59">
        <w:rPr>
          <w:sz w:val="28"/>
          <w:szCs w:val="28"/>
        </w:rPr>
        <w:t>змiну</w:t>
      </w:r>
      <w:proofErr w:type="spellEnd"/>
      <w:r w:rsidR="00867D59" w:rsidRPr="00867D59">
        <w:rPr>
          <w:sz w:val="28"/>
          <w:szCs w:val="28"/>
        </w:rPr>
        <w:t xml:space="preserve"> </w:t>
      </w:r>
      <w:proofErr w:type="spellStart"/>
      <w:r w:rsidR="00867D59" w:rsidRPr="00867D59">
        <w:rPr>
          <w:sz w:val="28"/>
          <w:szCs w:val="28"/>
        </w:rPr>
        <w:t>облiкових</w:t>
      </w:r>
      <w:proofErr w:type="spellEnd"/>
      <w:r w:rsidR="00867D59" w:rsidRPr="00867D59">
        <w:rPr>
          <w:sz w:val="28"/>
          <w:szCs w:val="28"/>
        </w:rPr>
        <w:t xml:space="preserve"> даних </w:t>
      </w:r>
      <w:proofErr w:type="spellStart"/>
      <w:r w:rsidR="00867D59" w:rsidRPr="00867D59">
        <w:rPr>
          <w:sz w:val="28"/>
          <w:szCs w:val="28"/>
        </w:rPr>
        <w:t>призовникiв</w:t>
      </w:r>
      <w:proofErr w:type="spellEnd"/>
      <w:r w:rsidR="00867D59" w:rsidRPr="00867D59">
        <w:rPr>
          <w:sz w:val="28"/>
          <w:szCs w:val="28"/>
        </w:rPr>
        <w:t xml:space="preserve">, </w:t>
      </w:r>
      <w:proofErr w:type="spellStart"/>
      <w:r w:rsidR="00867D59" w:rsidRPr="00867D59">
        <w:rPr>
          <w:sz w:val="28"/>
          <w:szCs w:val="28"/>
        </w:rPr>
        <w:t>вiйськовозобов'язаних</w:t>
      </w:r>
      <w:proofErr w:type="spellEnd"/>
      <w:r w:rsidR="00867D59" w:rsidRPr="00867D59">
        <w:rPr>
          <w:sz w:val="28"/>
          <w:szCs w:val="28"/>
        </w:rPr>
        <w:t xml:space="preserve"> та </w:t>
      </w:r>
      <w:proofErr w:type="spellStart"/>
      <w:r w:rsidR="00867D59" w:rsidRPr="00867D59">
        <w:rPr>
          <w:sz w:val="28"/>
          <w:szCs w:val="28"/>
        </w:rPr>
        <w:t>резервiстiв</w:t>
      </w:r>
      <w:proofErr w:type="spellEnd"/>
      <w:r w:rsidR="00867D59" w:rsidRPr="00867D59">
        <w:rPr>
          <w:sz w:val="28"/>
          <w:szCs w:val="28"/>
        </w:rPr>
        <w:t xml:space="preserve"> за </w:t>
      </w:r>
      <w:proofErr w:type="spellStart"/>
      <w:r w:rsidR="00867D59" w:rsidRPr="00867D59">
        <w:rPr>
          <w:sz w:val="28"/>
          <w:szCs w:val="28"/>
        </w:rPr>
        <w:t>мiсцем</w:t>
      </w:r>
      <w:proofErr w:type="spellEnd"/>
      <w:r w:rsidR="00867D59" w:rsidRPr="00867D59">
        <w:rPr>
          <w:sz w:val="28"/>
          <w:szCs w:val="28"/>
        </w:rPr>
        <w:t xml:space="preserve"> </w:t>
      </w:r>
      <w:r w:rsidR="00867D59">
        <w:rPr>
          <w:sz w:val="28"/>
          <w:szCs w:val="28"/>
        </w:rPr>
        <w:t>їх</w:t>
      </w:r>
      <w:r w:rsidR="00867D59" w:rsidRPr="00867D59">
        <w:rPr>
          <w:sz w:val="28"/>
          <w:szCs w:val="28"/>
        </w:rPr>
        <w:t xml:space="preserve"> роботи (навчання) до </w:t>
      </w:r>
      <w:proofErr w:type="spellStart"/>
      <w:r w:rsidR="00867D59" w:rsidRPr="00867D59">
        <w:rPr>
          <w:sz w:val="28"/>
          <w:szCs w:val="28"/>
        </w:rPr>
        <w:t>Бучанськоrо</w:t>
      </w:r>
      <w:proofErr w:type="spellEnd"/>
      <w:r w:rsidR="00867D59" w:rsidRPr="00867D59">
        <w:rPr>
          <w:sz w:val="28"/>
          <w:szCs w:val="28"/>
        </w:rPr>
        <w:t xml:space="preserve"> РТЦК та СП</w:t>
      </w:r>
      <w:r w:rsidR="00867D59">
        <w:rPr>
          <w:sz w:val="28"/>
          <w:szCs w:val="28"/>
        </w:rPr>
        <w:t>.</w:t>
      </w:r>
    </w:p>
    <w:p w:rsidR="002F3540" w:rsidRDefault="00B86B7E" w:rsidP="005519A3">
      <w:pPr>
        <w:pStyle w:val="a7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200"/>
        <w:ind w:left="0" w:firstLine="567"/>
        <w:jc w:val="both"/>
        <w:rPr>
          <w:sz w:val="28"/>
          <w:szCs w:val="28"/>
          <w:lang w:eastAsia="en-US"/>
        </w:rPr>
      </w:pPr>
      <w:r w:rsidRPr="00FE4D4B">
        <w:rPr>
          <w:sz w:val="28"/>
          <w:szCs w:val="28"/>
        </w:rPr>
        <w:t xml:space="preserve">Начальнику відділення поліції № 1 </w:t>
      </w:r>
      <w:proofErr w:type="spellStart"/>
      <w:r w:rsidRPr="00FE4D4B">
        <w:rPr>
          <w:sz w:val="28"/>
          <w:szCs w:val="28"/>
        </w:rPr>
        <w:t>Бучанського</w:t>
      </w:r>
      <w:proofErr w:type="spellEnd"/>
      <w:r w:rsidRPr="00FE4D4B">
        <w:rPr>
          <w:sz w:val="28"/>
          <w:szCs w:val="28"/>
        </w:rPr>
        <w:t xml:space="preserve"> РУП ГУ НП у Київській області</w:t>
      </w:r>
      <w:r w:rsidR="00FE4D4B" w:rsidRPr="00FE4D4B">
        <w:rPr>
          <w:sz w:val="28"/>
          <w:szCs w:val="28"/>
        </w:rPr>
        <w:t xml:space="preserve">, </w:t>
      </w:r>
      <w:r w:rsidR="002F3540" w:rsidRPr="00FE4D4B">
        <w:rPr>
          <w:sz w:val="28"/>
          <w:szCs w:val="28"/>
          <w:lang w:eastAsia="en-US"/>
        </w:rPr>
        <w:t xml:space="preserve">за зверненням відповідальних за ведення військового обліку на території </w:t>
      </w:r>
      <w:proofErr w:type="spellStart"/>
      <w:r w:rsidR="002F3540" w:rsidRPr="00FE4D4B">
        <w:rPr>
          <w:sz w:val="28"/>
          <w:szCs w:val="28"/>
          <w:lang w:eastAsia="en-US"/>
        </w:rPr>
        <w:t>старостинських</w:t>
      </w:r>
      <w:proofErr w:type="spellEnd"/>
      <w:r w:rsidR="002F3540" w:rsidRPr="00FE4D4B">
        <w:rPr>
          <w:sz w:val="28"/>
          <w:szCs w:val="28"/>
          <w:lang w:eastAsia="en-US"/>
        </w:rPr>
        <w:t xml:space="preserve"> округів здійснювати розшук, затримання та доставку до </w:t>
      </w:r>
      <w:proofErr w:type="spellStart"/>
      <w:r w:rsidR="002D3BA8">
        <w:rPr>
          <w:sz w:val="28"/>
          <w:szCs w:val="28"/>
          <w:lang w:eastAsia="en-US"/>
        </w:rPr>
        <w:t>Бучанського</w:t>
      </w:r>
      <w:proofErr w:type="spellEnd"/>
      <w:r w:rsidR="002D3BA8">
        <w:rPr>
          <w:sz w:val="28"/>
          <w:szCs w:val="28"/>
          <w:lang w:eastAsia="en-US"/>
        </w:rPr>
        <w:t xml:space="preserve"> </w:t>
      </w:r>
      <w:r w:rsidR="002F3540" w:rsidRPr="00FE4D4B">
        <w:rPr>
          <w:sz w:val="28"/>
          <w:szCs w:val="28"/>
          <w:lang w:eastAsia="en-US"/>
        </w:rPr>
        <w:t>РТЦК та СП громадян, які порушують військовий облік.</w:t>
      </w:r>
    </w:p>
    <w:p w:rsidR="00BF08C3" w:rsidRPr="00FE4D4B" w:rsidRDefault="00BF08C3" w:rsidP="00FE4D4B">
      <w:pPr>
        <w:pStyle w:val="a7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200"/>
        <w:ind w:left="0" w:firstLine="567"/>
        <w:jc w:val="both"/>
        <w:rPr>
          <w:sz w:val="28"/>
          <w:szCs w:val="28"/>
          <w:lang w:eastAsia="en-US"/>
        </w:rPr>
      </w:pPr>
      <w:r w:rsidRPr="00FE4D4B">
        <w:rPr>
          <w:bCs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115EFA" w:rsidRPr="00FE4D4B">
        <w:rPr>
          <w:bCs/>
          <w:sz w:val="28"/>
          <w:szCs w:val="28"/>
        </w:rPr>
        <w:t>Чейчука</w:t>
      </w:r>
      <w:proofErr w:type="spellEnd"/>
      <w:r w:rsidR="00115EFA" w:rsidRPr="00FE4D4B">
        <w:rPr>
          <w:bCs/>
          <w:sz w:val="28"/>
          <w:szCs w:val="28"/>
        </w:rPr>
        <w:t xml:space="preserve"> Д.М.</w:t>
      </w:r>
    </w:p>
    <w:p w:rsidR="00BF08C3" w:rsidRPr="00BF08C3" w:rsidRDefault="00BF08C3" w:rsidP="00BF08C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rPr>
          <w:rFonts w:eastAsia="Calibri"/>
          <w:b/>
          <w:bCs/>
          <w:sz w:val="28"/>
          <w:szCs w:val="28"/>
          <w:lang w:eastAsia="en-US"/>
        </w:rPr>
      </w:pPr>
    </w:p>
    <w:p w:rsidR="00BF08C3" w:rsidRPr="00BF08C3" w:rsidRDefault="00BF08C3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BF08C3" w:rsidRDefault="00BF08C3" w:rsidP="00BF08C3">
      <w:pPr>
        <w:rPr>
          <w:rFonts w:eastAsia="Calibri"/>
          <w:b/>
          <w:bCs/>
          <w:sz w:val="28"/>
          <w:szCs w:val="28"/>
          <w:lang w:eastAsia="en-US"/>
        </w:rPr>
      </w:pPr>
      <w:r w:rsidRPr="00BF08C3"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  <w:t xml:space="preserve">Анатолій ФЕДОРУК </w:t>
      </w: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Default="00FE4D4B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FE4D4B" w:rsidRPr="00BF08C3" w:rsidRDefault="00FE4D4B" w:rsidP="00BF08C3">
      <w:pPr>
        <w:rPr>
          <w:rFonts w:eastAsia="Calibri"/>
          <w:iCs/>
          <w:sz w:val="20"/>
          <w:szCs w:val="28"/>
          <w:lang w:eastAsia="en-US"/>
        </w:rPr>
      </w:pP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F0BFD" w:rsidRDefault="003F0BFD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F0BFD" w:rsidRDefault="003F0BFD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3F0BFD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sectPr w:rsidR="0067662C" w:rsidSect="00867D59">
      <w:headerReference w:type="default" r:id="rId8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015" w:rsidRDefault="005C1015" w:rsidP="00DB321E">
      <w:r>
        <w:separator/>
      </w:r>
    </w:p>
  </w:endnote>
  <w:endnote w:type="continuationSeparator" w:id="0">
    <w:p w:rsidR="005C1015" w:rsidRDefault="005C1015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015" w:rsidRDefault="005C1015" w:rsidP="00DB321E">
      <w:r>
        <w:separator/>
      </w:r>
    </w:p>
  </w:footnote>
  <w:footnote w:type="continuationSeparator" w:id="0">
    <w:p w:rsidR="005C1015" w:rsidRDefault="005C1015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5C1015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48210B1"/>
    <w:multiLevelType w:val="multilevel"/>
    <w:tmpl w:val="2E78F6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D46235"/>
    <w:multiLevelType w:val="multilevel"/>
    <w:tmpl w:val="1ED8B1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97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32" w:hanging="2160"/>
      </w:pPr>
      <w:rPr>
        <w:rFonts w:hint="default"/>
      </w:rPr>
    </w:lvl>
  </w:abstractNum>
  <w:abstractNum w:abstractNumId="5" w15:restartNumberingAfterBreak="0">
    <w:nsid w:val="23A070F2"/>
    <w:multiLevelType w:val="multilevel"/>
    <w:tmpl w:val="88628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23D2F"/>
    <w:multiLevelType w:val="multilevel"/>
    <w:tmpl w:val="DA9664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32" w:hanging="2160"/>
      </w:pPr>
      <w:rPr>
        <w:rFonts w:hint="default"/>
      </w:rPr>
    </w:lvl>
  </w:abstractNum>
  <w:abstractNum w:abstractNumId="8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9" w15:restartNumberingAfterBreak="0">
    <w:nsid w:val="50ED6C90"/>
    <w:multiLevelType w:val="hybridMultilevel"/>
    <w:tmpl w:val="61EE47F4"/>
    <w:lvl w:ilvl="0" w:tplc="1334F23A">
      <w:start w:val="1"/>
      <w:numFmt w:val="decimal"/>
      <w:lvlText w:val="%1."/>
      <w:lvlJc w:val="left"/>
      <w:pPr>
        <w:ind w:left="1279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99" w:hanging="360"/>
      </w:pPr>
    </w:lvl>
    <w:lvl w:ilvl="2" w:tplc="0422001B">
      <w:start w:val="1"/>
      <w:numFmt w:val="lowerRoman"/>
      <w:lvlText w:val="%3."/>
      <w:lvlJc w:val="right"/>
      <w:pPr>
        <w:ind w:left="2719" w:hanging="180"/>
      </w:pPr>
    </w:lvl>
    <w:lvl w:ilvl="3" w:tplc="0422000F">
      <w:start w:val="1"/>
      <w:numFmt w:val="decimal"/>
      <w:lvlText w:val="%4."/>
      <w:lvlJc w:val="left"/>
      <w:pPr>
        <w:ind w:left="3439" w:hanging="360"/>
      </w:pPr>
    </w:lvl>
    <w:lvl w:ilvl="4" w:tplc="04220019">
      <w:start w:val="1"/>
      <w:numFmt w:val="lowerLetter"/>
      <w:lvlText w:val="%5."/>
      <w:lvlJc w:val="left"/>
      <w:pPr>
        <w:ind w:left="4159" w:hanging="360"/>
      </w:pPr>
    </w:lvl>
    <w:lvl w:ilvl="5" w:tplc="0422001B">
      <w:start w:val="1"/>
      <w:numFmt w:val="lowerRoman"/>
      <w:lvlText w:val="%6."/>
      <w:lvlJc w:val="right"/>
      <w:pPr>
        <w:ind w:left="4879" w:hanging="180"/>
      </w:pPr>
    </w:lvl>
    <w:lvl w:ilvl="6" w:tplc="0422000F">
      <w:start w:val="1"/>
      <w:numFmt w:val="decimal"/>
      <w:lvlText w:val="%7."/>
      <w:lvlJc w:val="left"/>
      <w:pPr>
        <w:ind w:left="5599" w:hanging="360"/>
      </w:pPr>
    </w:lvl>
    <w:lvl w:ilvl="7" w:tplc="04220019">
      <w:start w:val="1"/>
      <w:numFmt w:val="lowerLetter"/>
      <w:lvlText w:val="%8."/>
      <w:lvlJc w:val="left"/>
      <w:pPr>
        <w:ind w:left="6319" w:hanging="360"/>
      </w:pPr>
    </w:lvl>
    <w:lvl w:ilvl="8" w:tplc="0422001B">
      <w:start w:val="1"/>
      <w:numFmt w:val="lowerRoman"/>
      <w:lvlText w:val="%9."/>
      <w:lvlJc w:val="right"/>
      <w:pPr>
        <w:ind w:left="7039" w:hanging="180"/>
      </w:pPr>
    </w:lvl>
  </w:abstractNum>
  <w:abstractNum w:abstractNumId="10" w15:restartNumberingAfterBreak="0">
    <w:nsid w:val="7AEB5A27"/>
    <w:multiLevelType w:val="hybridMultilevel"/>
    <w:tmpl w:val="6354FCCE"/>
    <w:lvl w:ilvl="0" w:tplc="EEFA7532">
      <w:start w:val="1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23F74"/>
    <w:rsid w:val="00051486"/>
    <w:rsid w:val="000818CE"/>
    <w:rsid w:val="000B4F71"/>
    <w:rsid w:val="000C3D44"/>
    <w:rsid w:val="000D28B7"/>
    <w:rsid w:val="000F0C26"/>
    <w:rsid w:val="00115EFA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124C7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3BA8"/>
    <w:rsid w:val="002D594B"/>
    <w:rsid w:val="002F3540"/>
    <w:rsid w:val="00302128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765E"/>
    <w:rsid w:val="003F0BFD"/>
    <w:rsid w:val="004048C1"/>
    <w:rsid w:val="00440E1B"/>
    <w:rsid w:val="004547BF"/>
    <w:rsid w:val="00455F9E"/>
    <w:rsid w:val="00485210"/>
    <w:rsid w:val="004A0474"/>
    <w:rsid w:val="004A4916"/>
    <w:rsid w:val="004B7295"/>
    <w:rsid w:val="004C2A71"/>
    <w:rsid w:val="004C60D5"/>
    <w:rsid w:val="004D6B4C"/>
    <w:rsid w:val="004D7EA2"/>
    <w:rsid w:val="004F1985"/>
    <w:rsid w:val="00501C2A"/>
    <w:rsid w:val="005132B3"/>
    <w:rsid w:val="00522FA5"/>
    <w:rsid w:val="005242A2"/>
    <w:rsid w:val="005360CB"/>
    <w:rsid w:val="00550CF2"/>
    <w:rsid w:val="00586295"/>
    <w:rsid w:val="005C1015"/>
    <w:rsid w:val="005C59F0"/>
    <w:rsid w:val="005F1FD3"/>
    <w:rsid w:val="005F5070"/>
    <w:rsid w:val="006235C2"/>
    <w:rsid w:val="00656FEE"/>
    <w:rsid w:val="0066567C"/>
    <w:rsid w:val="0067662C"/>
    <w:rsid w:val="006A011B"/>
    <w:rsid w:val="006A5B77"/>
    <w:rsid w:val="006C1D1A"/>
    <w:rsid w:val="006D594A"/>
    <w:rsid w:val="006E2AF9"/>
    <w:rsid w:val="007025F5"/>
    <w:rsid w:val="0070555E"/>
    <w:rsid w:val="00731FDE"/>
    <w:rsid w:val="00765C7D"/>
    <w:rsid w:val="0076743E"/>
    <w:rsid w:val="007732D8"/>
    <w:rsid w:val="0078472A"/>
    <w:rsid w:val="00792B06"/>
    <w:rsid w:val="007D27A3"/>
    <w:rsid w:val="007D3208"/>
    <w:rsid w:val="007E5500"/>
    <w:rsid w:val="007F4E53"/>
    <w:rsid w:val="00867D59"/>
    <w:rsid w:val="00873FC3"/>
    <w:rsid w:val="00874CD0"/>
    <w:rsid w:val="00892D8A"/>
    <w:rsid w:val="00894580"/>
    <w:rsid w:val="008A30C0"/>
    <w:rsid w:val="0092657D"/>
    <w:rsid w:val="009313FF"/>
    <w:rsid w:val="00980A9D"/>
    <w:rsid w:val="009A4C02"/>
    <w:rsid w:val="009B7DBC"/>
    <w:rsid w:val="009C7D8B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46EF"/>
    <w:rsid w:val="00AF55D2"/>
    <w:rsid w:val="00B042EE"/>
    <w:rsid w:val="00B308A6"/>
    <w:rsid w:val="00B47604"/>
    <w:rsid w:val="00B86B7E"/>
    <w:rsid w:val="00B967F3"/>
    <w:rsid w:val="00BC55C8"/>
    <w:rsid w:val="00BD2076"/>
    <w:rsid w:val="00BD447B"/>
    <w:rsid w:val="00BE0E3F"/>
    <w:rsid w:val="00BF08C3"/>
    <w:rsid w:val="00C0421B"/>
    <w:rsid w:val="00C13FB8"/>
    <w:rsid w:val="00C14294"/>
    <w:rsid w:val="00C23299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351C1"/>
    <w:rsid w:val="00D44AEE"/>
    <w:rsid w:val="00D73C9B"/>
    <w:rsid w:val="00D816C8"/>
    <w:rsid w:val="00DB321E"/>
    <w:rsid w:val="00DD5D94"/>
    <w:rsid w:val="00DF342F"/>
    <w:rsid w:val="00E01041"/>
    <w:rsid w:val="00E13559"/>
    <w:rsid w:val="00E14E3F"/>
    <w:rsid w:val="00E413FA"/>
    <w:rsid w:val="00E726EE"/>
    <w:rsid w:val="00E75A2F"/>
    <w:rsid w:val="00E765EB"/>
    <w:rsid w:val="00E87415"/>
    <w:rsid w:val="00E95F4E"/>
    <w:rsid w:val="00EA6995"/>
    <w:rsid w:val="00EC2DED"/>
    <w:rsid w:val="00EE6807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E4D4B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D61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1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paragraph" w:customStyle="1" w:styleId="rvps2">
    <w:name w:val="rvps2"/>
    <w:basedOn w:val="a"/>
    <w:rsid w:val="004C60D5"/>
    <w:pPr>
      <w:spacing w:before="100" w:beforeAutospacing="1" w:after="100" w:afterAutospacing="1"/>
    </w:pPr>
    <w:rPr>
      <w:lang w:eastAsia="uk-UA"/>
    </w:rPr>
  </w:style>
  <w:style w:type="character" w:styleId="af">
    <w:name w:val="Hyperlink"/>
    <w:basedOn w:val="a0"/>
    <w:uiPriority w:val="99"/>
    <w:semiHidden/>
    <w:unhideWhenUsed/>
    <w:rsid w:val="004C60D5"/>
    <w:rPr>
      <w:color w:val="0000FF"/>
      <w:u w:val="single"/>
    </w:rPr>
  </w:style>
  <w:style w:type="character" w:customStyle="1" w:styleId="rvts46">
    <w:name w:val="rvts46"/>
    <w:basedOn w:val="a0"/>
    <w:rsid w:val="004C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5879</Words>
  <Characters>3352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2025-03-13T08:13:00Z</cp:lastPrinted>
  <dcterms:created xsi:type="dcterms:W3CDTF">2025-04-01T12:09:00Z</dcterms:created>
  <dcterms:modified xsi:type="dcterms:W3CDTF">2025-04-01T12:09:00Z</dcterms:modified>
</cp:coreProperties>
</file>