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EB06" w14:textId="77777777"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F7CA9B6" wp14:editId="1C879E96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17143B" w14:textId="77777777"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14:paraId="086BB61D" w14:textId="77777777" w:rsidTr="00FB2B41">
        <w:tc>
          <w:tcPr>
            <w:tcW w:w="9571" w:type="dxa"/>
          </w:tcPr>
          <w:p w14:paraId="6A6FE71C" w14:textId="77777777"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202088B" w14:textId="77777777" w:rsidR="001414F1" w:rsidRDefault="001414F1" w:rsidP="00FB2B41">
            <w:pPr>
              <w:spacing w:after="0" w:line="240" w:lineRule="auto"/>
            </w:pPr>
          </w:p>
          <w:p w14:paraId="030EA181" w14:textId="77777777"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3567FA5" w14:textId="77777777"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14:paraId="2736207F" w14:textId="77777777"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6289772F" w14:textId="383B7598" w:rsidR="001414F1" w:rsidRPr="004C3DF5" w:rsidRDefault="003F3C7B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90EB3"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E90EB3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357</w:t>
      </w:r>
    </w:p>
    <w:p w14:paraId="4EAE381D" w14:textId="77777777"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0CAB9BE9" w14:textId="77777777"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14:paraId="2E88F849" w14:textId="77777777"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14:paraId="57A9DCAA" w14:textId="77777777"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A833EED" w14:textId="77777777"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  <w:r w:rsidR="008D43F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bookmarkEnd w:id="1"/>
    <w:p w14:paraId="0811C36C" w14:textId="77777777" w:rsidR="001414F1" w:rsidRPr="00C75F28" w:rsidRDefault="001414F1" w:rsidP="001414F1">
      <w:pPr>
        <w:pStyle w:val="a3"/>
        <w:ind w:firstLine="708"/>
      </w:pPr>
    </w:p>
    <w:p w14:paraId="2C82B7FD" w14:textId="77777777"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2DD92FC4" w14:textId="77777777"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00A374B" w14:textId="6521ACF7"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32429">
        <w:rPr>
          <w:rFonts w:ascii="Times New Roman" w:hAnsi="Times New Roman" w:cs="Times New Roman"/>
          <w:sz w:val="24"/>
          <w:szCs w:val="24"/>
          <w:lang w:val="uk-UA"/>
        </w:rPr>
        <w:t>Кисель</w:t>
      </w:r>
      <w:proofErr w:type="spellEnd"/>
      <w:r w:rsidR="00D32429">
        <w:rPr>
          <w:rFonts w:ascii="Times New Roman" w:hAnsi="Times New Roman" w:cs="Times New Roman"/>
          <w:sz w:val="24"/>
          <w:szCs w:val="24"/>
          <w:lang w:val="uk-UA"/>
        </w:rPr>
        <w:t xml:space="preserve"> Світланою Георгіївною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55DA2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22F7D77E" w14:textId="049FCF7A" w:rsidR="004343DC" w:rsidRPr="005056CA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 w:rsidRPr="005056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 w:rsidRPr="005056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Бойко Валентиною Іванівною</w:t>
      </w:r>
      <w:r w:rsidR="001E4010" w:rsidRPr="005056CA">
        <w:rPr>
          <w:rFonts w:ascii="Times New Roman" w:hAnsi="Times New Roman" w:cs="Times New Roman"/>
          <w:sz w:val="24"/>
          <w:szCs w:val="24"/>
          <w:lang w:val="uk-UA"/>
        </w:rPr>
        <w:t>, ш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 w:rsidRPr="005056CA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 w:rsidRPr="005056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912CCCD" w14:textId="498C2E72" w:rsidR="005C60C7" w:rsidRPr="00B531B0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48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2EB7" w:rsidRPr="00B531B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Захарченко Катериною Андріївною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242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531B0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14:paraId="0147954A" w14:textId="0FD696FE" w:rsidR="005C60C7" w:rsidRPr="00B531B0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531B0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82294077"/>
      <w:r w:rsidRPr="00B531B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D32429">
        <w:rPr>
          <w:rFonts w:ascii="Times New Roman" w:hAnsi="Times New Roman"/>
          <w:sz w:val="24"/>
          <w:szCs w:val="24"/>
          <w:lang w:val="uk-UA"/>
        </w:rPr>
        <w:t>44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D32429">
        <w:rPr>
          <w:rFonts w:ascii="Times New Roman" w:hAnsi="Times New Roman"/>
          <w:sz w:val="24"/>
          <w:szCs w:val="24"/>
          <w:lang w:val="uk-UA"/>
        </w:rPr>
        <w:t>04</w:t>
      </w:r>
      <w:r w:rsidRPr="00B531B0">
        <w:rPr>
          <w:rFonts w:ascii="Times New Roman" w:hAnsi="Times New Roman"/>
          <w:sz w:val="24"/>
          <w:szCs w:val="24"/>
          <w:lang w:val="uk-UA"/>
        </w:rPr>
        <w:t>.</w:t>
      </w:r>
      <w:r w:rsidR="001E4010" w:rsidRPr="00B531B0">
        <w:rPr>
          <w:rFonts w:ascii="Times New Roman" w:hAnsi="Times New Roman"/>
          <w:sz w:val="24"/>
          <w:szCs w:val="24"/>
          <w:lang w:val="uk-UA"/>
        </w:rPr>
        <w:t>0</w:t>
      </w:r>
      <w:r w:rsidR="00D32429">
        <w:rPr>
          <w:rFonts w:ascii="Times New Roman" w:hAnsi="Times New Roman"/>
          <w:sz w:val="24"/>
          <w:szCs w:val="24"/>
          <w:lang w:val="uk-UA"/>
        </w:rPr>
        <w:t>8</w:t>
      </w:r>
      <w:r w:rsidRPr="00B531B0">
        <w:rPr>
          <w:rFonts w:ascii="Times New Roman" w:hAnsi="Times New Roman"/>
          <w:sz w:val="24"/>
          <w:szCs w:val="24"/>
          <w:lang w:val="uk-UA"/>
        </w:rPr>
        <w:t>.202</w:t>
      </w:r>
      <w:r w:rsidR="00D32429">
        <w:rPr>
          <w:rFonts w:ascii="Times New Roman" w:hAnsi="Times New Roman"/>
          <w:sz w:val="24"/>
          <w:szCs w:val="24"/>
          <w:lang w:val="uk-UA"/>
        </w:rPr>
        <w:t>2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D32429">
        <w:rPr>
          <w:rFonts w:ascii="Times New Roman" w:hAnsi="Times New Roman"/>
          <w:sz w:val="24"/>
          <w:szCs w:val="24"/>
          <w:lang w:val="uk-UA"/>
        </w:rPr>
        <w:t>Возним</w:t>
      </w:r>
      <w:proofErr w:type="spellEnd"/>
      <w:r w:rsidR="00D32429">
        <w:rPr>
          <w:rFonts w:ascii="Times New Roman" w:hAnsi="Times New Roman"/>
          <w:sz w:val="24"/>
          <w:szCs w:val="24"/>
          <w:lang w:val="uk-UA"/>
        </w:rPr>
        <w:t xml:space="preserve"> Юрієм Васильовичем</w:t>
      </w:r>
      <w:r w:rsidRPr="00B531B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 w:rsidRPr="00B531B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12E89" w:rsidRPr="00B53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2429">
        <w:rPr>
          <w:rFonts w:ascii="Times New Roman" w:hAnsi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14:paraId="3236EFEE" w14:textId="19A88012" w:rsidR="005C60C7" w:rsidRPr="00BA50F5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4" w:name="_Hlk160455732"/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D32429">
        <w:rPr>
          <w:rFonts w:ascii="Times New Roman" w:hAnsi="Times New Roman"/>
          <w:sz w:val="24"/>
          <w:szCs w:val="24"/>
          <w:lang w:val="uk-UA"/>
        </w:rPr>
        <w:t>153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D32429">
        <w:rPr>
          <w:rFonts w:ascii="Times New Roman" w:hAnsi="Times New Roman"/>
          <w:sz w:val="24"/>
          <w:szCs w:val="24"/>
          <w:lang w:val="uk-UA"/>
        </w:rPr>
        <w:t>08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D32429">
        <w:rPr>
          <w:rFonts w:ascii="Times New Roman" w:hAnsi="Times New Roman"/>
          <w:sz w:val="24"/>
          <w:szCs w:val="24"/>
          <w:lang w:val="uk-UA"/>
        </w:rPr>
        <w:t>11</w:t>
      </w:r>
      <w:r w:rsidR="0087174B">
        <w:rPr>
          <w:rFonts w:ascii="Times New Roman" w:hAnsi="Times New Roman"/>
          <w:sz w:val="24"/>
          <w:szCs w:val="24"/>
          <w:lang w:val="uk-UA"/>
        </w:rPr>
        <w:t>.</w:t>
      </w:r>
      <w:r w:rsidRPr="00BA50F5">
        <w:rPr>
          <w:rFonts w:ascii="Times New Roman" w:hAnsi="Times New Roman"/>
          <w:sz w:val="24"/>
          <w:szCs w:val="24"/>
          <w:lang w:val="uk-UA"/>
        </w:rPr>
        <w:t>202</w:t>
      </w:r>
      <w:r w:rsidR="00D32429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D32429">
        <w:rPr>
          <w:rFonts w:ascii="Times New Roman" w:hAnsi="Times New Roman"/>
          <w:sz w:val="24"/>
          <w:szCs w:val="24"/>
          <w:lang w:val="uk-UA"/>
        </w:rPr>
        <w:t>Парьохіною</w:t>
      </w:r>
      <w:proofErr w:type="spellEnd"/>
      <w:r w:rsidR="00D32429">
        <w:rPr>
          <w:rFonts w:ascii="Times New Roman" w:hAnsi="Times New Roman"/>
          <w:sz w:val="24"/>
          <w:szCs w:val="24"/>
          <w:lang w:val="uk-UA"/>
        </w:rPr>
        <w:t xml:space="preserve"> Яною Борисівною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32429">
        <w:rPr>
          <w:rFonts w:ascii="Times New Roman" w:hAnsi="Times New Roman"/>
          <w:sz w:val="24"/>
          <w:szCs w:val="24"/>
          <w:lang w:val="uk-UA"/>
        </w:rPr>
        <w:t>1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4"/>
    </w:p>
    <w:p w14:paraId="009F5236" w14:textId="2D7D9B32" w:rsidR="007B5278" w:rsidRPr="00BA50F5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3235">
        <w:rPr>
          <w:rFonts w:ascii="Times New Roman" w:hAnsi="Times New Roman"/>
          <w:sz w:val="24"/>
          <w:szCs w:val="24"/>
          <w:lang w:val="uk-UA"/>
        </w:rPr>
        <w:t>45</w:t>
      </w:r>
      <w:r w:rsidR="00CA1F54" w:rsidRPr="005321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F3235">
        <w:rPr>
          <w:rFonts w:ascii="Times New Roman" w:hAnsi="Times New Roman"/>
          <w:sz w:val="24"/>
          <w:szCs w:val="24"/>
          <w:lang w:val="uk-UA"/>
        </w:rPr>
        <w:t>11</w:t>
      </w:r>
      <w:r w:rsidRPr="005321CB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5321CB">
        <w:rPr>
          <w:rFonts w:ascii="Times New Roman" w:hAnsi="Times New Roman"/>
          <w:sz w:val="24"/>
          <w:szCs w:val="24"/>
          <w:lang w:val="uk-UA"/>
        </w:rPr>
        <w:t>0</w:t>
      </w:r>
      <w:r w:rsidR="008F3235">
        <w:rPr>
          <w:rFonts w:ascii="Times New Roman" w:hAnsi="Times New Roman"/>
          <w:sz w:val="24"/>
          <w:szCs w:val="24"/>
          <w:lang w:val="uk-UA"/>
        </w:rPr>
        <w:t>8</w:t>
      </w:r>
      <w:r w:rsidRPr="005321CB">
        <w:rPr>
          <w:rFonts w:ascii="Times New Roman" w:hAnsi="Times New Roman"/>
          <w:sz w:val="24"/>
          <w:szCs w:val="24"/>
          <w:lang w:val="uk-UA"/>
        </w:rPr>
        <w:t>.202</w:t>
      </w:r>
      <w:r w:rsidR="008F3235">
        <w:rPr>
          <w:rFonts w:ascii="Times New Roman" w:hAnsi="Times New Roman"/>
          <w:sz w:val="24"/>
          <w:szCs w:val="24"/>
          <w:lang w:val="uk-UA"/>
        </w:rPr>
        <w:t>2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 р.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, укладений з </w:t>
      </w:r>
      <w:r w:rsidR="008F3235">
        <w:rPr>
          <w:rFonts w:ascii="Times New Roman" w:hAnsi="Times New Roman"/>
          <w:sz w:val="24"/>
          <w:szCs w:val="24"/>
          <w:lang w:val="uk-UA"/>
        </w:rPr>
        <w:t>Мотком Іваном Миколайовичем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E1E46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14:paraId="7B218AF0" w14:textId="428B9619" w:rsidR="007B5278" w:rsidRPr="000473EB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5" w:name="_Hlk160456129"/>
      <w:r w:rsidRPr="000473E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8F3235">
        <w:rPr>
          <w:rFonts w:ascii="Times New Roman" w:hAnsi="Times New Roman"/>
          <w:sz w:val="24"/>
          <w:szCs w:val="24"/>
          <w:lang w:val="uk-UA"/>
        </w:rPr>
        <w:t>57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303C6">
        <w:rPr>
          <w:rFonts w:ascii="Times New Roman" w:hAnsi="Times New Roman"/>
          <w:sz w:val="24"/>
          <w:szCs w:val="24"/>
          <w:lang w:val="uk-UA"/>
        </w:rPr>
        <w:t>1</w:t>
      </w:r>
      <w:r w:rsidR="008F3235">
        <w:rPr>
          <w:rFonts w:ascii="Times New Roman" w:hAnsi="Times New Roman"/>
          <w:sz w:val="24"/>
          <w:szCs w:val="24"/>
          <w:lang w:val="uk-UA"/>
        </w:rPr>
        <w:t>8</w:t>
      </w:r>
      <w:r w:rsidRPr="000473EB">
        <w:rPr>
          <w:rFonts w:ascii="Times New Roman" w:hAnsi="Times New Roman"/>
          <w:sz w:val="24"/>
          <w:szCs w:val="24"/>
          <w:lang w:val="uk-UA"/>
        </w:rPr>
        <w:t>.</w:t>
      </w:r>
      <w:r w:rsidR="005303C6">
        <w:rPr>
          <w:rFonts w:ascii="Times New Roman" w:hAnsi="Times New Roman"/>
          <w:sz w:val="24"/>
          <w:szCs w:val="24"/>
          <w:lang w:val="uk-UA"/>
        </w:rPr>
        <w:t>0</w:t>
      </w:r>
      <w:r w:rsidR="008F3235">
        <w:rPr>
          <w:rFonts w:ascii="Times New Roman" w:hAnsi="Times New Roman"/>
          <w:sz w:val="24"/>
          <w:szCs w:val="24"/>
          <w:lang w:val="uk-UA"/>
        </w:rPr>
        <w:t>8</w:t>
      </w:r>
      <w:r w:rsidRPr="000473EB">
        <w:rPr>
          <w:rFonts w:ascii="Times New Roman" w:hAnsi="Times New Roman"/>
          <w:sz w:val="24"/>
          <w:szCs w:val="24"/>
          <w:lang w:val="uk-UA"/>
        </w:rPr>
        <w:t>.202</w:t>
      </w:r>
      <w:r w:rsidR="008F3235">
        <w:rPr>
          <w:rFonts w:ascii="Times New Roman" w:hAnsi="Times New Roman"/>
          <w:sz w:val="24"/>
          <w:szCs w:val="24"/>
          <w:lang w:val="uk-UA"/>
        </w:rPr>
        <w:t>2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8F3235">
        <w:rPr>
          <w:rFonts w:ascii="Times New Roman" w:hAnsi="Times New Roman"/>
          <w:sz w:val="24"/>
          <w:szCs w:val="24"/>
          <w:lang w:val="uk-UA"/>
        </w:rPr>
        <w:t>Ольховою</w:t>
      </w:r>
      <w:proofErr w:type="spellEnd"/>
      <w:r w:rsidR="008F3235">
        <w:rPr>
          <w:rFonts w:ascii="Times New Roman" w:hAnsi="Times New Roman"/>
          <w:sz w:val="24"/>
          <w:szCs w:val="24"/>
          <w:lang w:val="uk-UA"/>
        </w:rPr>
        <w:t xml:space="preserve"> Світланою Миколаївною</w:t>
      </w:r>
      <w:r w:rsidR="00242A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473EB">
        <w:rPr>
          <w:rFonts w:ascii="Times New Roman" w:hAnsi="Times New Roman"/>
          <w:sz w:val="24"/>
          <w:szCs w:val="24"/>
          <w:lang w:val="uk-UA"/>
        </w:rPr>
        <w:t>шляхом підписання додаткової угоди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F3235">
        <w:rPr>
          <w:rFonts w:ascii="Times New Roman" w:hAnsi="Times New Roman"/>
          <w:sz w:val="24"/>
          <w:szCs w:val="24"/>
          <w:lang w:val="uk-UA"/>
        </w:rPr>
        <w:t>3</w:t>
      </w:r>
      <w:r w:rsidRPr="000473EB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5"/>
    <w:p w14:paraId="50DC0CEA" w14:textId="0CE25B75"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6" w:name="_Hlk160456235"/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362E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3235">
        <w:rPr>
          <w:rFonts w:ascii="Times New Roman" w:hAnsi="Times New Roman"/>
          <w:sz w:val="24"/>
          <w:szCs w:val="24"/>
          <w:lang w:val="uk-UA"/>
        </w:rPr>
        <w:t>58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F3235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8F3235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8F323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8F3235">
        <w:rPr>
          <w:rFonts w:ascii="Times New Roman" w:hAnsi="Times New Roman"/>
          <w:sz w:val="24"/>
          <w:szCs w:val="24"/>
          <w:lang w:val="uk-UA"/>
        </w:rPr>
        <w:t>Рисухіною</w:t>
      </w:r>
      <w:proofErr w:type="spellEnd"/>
      <w:r w:rsidR="008F3235">
        <w:rPr>
          <w:rFonts w:ascii="Times New Roman" w:hAnsi="Times New Roman"/>
          <w:sz w:val="24"/>
          <w:szCs w:val="24"/>
          <w:lang w:val="uk-UA"/>
        </w:rPr>
        <w:t xml:space="preserve"> Раїсою Михайлівною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F323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24E85409" w14:textId="7C749DEB" w:rsidR="00242A41" w:rsidRDefault="00242A41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3235">
        <w:rPr>
          <w:rFonts w:ascii="Times New Roman" w:hAnsi="Times New Roman"/>
          <w:sz w:val="24"/>
          <w:szCs w:val="24"/>
          <w:lang w:val="uk-UA"/>
        </w:rPr>
        <w:t>41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E308FC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E504E">
        <w:rPr>
          <w:rFonts w:ascii="Times New Roman" w:hAnsi="Times New Roman"/>
          <w:sz w:val="24"/>
          <w:szCs w:val="24"/>
          <w:lang w:val="uk-UA"/>
        </w:rPr>
        <w:t>Кальченком Сергієм Вікторовичем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E504E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7FECADBD" w14:textId="75AF358A" w:rsidR="00242A41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08FC">
        <w:rPr>
          <w:rFonts w:ascii="Times New Roman" w:hAnsi="Times New Roman"/>
          <w:sz w:val="24"/>
          <w:szCs w:val="24"/>
          <w:lang w:val="uk-UA"/>
        </w:rPr>
        <w:t>1</w:t>
      </w:r>
      <w:r w:rsidR="003E504E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E504E">
        <w:rPr>
          <w:rFonts w:ascii="Times New Roman" w:hAnsi="Times New Roman"/>
          <w:sz w:val="24"/>
          <w:szCs w:val="24"/>
          <w:lang w:val="uk-UA"/>
        </w:rPr>
        <w:t>30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E308FC">
        <w:rPr>
          <w:rFonts w:ascii="Times New Roman" w:hAnsi="Times New Roman"/>
          <w:sz w:val="24"/>
          <w:szCs w:val="24"/>
          <w:lang w:val="uk-UA"/>
        </w:rPr>
        <w:t>0</w:t>
      </w:r>
      <w:r w:rsidR="003E504E">
        <w:rPr>
          <w:rFonts w:ascii="Times New Roman" w:hAnsi="Times New Roman"/>
          <w:sz w:val="24"/>
          <w:szCs w:val="24"/>
          <w:lang w:val="uk-UA"/>
        </w:rPr>
        <w:t>6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3E504E">
        <w:rPr>
          <w:rFonts w:ascii="Times New Roman" w:hAnsi="Times New Roman"/>
          <w:sz w:val="24"/>
          <w:szCs w:val="24"/>
          <w:lang w:val="uk-UA"/>
        </w:rPr>
        <w:t>Абраменко</w:t>
      </w:r>
      <w:proofErr w:type="spellEnd"/>
      <w:r w:rsidR="003E504E">
        <w:rPr>
          <w:rFonts w:ascii="Times New Roman" w:hAnsi="Times New Roman"/>
          <w:sz w:val="24"/>
          <w:szCs w:val="24"/>
          <w:lang w:val="uk-UA"/>
        </w:rPr>
        <w:t xml:space="preserve"> Наталією Іванівною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35D22F03" w14:textId="7371FC8B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E504E">
        <w:rPr>
          <w:rFonts w:ascii="Times New Roman" w:hAnsi="Times New Roman"/>
          <w:sz w:val="24"/>
          <w:szCs w:val="24"/>
          <w:lang w:val="uk-UA"/>
        </w:rPr>
        <w:t>59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E504E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3E504E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3E504E">
        <w:rPr>
          <w:rFonts w:ascii="Times New Roman" w:hAnsi="Times New Roman"/>
          <w:sz w:val="24"/>
          <w:szCs w:val="24"/>
          <w:lang w:val="uk-UA"/>
        </w:rPr>
        <w:t>Короб</w:t>
      </w:r>
      <w:r w:rsidR="00A55DA2">
        <w:rPr>
          <w:rFonts w:ascii="Times New Roman" w:hAnsi="Times New Roman"/>
          <w:sz w:val="24"/>
          <w:szCs w:val="24"/>
          <w:lang w:val="uk-UA"/>
        </w:rPr>
        <w:t>є</w:t>
      </w:r>
      <w:r w:rsidR="003E504E">
        <w:rPr>
          <w:rFonts w:ascii="Times New Roman" w:hAnsi="Times New Roman"/>
          <w:sz w:val="24"/>
          <w:szCs w:val="24"/>
          <w:lang w:val="uk-UA"/>
        </w:rPr>
        <w:t>йнік</w:t>
      </w:r>
      <w:proofErr w:type="spellEnd"/>
      <w:r w:rsidR="003E504E">
        <w:rPr>
          <w:rFonts w:ascii="Times New Roman" w:hAnsi="Times New Roman"/>
          <w:sz w:val="24"/>
          <w:szCs w:val="24"/>
          <w:lang w:val="uk-UA"/>
        </w:rPr>
        <w:t xml:space="preserve"> Юлією Андріївною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5B624999" w14:textId="6896DA77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3E504E">
        <w:rPr>
          <w:rFonts w:ascii="Times New Roman" w:hAnsi="Times New Roman"/>
          <w:sz w:val="24"/>
          <w:szCs w:val="24"/>
          <w:lang w:val="uk-UA"/>
        </w:rPr>
        <w:t xml:space="preserve"> 170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E504E">
        <w:rPr>
          <w:rFonts w:ascii="Times New Roman" w:hAnsi="Times New Roman"/>
          <w:sz w:val="24"/>
          <w:szCs w:val="24"/>
          <w:lang w:val="uk-UA"/>
        </w:rPr>
        <w:t>23</w:t>
      </w:r>
      <w:r w:rsidRPr="00FE2FAC">
        <w:rPr>
          <w:rFonts w:ascii="Times New Roman" w:hAnsi="Times New Roman"/>
          <w:sz w:val="24"/>
          <w:szCs w:val="24"/>
          <w:lang w:val="uk-UA"/>
        </w:rPr>
        <w:t>.</w:t>
      </w:r>
      <w:r w:rsidR="00FE2FAC">
        <w:rPr>
          <w:rFonts w:ascii="Times New Roman" w:hAnsi="Times New Roman"/>
          <w:sz w:val="24"/>
          <w:szCs w:val="24"/>
          <w:lang w:val="uk-UA"/>
        </w:rPr>
        <w:t>0</w:t>
      </w:r>
      <w:r w:rsidR="003E504E">
        <w:rPr>
          <w:rFonts w:ascii="Times New Roman" w:hAnsi="Times New Roman"/>
          <w:sz w:val="24"/>
          <w:szCs w:val="24"/>
          <w:lang w:val="uk-UA"/>
        </w:rPr>
        <w:t>2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3E504E">
        <w:rPr>
          <w:rFonts w:ascii="Times New Roman" w:hAnsi="Times New Roman"/>
          <w:sz w:val="24"/>
          <w:szCs w:val="24"/>
          <w:lang w:val="uk-UA"/>
        </w:rPr>
        <w:t>4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укладений з </w:t>
      </w:r>
      <w:proofErr w:type="spellStart"/>
      <w:r w:rsidR="003E504E">
        <w:rPr>
          <w:rFonts w:ascii="Times New Roman" w:hAnsi="Times New Roman"/>
          <w:sz w:val="24"/>
          <w:szCs w:val="24"/>
          <w:lang w:val="uk-UA"/>
        </w:rPr>
        <w:t>Осініною</w:t>
      </w:r>
      <w:proofErr w:type="spellEnd"/>
      <w:r w:rsidR="003E504E">
        <w:rPr>
          <w:rFonts w:ascii="Times New Roman" w:hAnsi="Times New Roman"/>
          <w:sz w:val="24"/>
          <w:szCs w:val="24"/>
          <w:lang w:val="uk-UA"/>
        </w:rPr>
        <w:t xml:space="preserve"> Любов Іванівною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E2FA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64AE65AC" w14:textId="4B60659B"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7AEE">
        <w:rPr>
          <w:rFonts w:ascii="Times New Roman" w:hAnsi="Times New Roman"/>
          <w:sz w:val="24"/>
          <w:szCs w:val="24"/>
          <w:lang w:val="uk-UA"/>
        </w:rPr>
        <w:t>69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07AEE">
        <w:rPr>
          <w:rFonts w:ascii="Times New Roman" w:hAnsi="Times New Roman"/>
          <w:sz w:val="24"/>
          <w:szCs w:val="24"/>
          <w:lang w:val="uk-UA"/>
        </w:rPr>
        <w:t>16</w:t>
      </w:r>
      <w:r w:rsidRPr="00FE2FAC">
        <w:rPr>
          <w:rFonts w:ascii="Times New Roman" w:hAnsi="Times New Roman"/>
          <w:sz w:val="24"/>
          <w:szCs w:val="24"/>
          <w:lang w:val="uk-UA"/>
        </w:rPr>
        <w:t>.0</w:t>
      </w:r>
      <w:r w:rsidR="00307AEE">
        <w:rPr>
          <w:rFonts w:ascii="Times New Roman" w:hAnsi="Times New Roman"/>
          <w:sz w:val="24"/>
          <w:szCs w:val="24"/>
          <w:lang w:val="uk-UA"/>
        </w:rPr>
        <w:t>9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307AEE">
        <w:rPr>
          <w:rFonts w:ascii="Times New Roman" w:hAnsi="Times New Roman"/>
          <w:sz w:val="24"/>
          <w:szCs w:val="24"/>
          <w:lang w:val="uk-UA"/>
        </w:rPr>
        <w:t>2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., укладений з </w:t>
      </w:r>
      <w:r w:rsidR="00307AEE">
        <w:rPr>
          <w:rFonts w:ascii="Times New Roman" w:hAnsi="Times New Roman"/>
          <w:sz w:val="24"/>
          <w:szCs w:val="24"/>
          <w:lang w:val="uk-UA"/>
        </w:rPr>
        <w:t>Матвієнко Тетяною Іванівною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A55DA2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117F5154" w14:textId="491C4B08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7AEE">
        <w:rPr>
          <w:rFonts w:ascii="Times New Roman" w:hAnsi="Times New Roman"/>
          <w:sz w:val="24"/>
          <w:szCs w:val="24"/>
          <w:lang w:val="uk-UA"/>
        </w:rPr>
        <w:t>178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07AEE">
        <w:rPr>
          <w:rFonts w:ascii="Times New Roman" w:hAnsi="Times New Roman"/>
          <w:sz w:val="24"/>
          <w:szCs w:val="24"/>
          <w:lang w:val="uk-UA"/>
        </w:rPr>
        <w:t>22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307AEE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307AEE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7AEE">
        <w:rPr>
          <w:rFonts w:ascii="Times New Roman" w:hAnsi="Times New Roman"/>
          <w:sz w:val="24"/>
          <w:szCs w:val="24"/>
          <w:lang w:val="uk-UA"/>
        </w:rPr>
        <w:t>Лукань Любов Олексівною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5C5FAED3" w14:textId="23654279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7AEE">
        <w:rPr>
          <w:rFonts w:ascii="Times New Roman" w:hAnsi="Times New Roman"/>
          <w:sz w:val="24"/>
          <w:szCs w:val="24"/>
          <w:lang w:val="uk-UA"/>
        </w:rPr>
        <w:t>126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91860">
        <w:rPr>
          <w:rFonts w:ascii="Times New Roman" w:hAnsi="Times New Roman"/>
          <w:sz w:val="24"/>
          <w:szCs w:val="24"/>
          <w:lang w:val="uk-UA"/>
        </w:rPr>
        <w:t>1</w:t>
      </w:r>
      <w:r w:rsidR="00307AEE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307AEE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307AEE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307AEE">
        <w:rPr>
          <w:rFonts w:ascii="Times New Roman" w:hAnsi="Times New Roman"/>
          <w:sz w:val="24"/>
          <w:szCs w:val="24"/>
          <w:lang w:val="uk-UA"/>
        </w:rPr>
        <w:t>Курган Оксаною Миколаївною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07AEE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5DC2AE0A" w14:textId="57D4515D"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4E5">
        <w:rPr>
          <w:rFonts w:ascii="Times New Roman" w:hAnsi="Times New Roman"/>
          <w:sz w:val="24"/>
          <w:szCs w:val="24"/>
          <w:lang w:val="uk-UA"/>
        </w:rPr>
        <w:t>4</w:t>
      </w:r>
      <w:r w:rsidR="00307AEE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307AEE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6004E5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6004E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307AEE">
        <w:rPr>
          <w:rFonts w:ascii="Times New Roman" w:hAnsi="Times New Roman"/>
          <w:sz w:val="24"/>
          <w:szCs w:val="24"/>
          <w:lang w:val="uk-UA"/>
        </w:rPr>
        <w:t>Яблуновським</w:t>
      </w:r>
      <w:proofErr w:type="spellEnd"/>
      <w:r w:rsidR="00307AEE">
        <w:rPr>
          <w:rFonts w:ascii="Times New Roman" w:hAnsi="Times New Roman"/>
          <w:sz w:val="24"/>
          <w:szCs w:val="24"/>
          <w:lang w:val="uk-UA"/>
        </w:rPr>
        <w:t xml:space="preserve"> Андрієм Володимировичем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307AEE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109BAA39" w14:textId="60D79FA9" w:rsidR="0035258F" w:rsidRPr="006004E5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14599">
        <w:rPr>
          <w:rFonts w:ascii="Times New Roman" w:hAnsi="Times New Roman"/>
          <w:sz w:val="24"/>
          <w:szCs w:val="24"/>
          <w:lang w:val="uk-UA"/>
        </w:rPr>
        <w:t>203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F14599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F14599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F14599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F14599">
        <w:rPr>
          <w:rFonts w:ascii="Times New Roman" w:hAnsi="Times New Roman"/>
          <w:sz w:val="24"/>
          <w:szCs w:val="24"/>
          <w:lang w:val="uk-UA"/>
        </w:rPr>
        <w:t>Бєляєвою Тетяною Степанівною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14599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14:paraId="3EDE1876" w14:textId="77777777"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Дмитру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Чейчуку</w:t>
      </w:r>
      <w:proofErr w:type="spellEnd"/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765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B3D6F"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14:paraId="695D32D8" w14:textId="77777777" w:rsidR="008772A6" w:rsidRDefault="001414F1" w:rsidP="008772A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="00DE69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774695A" w14:textId="77777777" w:rsidR="008772A6" w:rsidRPr="008772A6" w:rsidRDefault="008772A6" w:rsidP="008772A6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FA7638" w14:textId="77777777" w:rsidR="0009269D" w:rsidRPr="0009269D" w:rsidRDefault="0009269D" w:rsidP="0009269D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95F1A0" w14:textId="77777777" w:rsidR="0096251F" w:rsidRPr="004B3D6F" w:rsidRDefault="00CA53A9" w:rsidP="0096251F">
      <w:pPr>
        <w:rPr>
          <w:rFonts w:ascii="Times New Roman" w:hAnsi="Times New Roman"/>
          <w:b/>
          <w:sz w:val="26"/>
          <w:szCs w:val="26"/>
          <w:lang w:val="uk-UA"/>
        </w:rPr>
      </w:pPr>
      <w:r w:rsidRPr="004B3D6F">
        <w:rPr>
          <w:rFonts w:ascii="Times New Roman" w:hAnsi="Times New Roman"/>
          <w:b/>
          <w:sz w:val="26"/>
          <w:szCs w:val="26"/>
          <w:lang w:val="uk-UA"/>
        </w:rPr>
        <w:t>М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>іськ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>ий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 xml:space="preserve"> голов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>а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  <w:t xml:space="preserve">   </w:t>
      </w:r>
      <w:r w:rsidR="004B3D6F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 xml:space="preserve">   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 xml:space="preserve">     Анатолій ФЕДОРУК</w:t>
      </w:r>
    </w:p>
    <w:p w14:paraId="49635234" w14:textId="77777777"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2556EE2" w14:textId="77777777"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28B8D59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EBA607B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F1434AA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5351967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11C4E5F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5F77711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19F97E0" w14:textId="77777777"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CA53A9" w:rsidRPr="00CA53A9" w14:paraId="7C1CA15E" w14:textId="77777777" w:rsidTr="00CF346D">
        <w:trPr>
          <w:trHeight w:val="1447"/>
        </w:trPr>
        <w:tc>
          <w:tcPr>
            <w:tcW w:w="2835" w:type="dxa"/>
          </w:tcPr>
          <w:p w14:paraId="229237E8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5E77765A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280447F1" w14:textId="36B0576D" w:rsidR="00CA53A9" w:rsidRPr="00CA53A9" w:rsidRDefault="003F3C7B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4748BBF2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C5F131F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66D6ECA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F40361D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D68E4C1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CA53A9" w:rsidRPr="00CA53A9" w14:paraId="501EE0F5" w14:textId="77777777" w:rsidTr="00CF346D">
        <w:trPr>
          <w:trHeight w:val="1447"/>
        </w:trPr>
        <w:tc>
          <w:tcPr>
            <w:tcW w:w="2835" w:type="dxa"/>
          </w:tcPr>
          <w:p w14:paraId="71678A82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CA53A9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C3984B4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35A4C163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14:paraId="0C9BBE32" w14:textId="7E0D5905" w:rsidR="00CA53A9" w:rsidRPr="00CA53A9" w:rsidRDefault="003F3C7B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4DDC45BA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166BC7F1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3FE21416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5F2957EC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4BA90A3E" w14:textId="77777777" w:rsidR="00CA53A9" w:rsidRPr="00CA53A9" w:rsidRDefault="00CA53A9" w:rsidP="00CA53A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A53A9" w:rsidRPr="00CA53A9" w14:paraId="31B5DC08" w14:textId="77777777" w:rsidTr="00CF346D">
        <w:trPr>
          <w:trHeight w:val="1879"/>
          <w:jc w:val="center"/>
        </w:trPr>
        <w:tc>
          <w:tcPr>
            <w:tcW w:w="2835" w:type="dxa"/>
          </w:tcPr>
          <w:p w14:paraId="2EFAD44D" w14:textId="77777777"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7AF5766" w14:textId="77777777"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14:paraId="4CB8E48E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6C250921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63DC2641" w14:textId="477B5486" w:rsidR="00CA53A9" w:rsidRPr="00CA53A9" w:rsidRDefault="003F3C7B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0FB481C7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AE373EE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2E333A0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01404384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196ACFE2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A53A9" w:rsidRPr="00CA53A9" w14:paraId="3C0C8BB1" w14:textId="77777777" w:rsidTr="00CF346D">
        <w:trPr>
          <w:trHeight w:val="1879"/>
          <w:jc w:val="center"/>
        </w:trPr>
        <w:tc>
          <w:tcPr>
            <w:tcW w:w="2835" w:type="dxa"/>
          </w:tcPr>
          <w:p w14:paraId="28C6F676" w14:textId="77777777" w:rsidR="00CA53A9" w:rsidRPr="00CA53A9" w:rsidRDefault="00CA53A9" w:rsidP="00CA53A9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73E9DD00" w14:textId="77777777" w:rsidR="00CA53A9" w:rsidRPr="00CA53A9" w:rsidRDefault="00CA53A9" w:rsidP="00CA53A9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6DD0402C" w14:textId="77777777"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93AC142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0E14E2C3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24C07E3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49D78062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6B64FF2C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1C9E3771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14:paraId="7CC1B8A6" w14:textId="56670717" w:rsidR="00CA53A9" w:rsidRPr="00CA53A9" w:rsidRDefault="003F3C7B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A53A9"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2ED5A6E6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5570A34A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5D3530A3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C97C67D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45A68B1E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2133D258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C1948A4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5104B124" w14:textId="77777777"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857E86E" w14:textId="77777777" w:rsidR="0002140F" w:rsidRDefault="0002140F" w:rsidP="0002140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140F" w:rsidSect="005038C4">
      <w:headerReference w:type="default" r:id="rId9"/>
      <w:type w:val="continuous"/>
      <w:pgSz w:w="11906" w:h="16838"/>
      <w:pgMar w:top="851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42372" w14:textId="77777777" w:rsidR="00226A7E" w:rsidRDefault="00226A7E" w:rsidP="002432C7">
      <w:pPr>
        <w:spacing w:after="0" w:line="240" w:lineRule="auto"/>
      </w:pPr>
      <w:r>
        <w:separator/>
      </w:r>
    </w:p>
  </w:endnote>
  <w:endnote w:type="continuationSeparator" w:id="0">
    <w:p w14:paraId="54C39197" w14:textId="77777777" w:rsidR="00226A7E" w:rsidRDefault="00226A7E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35600" w14:textId="77777777" w:rsidR="00226A7E" w:rsidRDefault="00226A7E" w:rsidP="002432C7">
      <w:pPr>
        <w:spacing w:after="0" w:line="240" w:lineRule="auto"/>
      </w:pPr>
      <w:r>
        <w:separator/>
      </w:r>
    </w:p>
  </w:footnote>
  <w:footnote w:type="continuationSeparator" w:id="0">
    <w:p w14:paraId="0959A816" w14:textId="77777777" w:rsidR="00226A7E" w:rsidRDefault="00226A7E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FD6B7" w14:textId="77777777"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14:paraId="59BD18EC" w14:textId="77777777"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2345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3852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140F"/>
    <w:rsid w:val="0002595B"/>
    <w:rsid w:val="00031635"/>
    <w:rsid w:val="000473EB"/>
    <w:rsid w:val="00071DE5"/>
    <w:rsid w:val="00077008"/>
    <w:rsid w:val="0009269D"/>
    <w:rsid w:val="00094C98"/>
    <w:rsid w:val="0009652C"/>
    <w:rsid w:val="000A17CD"/>
    <w:rsid w:val="000A4E55"/>
    <w:rsid w:val="000C0AF6"/>
    <w:rsid w:val="000C5F1F"/>
    <w:rsid w:val="000E2309"/>
    <w:rsid w:val="000F09EA"/>
    <w:rsid w:val="000F3F7E"/>
    <w:rsid w:val="000F51E6"/>
    <w:rsid w:val="00101401"/>
    <w:rsid w:val="001023D2"/>
    <w:rsid w:val="00124C38"/>
    <w:rsid w:val="001414F1"/>
    <w:rsid w:val="00141E1A"/>
    <w:rsid w:val="001B2BF6"/>
    <w:rsid w:val="001E4010"/>
    <w:rsid w:val="001F0761"/>
    <w:rsid w:val="001F38E7"/>
    <w:rsid w:val="00226A7E"/>
    <w:rsid w:val="00242A41"/>
    <w:rsid w:val="002432C7"/>
    <w:rsid w:val="00244D76"/>
    <w:rsid w:val="0029732D"/>
    <w:rsid w:val="002A1201"/>
    <w:rsid w:val="002A7A36"/>
    <w:rsid w:val="002C63D1"/>
    <w:rsid w:val="002E0EEB"/>
    <w:rsid w:val="003000E5"/>
    <w:rsid w:val="00304EF7"/>
    <w:rsid w:val="00307AEE"/>
    <w:rsid w:val="00327A02"/>
    <w:rsid w:val="0035258F"/>
    <w:rsid w:val="00353130"/>
    <w:rsid w:val="00362051"/>
    <w:rsid w:val="00362EB7"/>
    <w:rsid w:val="003720DB"/>
    <w:rsid w:val="0037375B"/>
    <w:rsid w:val="00377A46"/>
    <w:rsid w:val="00383B70"/>
    <w:rsid w:val="003A1DD1"/>
    <w:rsid w:val="003B5E70"/>
    <w:rsid w:val="003E504E"/>
    <w:rsid w:val="003F3C7B"/>
    <w:rsid w:val="003F5977"/>
    <w:rsid w:val="004218A7"/>
    <w:rsid w:val="00426C1D"/>
    <w:rsid w:val="004343DC"/>
    <w:rsid w:val="00470788"/>
    <w:rsid w:val="004748BB"/>
    <w:rsid w:val="00494807"/>
    <w:rsid w:val="004B3D6F"/>
    <w:rsid w:val="004C007F"/>
    <w:rsid w:val="004C3DF5"/>
    <w:rsid w:val="004F765F"/>
    <w:rsid w:val="005038C4"/>
    <w:rsid w:val="005056CA"/>
    <w:rsid w:val="005303C6"/>
    <w:rsid w:val="005321CB"/>
    <w:rsid w:val="005425A8"/>
    <w:rsid w:val="00575E45"/>
    <w:rsid w:val="005A64BE"/>
    <w:rsid w:val="005C60C7"/>
    <w:rsid w:val="005D2CA8"/>
    <w:rsid w:val="005E21FA"/>
    <w:rsid w:val="005E321A"/>
    <w:rsid w:val="005E50A2"/>
    <w:rsid w:val="005F18FE"/>
    <w:rsid w:val="006004E5"/>
    <w:rsid w:val="00621F4D"/>
    <w:rsid w:val="0063262A"/>
    <w:rsid w:val="00636A0A"/>
    <w:rsid w:val="006409FA"/>
    <w:rsid w:val="006416D1"/>
    <w:rsid w:val="006720F9"/>
    <w:rsid w:val="0067416A"/>
    <w:rsid w:val="00676653"/>
    <w:rsid w:val="00691860"/>
    <w:rsid w:val="00692824"/>
    <w:rsid w:val="006B7C8B"/>
    <w:rsid w:val="006C585E"/>
    <w:rsid w:val="006E406A"/>
    <w:rsid w:val="0071126B"/>
    <w:rsid w:val="00730178"/>
    <w:rsid w:val="007B33B1"/>
    <w:rsid w:val="007B5278"/>
    <w:rsid w:val="00802B21"/>
    <w:rsid w:val="00811A77"/>
    <w:rsid w:val="00815243"/>
    <w:rsid w:val="00817B47"/>
    <w:rsid w:val="00831639"/>
    <w:rsid w:val="008339FA"/>
    <w:rsid w:val="0087174B"/>
    <w:rsid w:val="008772A6"/>
    <w:rsid w:val="00890145"/>
    <w:rsid w:val="00893599"/>
    <w:rsid w:val="008A65A9"/>
    <w:rsid w:val="008C2E6D"/>
    <w:rsid w:val="008D43FB"/>
    <w:rsid w:val="008D58CC"/>
    <w:rsid w:val="008F3235"/>
    <w:rsid w:val="00902869"/>
    <w:rsid w:val="00921FEB"/>
    <w:rsid w:val="00933150"/>
    <w:rsid w:val="0096251F"/>
    <w:rsid w:val="00990250"/>
    <w:rsid w:val="009A1F83"/>
    <w:rsid w:val="009C46BB"/>
    <w:rsid w:val="009E6A49"/>
    <w:rsid w:val="00A10B1F"/>
    <w:rsid w:val="00A22680"/>
    <w:rsid w:val="00A34CAB"/>
    <w:rsid w:val="00A41B6F"/>
    <w:rsid w:val="00A4612C"/>
    <w:rsid w:val="00A51C4E"/>
    <w:rsid w:val="00A55DA2"/>
    <w:rsid w:val="00A62E2F"/>
    <w:rsid w:val="00A77CB0"/>
    <w:rsid w:val="00AD4AD5"/>
    <w:rsid w:val="00AD693F"/>
    <w:rsid w:val="00AE569C"/>
    <w:rsid w:val="00B04B4F"/>
    <w:rsid w:val="00B531B0"/>
    <w:rsid w:val="00B65B8E"/>
    <w:rsid w:val="00B74815"/>
    <w:rsid w:val="00B91CB7"/>
    <w:rsid w:val="00BA50F5"/>
    <w:rsid w:val="00BC3B57"/>
    <w:rsid w:val="00BC595D"/>
    <w:rsid w:val="00BF462F"/>
    <w:rsid w:val="00C13634"/>
    <w:rsid w:val="00C23FD5"/>
    <w:rsid w:val="00C617C4"/>
    <w:rsid w:val="00C974A6"/>
    <w:rsid w:val="00CA0972"/>
    <w:rsid w:val="00CA1F54"/>
    <w:rsid w:val="00CA53A9"/>
    <w:rsid w:val="00CC17BF"/>
    <w:rsid w:val="00CD2AA4"/>
    <w:rsid w:val="00CD6B8A"/>
    <w:rsid w:val="00D31F7A"/>
    <w:rsid w:val="00D32429"/>
    <w:rsid w:val="00D60EB7"/>
    <w:rsid w:val="00D62D05"/>
    <w:rsid w:val="00DD25D6"/>
    <w:rsid w:val="00DE0A1A"/>
    <w:rsid w:val="00DE69DE"/>
    <w:rsid w:val="00E12E89"/>
    <w:rsid w:val="00E308FC"/>
    <w:rsid w:val="00E46860"/>
    <w:rsid w:val="00E47E22"/>
    <w:rsid w:val="00E6037D"/>
    <w:rsid w:val="00E90EB3"/>
    <w:rsid w:val="00EB0D5D"/>
    <w:rsid w:val="00EB6F0B"/>
    <w:rsid w:val="00ED11CB"/>
    <w:rsid w:val="00ED6EE0"/>
    <w:rsid w:val="00EE1E46"/>
    <w:rsid w:val="00EE2612"/>
    <w:rsid w:val="00EE7E86"/>
    <w:rsid w:val="00F0792A"/>
    <w:rsid w:val="00F14599"/>
    <w:rsid w:val="00F63220"/>
    <w:rsid w:val="00FA1058"/>
    <w:rsid w:val="00FA4E93"/>
    <w:rsid w:val="00FB1D53"/>
    <w:rsid w:val="00FC0306"/>
    <w:rsid w:val="00FD6EDA"/>
    <w:rsid w:val="00FE2FAC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92E1D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3649</Words>
  <Characters>2081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62</cp:revision>
  <cp:lastPrinted>2025-03-20T08:10:00Z</cp:lastPrinted>
  <dcterms:created xsi:type="dcterms:W3CDTF">2024-07-17T12:21:00Z</dcterms:created>
  <dcterms:modified xsi:type="dcterms:W3CDTF">2025-03-20T08:10:00Z</dcterms:modified>
</cp:coreProperties>
</file>