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A1B" w:rsidRPr="00DE7741" w:rsidRDefault="004A6A1B" w:rsidP="004A6A1B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Pr="00DE7741">
        <w:rPr>
          <w:i/>
          <w:sz w:val="28"/>
          <w:szCs w:val="28"/>
          <w:lang w:val="uk-UA"/>
        </w:rPr>
        <w:t xml:space="preserve"> </w:t>
      </w:r>
    </w:p>
    <w:p w:rsidR="004A6A1B" w:rsidRPr="00046FDD" w:rsidRDefault="004A6A1B" w:rsidP="004A6A1B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91613015" r:id="rId6"/>
        </w:object>
      </w:r>
    </w:p>
    <w:p w:rsidR="004A6A1B" w:rsidRPr="00046FDD" w:rsidRDefault="004A6A1B" w:rsidP="004A6A1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6A1B" w:rsidRPr="00046FDD" w:rsidTr="004C39AF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A6A1B" w:rsidRPr="00046FDD" w:rsidRDefault="004A6A1B" w:rsidP="004C39AF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ШІСТДЕСЯТ ТРЕТЯ</w:t>
            </w:r>
            <w:r w:rsidRPr="00046FD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  ВОСЬМОГО  СКЛИКАННЯ</w:t>
            </w:r>
          </w:p>
        </w:tc>
      </w:tr>
    </w:tbl>
    <w:p w:rsidR="004A6A1B" w:rsidRPr="00046FDD" w:rsidRDefault="004A6A1B" w:rsidP="004A6A1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(ПОЗАЧЕРГОВЕ ЗАСІДАННЯ</w:t>
      </w:r>
      <w:r w:rsidRPr="00046FDD">
        <w:rPr>
          <w:b/>
          <w:spacing w:val="80"/>
          <w:sz w:val="28"/>
          <w:szCs w:val="28"/>
          <w:lang w:val="uk-UA"/>
        </w:rPr>
        <w:t>)</w:t>
      </w:r>
    </w:p>
    <w:p w:rsidR="004A6A1B" w:rsidRPr="00046FDD" w:rsidRDefault="004A6A1B" w:rsidP="004A6A1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A6A1B" w:rsidRPr="00046FDD" w:rsidRDefault="004A6A1B" w:rsidP="004A6A1B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3"/>
        <w:gridCol w:w="5059"/>
        <w:gridCol w:w="2473"/>
      </w:tblGrid>
      <w:tr w:rsidR="004A6A1B" w:rsidRPr="00046FDD" w:rsidTr="004C39AF">
        <w:tc>
          <w:tcPr>
            <w:tcW w:w="1843" w:type="dxa"/>
            <w:hideMark/>
          </w:tcPr>
          <w:p w:rsidR="004A6A1B" w:rsidRPr="00046FDD" w:rsidRDefault="004A6A1B" w:rsidP="004C39AF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Pr="00046FD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10</w:t>
            </w:r>
            <w:r w:rsidRPr="00046FDD">
              <w:rPr>
                <w:b/>
                <w:lang w:eastAsia="en-US"/>
              </w:rPr>
              <w:t>.2024</w:t>
            </w:r>
          </w:p>
        </w:tc>
        <w:tc>
          <w:tcPr>
            <w:tcW w:w="5245" w:type="dxa"/>
          </w:tcPr>
          <w:p w:rsidR="004A6A1B" w:rsidRPr="00046FDD" w:rsidRDefault="004A6A1B" w:rsidP="004C39AF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4A6A1B" w:rsidRPr="00046FDD" w:rsidRDefault="004A6A1B" w:rsidP="004C39AF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46FDD">
              <w:rPr>
                <w:b/>
                <w:lang w:eastAsia="en-US"/>
              </w:rPr>
              <w:t>№</w:t>
            </w:r>
            <w:r>
              <w:rPr>
                <w:b/>
                <w:lang w:eastAsia="en-US"/>
              </w:rPr>
              <w:t xml:space="preserve"> 4908 </w:t>
            </w:r>
            <w:r>
              <w:rPr>
                <w:b/>
                <w:bCs/>
                <w:color w:val="000000"/>
              </w:rPr>
              <w:t>-64</w:t>
            </w:r>
            <w:r w:rsidRPr="00046FDD">
              <w:rPr>
                <w:b/>
                <w:bCs/>
                <w:color w:val="000000"/>
              </w:rPr>
              <w:t>-VIII</w:t>
            </w:r>
          </w:p>
        </w:tc>
      </w:tr>
    </w:tbl>
    <w:p w:rsidR="004A6A1B" w:rsidRPr="00046FDD" w:rsidRDefault="004A6A1B" w:rsidP="004A6A1B">
      <w:pPr>
        <w:rPr>
          <w:b/>
          <w:lang w:val="uk-UA"/>
        </w:rPr>
      </w:pPr>
    </w:p>
    <w:p w:rsidR="004A6A1B" w:rsidRPr="00046FDD" w:rsidRDefault="004A6A1B" w:rsidP="004A6A1B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внесення змін до </w:t>
      </w:r>
    </w:p>
    <w:p w:rsidR="004A6A1B" w:rsidRPr="00046FDD" w:rsidRDefault="004A6A1B" w:rsidP="004A6A1B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4A6A1B" w:rsidRPr="00046FDD" w:rsidRDefault="004A6A1B" w:rsidP="004A6A1B">
      <w:pPr>
        <w:jc w:val="both"/>
        <w:rPr>
          <w:rFonts w:eastAsia="Calibri"/>
          <w:b/>
          <w:lang w:val="uk-UA" w:eastAsia="en-US"/>
        </w:rPr>
      </w:pPr>
      <w:proofErr w:type="spellStart"/>
      <w:r w:rsidRPr="00046FDD">
        <w:rPr>
          <w:rFonts w:eastAsia="Calibri"/>
          <w:b/>
          <w:lang w:val="uk-UA" w:eastAsia="en-US"/>
        </w:rPr>
        <w:t>Бучанської</w:t>
      </w:r>
      <w:proofErr w:type="spellEnd"/>
      <w:r w:rsidRPr="00046FDD">
        <w:rPr>
          <w:rFonts w:eastAsia="Calibri"/>
          <w:b/>
          <w:lang w:val="uk-UA" w:eastAsia="en-US"/>
        </w:rPr>
        <w:t xml:space="preserve"> міської територіальної</w:t>
      </w:r>
    </w:p>
    <w:p w:rsidR="004A6A1B" w:rsidRPr="00046FDD" w:rsidRDefault="004A6A1B" w:rsidP="004A6A1B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4A6A1B" w:rsidRPr="00046FDD" w:rsidRDefault="004A6A1B" w:rsidP="004A6A1B">
      <w:pPr>
        <w:jc w:val="both"/>
        <w:rPr>
          <w:rFonts w:eastAsia="Calibri"/>
          <w:b/>
          <w:lang w:val="uk-UA" w:eastAsia="en-US"/>
        </w:rPr>
      </w:pPr>
    </w:p>
    <w:bookmarkEnd w:id="1"/>
    <w:p w:rsidR="004A6A1B" w:rsidRPr="00046FDD" w:rsidRDefault="004A6A1B" w:rsidP="004A6A1B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  <w:t xml:space="preserve">З метою підвищення ефективності діяльності установ сфери культури </w:t>
      </w:r>
      <w:proofErr w:type="spellStart"/>
      <w:r w:rsidRPr="00046FDD">
        <w:rPr>
          <w:rFonts w:eastAsia="Calibri"/>
          <w:lang w:val="uk-UA" w:eastAsia="en-US"/>
        </w:rPr>
        <w:t>Бучанської</w:t>
      </w:r>
      <w:proofErr w:type="spellEnd"/>
      <w:r w:rsidRPr="00046FDD">
        <w:rPr>
          <w:rFonts w:eastAsia="Calibri"/>
          <w:lang w:val="uk-UA" w:eastAsia="en-US"/>
        </w:rPr>
        <w:t xml:space="preserve">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7" w:tgtFrame="_top" w:history="1">
        <w:r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Pr="00046FDD">
        <w:rPr>
          <w:rFonts w:eastAsia="Calibri"/>
          <w:lang w:val="uk-UA" w:eastAsia="en-US"/>
        </w:rPr>
        <w:t>, </w:t>
      </w:r>
      <w:hyperlink r:id="rId8" w:tgtFrame="_top" w:history="1">
        <w:r w:rsidRPr="00046FDD">
          <w:rPr>
            <w:rFonts w:eastAsia="Calibri"/>
            <w:lang w:val="uk-UA" w:eastAsia="en-US"/>
          </w:rPr>
          <w:t xml:space="preserve">рішенням сесії </w:t>
        </w:r>
        <w:proofErr w:type="spellStart"/>
        <w:r w:rsidRPr="00046FDD">
          <w:rPr>
            <w:rFonts w:eastAsia="Calibri"/>
            <w:lang w:val="uk-UA" w:eastAsia="en-US"/>
          </w:rPr>
          <w:t>Бучанської</w:t>
        </w:r>
        <w:proofErr w:type="spellEnd"/>
        <w:r w:rsidRPr="00046FDD">
          <w:rPr>
            <w:rFonts w:eastAsia="Calibri"/>
            <w:lang w:val="uk-UA" w:eastAsia="en-US"/>
          </w:rPr>
          <w:t xml:space="preserve">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 w:rsidRPr="00046FDD">
        <w:rPr>
          <w:lang w:val="uk-UA"/>
        </w:rPr>
        <w:t>, міська рада вирішила:</w:t>
      </w:r>
    </w:p>
    <w:p w:rsidR="004A6A1B" w:rsidRPr="00046FDD" w:rsidRDefault="004A6A1B" w:rsidP="004A6A1B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4A6A1B" w:rsidRPr="00046FDD" w:rsidRDefault="004A6A1B" w:rsidP="004A6A1B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4A6A1B" w:rsidRPr="00046FDD" w:rsidRDefault="004A6A1B" w:rsidP="004A6A1B">
      <w:pPr>
        <w:jc w:val="both"/>
        <w:rPr>
          <w:rFonts w:eastAsia="Calibri"/>
          <w:b/>
          <w:lang w:val="uk-UA" w:eastAsia="en-US"/>
        </w:rPr>
      </w:pPr>
    </w:p>
    <w:p w:rsidR="004A6A1B" w:rsidRPr="00046FDD" w:rsidRDefault="004A6A1B" w:rsidP="004A6A1B">
      <w:pPr>
        <w:tabs>
          <w:tab w:val="left" w:pos="993"/>
        </w:tabs>
        <w:jc w:val="both"/>
        <w:rPr>
          <w:bCs/>
          <w:lang w:val="uk-UA"/>
        </w:rPr>
      </w:pPr>
    </w:p>
    <w:p w:rsidR="004A6A1B" w:rsidRPr="00046FDD" w:rsidRDefault="004A6A1B" w:rsidP="004A6A1B">
      <w:pPr>
        <w:pStyle w:val="a4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зміни до Комплексної програми розвитку культури </w:t>
      </w:r>
      <w:proofErr w:type="spellStart"/>
      <w:r w:rsidRPr="00046FDD">
        <w:rPr>
          <w:lang w:val="uk-UA"/>
        </w:rPr>
        <w:t>Бучанської</w:t>
      </w:r>
      <w:proofErr w:type="spellEnd"/>
      <w:r w:rsidRPr="00046FDD">
        <w:rPr>
          <w:lang w:val="uk-UA"/>
        </w:rPr>
        <w:t xml:space="preserve"> міської територіальної громади на 2024-2026 роки, затвердженої </w:t>
      </w:r>
      <w:hyperlink r:id="rId9" w:tgtFrame="_top" w:history="1">
        <w:r w:rsidRPr="00046FDD">
          <w:rPr>
            <w:lang w:val="uk-UA"/>
          </w:rPr>
          <w:t xml:space="preserve">рішенням </w:t>
        </w:r>
        <w:r>
          <w:rPr>
            <w:lang w:val="uk-UA"/>
          </w:rPr>
          <w:t xml:space="preserve">сесії </w:t>
        </w:r>
        <w:proofErr w:type="spellStart"/>
        <w:r w:rsidRPr="00046FDD">
          <w:rPr>
            <w:lang w:val="uk-UA"/>
          </w:rPr>
          <w:t>Бучанської</w:t>
        </w:r>
        <w:proofErr w:type="spellEnd"/>
        <w:r w:rsidRPr="00046FDD">
          <w:rPr>
            <w:lang w:val="uk-UA"/>
          </w:rPr>
          <w:t xml:space="preserve"> міської ради від 11 грудня 2023 року № 4046-51-VIII</w:t>
        </w:r>
      </w:hyperlink>
      <w:r>
        <w:rPr>
          <w:lang w:val="uk-UA"/>
        </w:rPr>
        <w:t xml:space="preserve"> (зі змінами внесеними рішенням сесії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05.03.2024 року № 4227-56-</w:t>
      </w:r>
      <w:r>
        <w:rPr>
          <w:lang w:val="en-US"/>
        </w:rPr>
        <w:t>VIII</w:t>
      </w:r>
      <w:r>
        <w:rPr>
          <w:lang w:val="uk-UA"/>
        </w:rPr>
        <w:t>, від 09.07.2024 №4601-60-</w:t>
      </w:r>
      <w:r>
        <w:rPr>
          <w:lang w:val="en-US"/>
        </w:rPr>
        <w:t>VIII</w:t>
      </w:r>
      <w:r>
        <w:rPr>
          <w:lang w:val="uk-UA"/>
        </w:rPr>
        <w:t>, від 09.08.2024 № 4707-62-</w:t>
      </w:r>
      <w:r>
        <w:rPr>
          <w:lang w:val="en-US"/>
        </w:rPr>
        <w:t>VIII</w:t>
      </w:r>
      <w:r>
        <w:rPr>
          <w:lang w:val="uk-UA"/>
        </w:rPr>
        <w:t xml:space="preserve">, від 13.09.2024 № </w:t>
      </w:r>
      <w:r w:rsidRPr="00D522EB">
        <w:rPr>
          <w:lang w:val="uk-UA"/>
        </w:rPr>
        <w:t>№ 4782-63-VIII</w:t>
      </w:r>
      <w:r>
        <w:rPr>
          <w:lang w:val="uk-UA"/>
        </w:rPr>
        <w:t>), виклавши в новій редакції, що додається</w:t>
      </w:r>
      <w:r w:rsidRPr="00046FDD">
        <w:rPr>
          <w:lang w:val="uk-UA"/>
        </w:rPr>
        <w:t>.</w:t>
      </w:r>
    </w:p>
    <w:p w:rsidR="004A6A1B" w:rsidRPr="00046FDD" w:rsidRDefault="004A6A1B" w:rsidP="004A6A1B">
      <w:pPr>
        <w:pStyle w:val="a4"/>
        <w:numPr>
          <w:ilvl w:val="0"/>
          <w:numId w:val="1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46FDD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046FDD">
        <w:rPr>
          <w:lang w:val="uk-UA"/>
        </w:rPr>
        <w:t>.</w:t>
      </w:r>
    </w:p>
    <w:p w:rsidR="004A6A1B" w:rsidRPr="00046FDD" w:rsidRDefault="004A6A1B" w:rsidP="004A6A1B">
      <w:pPr>
        <w:rPr>
          <w:rFonts w:eastAsia="Calibri"/>
          <w:b/>
          <w:bCs/>
          <w:lang w:val="uk-UA" w:eastAsia="en-US"/>
        </w:rPr>
      </w:pPr>
    </w:p>
    <w:p w:rsidR="004A6A1B" w:rsidRPr="00046FDD" w:rsidRDefault="004A6A1B" w:rsidP="004A6A1B">
      <w:pPr>
        <w:rPr>
          <w:rFonts w:eastAsia="Calibri"/>
          <w:b/>
          <w:bCs/>
          <w:lang w:val="uk-UA" w:eastAsia="en-US"/>
        </w:rPr>
      </w:pPr>
    </w:p>
    <w:p w:rsidR="004A6A1B" w:rsidRPr="00046FDD" w:rsidRDefault="004A6A1B" w:rsidP="004A6A1B">
      <w:pPr>
        <w:rPr>
          <w:rFonts w:eastAsia="Calibri"/>
          <w:b/>
          <w:bCs/>
          <w:lang w:val="uk-UA" w:eastAsia="en-US"/>
        </w:rPr>
      </w:pPr>
    </w:p>
    <w:p w:rsidR="004A6A1B" w:rsidRPr="00046FDD" w:rsidRDefault="004A6A1B" w:rsidP="004A6A1B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>Міський голова                                                                                Анатолій ФЕДОРУК</w:t>
      </w:r>
    </w:p>
    <w:p w:rsidR="004A6A1B" w:rsidRPr="00046FDD" w:rsidRDefault="004A6A1B" w:rsidP="004A6A1B">
      <w:pPr>
        <w:rPr>
          <w:b/>
          <w:sz w:val="26"/>
          <w:szCs w:val="26"/>
          <w:lang w:val="uk-UA" w:eastAsia="uk-UA"/>
        </w:rPr>
      </w:pPr>
    </w:p>
    <w:p w:rsidR="004A6A1B" w:rsidRPr="00046FDD" w:rsidRDefault="004A6A1B" w:rsidP="004A6A1B">
      <w:pPr>
        <w:rPr>
          <w:b/>
          <w:sz w:val="26"/>
          <w:szCs w:val="26"/>
          <w:lang w:val="uk-UA" w:eastAsia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4A6A1B" w:rsidRPr="00046FDD" w:rsidTr="004C39AF">
        <w:trPr>
          <w:trHeight w:val="1106"/>
        </w:trPr>
        <w:tc>
          <w:tcPr>
            <w:tcW w:w="340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Заступниця міського голови</w:t>
            </w:r>
          </w:p>
        </w:tc>
        <w:tc>
          <w:tcPr>
            <w:tcW w:w="2736" w:type="dxa"/>
            <w:vAlign w:val="center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15.10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4A6A1B" w:rsidRPr="00046FDD" w:rsidTr="004C39AF">
        <w:trPr>
          <w:trHeight w:val="1106"/>
        </w:trPr>
        <w:tc>
          <w:tcPr>
            <w:tcW w:w="3402" w:type="dxa"/>
            <w:hideMark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15.10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4A6A1B" w:rsidRPr="00046FDD" w:rsidTr="004C39AF">
        <w:trPr>
          <w:trHeight w:val="1106"/>
        </w:trPr>
        <w:tc>
          <w:tcPr>
            <w:tcW w:w="340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15.10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4A6A1B" w:rsidRPr="00046FDD" w:rsidTr="004C39AF">
        <w:trPr>
          <w:trHeight w:val="1935"/>
        </w:trPr>
        <w:tc>
          <w:tcPr>
            <w:tcW w:w="340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15.10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4A6A1B" w:rsidRPr="00046FDD" w:rsidTr="004C39AF">
        <w:trPr>
          <w:trHeight w:val="909"/>
        </w:trPr>
        <w:tc>
          <w:tcPr>
            <w:tcW w:w="340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15.10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4A6A1B" w:rsidRPr="00046FDD" w:rsidRDefault="004A6A1B" w:rsidP="004C39AF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Pr="00046FDD" w:rsidRDefault="004A6A1B" w:rsidP="004A6A1B">
      <w:pPr>
        <w:ind w:left="5664"/>
        <w:rPr>
          <w:lang w:val="uk-UA"/>
        </w:rPr>
      </w:pPr>
    </w:p>
    <w:p w:rsidR="004A6A1B" w:rsidRDefault="004A6A1B" w:rsidP="004A6A1B">
      <w:pPr>
        <w:ind w:left="5664"/>
        <w:rPr>
          <w:lang w:val="uk-UA"/>
        </w:rPr>
      </w:pPr>
    </w:p>
    <w:p w:rsidR="004A6A1B" w:rsidRDefault="004A6A1B" w:rsidP="004A6A1B">
      <w:pPr>
        <w:ind w:left="5664"/>
        <w:rPr>
          <w:lang w:val="uk-UA"/>
        </w:rPr>
      </w:pPr>
    </w:p>
    <w:p w:rsidR="004A6A1B" w:rsidRDefault="004A6A1B" w:rsidP="004A6A1B">
      <w:pPr>
        <w:ind w:left="5664"/>
        <w:rPr>
          <w:lang w:val="uk-UA"/>
        </w:rPr>
      </w:pPr>
    </w:p>
    <w:p w:rsidR="004A6A1B" w:rsidRDefault="004A6A1B" w:rsidP="004A6A1B">
      <w:pPr>
        <w:ind w:left="5664"/>
        <w:rPr>
          <w:lang w:val="uk-UA"/>
        </w:rPr>
      </w:pPr>
    </w:p>
    <w:p w:rsidR="004A6A1B" w:rsidRDefault="004A6A1B" w:rsidP="004A6A1B">
      <w:pPr>
        <w:ind w:left="5664"/>
        <w:rPr>
          <w:lang w:val="uk-UA"/>
        </w:rPr>
      </w:pPr>
    </w:p>
    <w:p w:rsidR="00D2523D" w:rsidRDefault="00D2523D">
      <w:bookmarkStart w:id="3" w:name="_GoBack"/>
      <w:bookmarkEnd w:id="3"/>
    </w:p>
    <w:sectPr w:rsidR="00D25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2D"/>
    <w:rsid w:val="00166C2D"/>
    <w:rsid w:val="004A6A1B"/>
    <w:rsid w:val="00D2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01613-0F27-4921-8EA4-27F09E69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A1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A6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2024-10-28T07:30:00Z</dcterms:created>
  <dcterms:modified xsi:type="dcterms:W3CDTF">2024-10-28T07:30:00Z</dcterms:modified>
</cp:coreProperties>
</file>