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C48CD" w14:textId="66BDDD96" w:rsidR="00F71404" w:rsidRPr="00F71404" w:rsidRDefault="00F71404" w:rsidP="00F71404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F71404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6C9AFCF6" wp14:editId="10E748A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404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BF07D" wp14:editId="77A5A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CC2ACC" id="Прямокутник 9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0A11CD7F" w14:textId="55FFF5A4" w:rsidR="00F71404" w:rsidRPr="00F71404" w:rsidRDefault="00F71404" w:rsidP="00F7140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</w:t>
      </w:r>
      <w:r w:rsidR="00C741B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71404" w:rsidRPr="00F71404" w14:paraId="2C69A991" w14:textId="77777777" w:rsidTr="005C4A94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68053FB3" w14:textId="21020D1D" w:rsidR="00F71404" w:rsidRPr="00F71404" w:rsidRDefault="00F71404" w:rsidP="00F71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F71404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696A3415" w14:textId="5592E833" w:rsidR="00F71404" w:rsidRPr="00F71404" w:rsidRDefault="00F71404" w:rsidP="006243F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BAFA100" w14:textId="77777777" w:rsidR="00F71404" w:rsidRPr="00F71404" w:rsidRDefault="00F71404" w:rsidP="00F7140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4FAB5788" w14:textId="77777777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7FE2D26D" w14:textId="097B063F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2A75EFBE" w14:textId="5F171D8E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D5C3D4" w14:textId="67C65D6D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D63EC78" w14:textId="473073D9" w:rsidR="00F71404" w:rsidRPr="00C741BA" w:rsidRDefault="005E3430" w:rsidP="00F7140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20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46641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4988</w:t>
      </w:r>
      <w:bookmarkStart w:id="0" w:name="_GoBack"/>
      <w:bookmarkEnd w:id="0"/>
    </w:p>
    <w:p w14:paraId="3FFB0E64" w14:textId="02B61555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E5D0751" w14:textId="71EE730F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F0F27A6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037117B9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молодіжного заходу</w:t>
      </w:r>
    </w:p>
    <w:p w14:paraId="63C105FA" w14:textId="24A7D6F8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5EEBBDD" w14:textId="77777777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1C5B0A17" w:rsidR="006243FD" w:rsidRPr="00F71404" w:rsidRDefault="006243FD" w:rsidP="00F7140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</w:t>
      </w:r>
      <w:r w:rsidR="001578ED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ачальника </w:t>
      </w:r>
      <w:r w:rsidR="00C741B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Дарини Ігорівни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молодіжного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bookmarkStart w:id="1" w:name="_Hlk177547454"/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 метою виконання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F7BA9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Комплексна програма підтримки молоді та сприяння національно-патріотичному вихованню дітей та молоді  Бучанської міської територіальної громади на 2024-2026 роки</w:t>
      </w:r>
      <w:r w:rsidR="004B4A43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 місцеве самоврядування в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Україні», </w:t>
      </w:r>
      <w:bookmarkEnd w:id="1"/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виконавчий комітет Бучанської міської ради</w:t>
      </w:r>
    </w:p>
    <w:p w14:paraId="7C252F4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30C1EC7F" w:rsidR="004B4A43" w:rsidRPr="00F71404" w:rsidRDefault="00F71404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C741BA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741BA">
        <w:rPr>
          <w:rFonts w:ascii="Times New Roman" w:eastAsia="Times New Roman" w:hAnsi="Times New Roman"/>
          <w:sz w:val="25"/>
          <w:szCs w:val="25"/>
          <w:lang w:eastAsia="ru-RU"/>
        </w:rPr>
        <w:t>вересня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2024 року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ід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BD7C00">
        <w:rPr>
          <w:rFonts w:ascii="Times New Roman" w:eastAsia="Times New Roman" w:hAnsi="Times New Roman"/>
          <w:sz w:val="25"/>
          <w:szCs w:val="25"/>
          <w:lang w:eastAsia="ru-RU"/>
        </w:rPr>
        <w:t xml:space="preserve">до 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Дн</w:t>
      </w:r>
      <w:r w:rsidR="00BD7C00">
        <w:rPr>
          <w:rFonts w:ascii="Times New Roman" w:eastAsia="Times New Roman" w:hAnsi="Times New Roman"/>
          <w:sz w:val="25"/>
          <w:szCs w:val="25"/>
          <w:lang w:eastAsia="ru-RU"/>
        </w:rPr>
        <w:t>я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 xml:space="preserve"> м</w:t>
      </w:r>
      <w:r w:rsidR="00C741BA">
        <w:rPr>
          <w:rFonts w:ascii="Times New Roman" w:eastAsia="Times New Roman" w:hAnsi="Times New Roman"/>
          <w:sz w:val="25"/>
          <w:szCs w:val="25"/>
          <w:lang w:eastAsia="ru-RU"/>
        </w:rPr>
        <w:t>іста</w:t>
      </w:r>
      <w:r w:rsidR="004B4A43"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7FCFB003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молодіжного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заходу згідно додатку.</w:t>
      </w:r>
    </w:p>
    <w:p w14:paraId="23407CC6" w14:textId="491BCDC4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3133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>Інші заходи та заклади молодіжної політики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2" w:name="_Hlk142562274"/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, КЕКВ 2240 «</w:t>
      </w:r>
      <w:r w:rsidR="00BB7490" w:rsidRPr="00BB7490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2"/>
    <w:p w14:paraId="452FC721" w14:textId="1785D7ED" w:rsidR="006243FD" w:rsidRPr="00F71404" w:rsidRDefault="006243FD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AA06EE">
        <w:rPr>
          <w:rFonts w:ascii="Times New Roman" w:eastAsia="Times New Roman" w:hAnsi="Times New Roman"/>
          <w:sz w:val="25"/>
          <w:szCs w:val="25"/>
          <w:lang w:eastAsia="ru-RU"/>
        </w:rPr>
        <w:t>ка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AA06EE">
        <w:rPr>
          <w:rFonts w:ascii="Times New Roman" w:eastAsia="Times New Roman" w:hAnsi="Times New Roman"/>
          <w:sz w:val="25"/>
          <w:szCs w:val="25"/>
          <w:lang w:eastAsia="ru-RU"/>
        </w:rPr>
        <w:t>Дмитра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proofErr w:type="spellStart"/>
      <w:r w:rsidR="00AA06EE">
        <w:rPr>
          <w:rFonts w:ascii="Times New Roman" w:eastAsia="Times New Roman" w:hAnsi="Times New Roman"/>
          <w:sz w:val="25"/>
          <w:szCs w:val="25"/>
          <w:lang w:eastAsia="ru-RU"/>
        </w:rPr>
        <w:t>Чейчука</w:t>
      </w:r>
      <w:proofErr w:type="spellEnd"/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772F9C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6579FD2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  <w:bookmarkStart w:id="3" w:name="_Hlk171687054"/>
    </w:p>
    <w:p w14:paraId="073C2A8E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391A1D5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48BC150" w14:textId="04EB7371" w:rsidR="006243FD" w:rsidRPr="00F71404" w:rsidRDefault="00F71404" w:rsidP="00F71404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6243FD" w:rsidRPr="00F71404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0083CA3F" w14:textId="017F6209" w:rsidR="00F71404" w:rsidRPr="00F71404" w:rsidRDefault="00F71404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0EE09A16" w14:textId="77777777" w:rsidR="006243FD" w:rsidRPr="00F71404" w:rsidRDefault="006243FD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749"/>
      </w:tblGrid>
      <w:tr w:rsidR="00F71404" w14:paraId="7FED43FD" w14:textId="77777777" w:rsidTr="00BB7490">
        <w:trPr>
          <w:trHeight w:val="982"/>
        </w:trPr>
        <w:tc>
          <w:tcPr>
            <w:tcW w:w="3256" w:type="dxa"/>
          </w:tcPr>
          <w:p w14:paraId="03DD56A1" w14:textId="57E322A0" w:rsidR="00F71404" w:rsidRPr="00F71404" w:rsidRDefault="00F71404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AA06E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0596B61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1D341E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5D510BAB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49" w:type="dxa"/>
          </w:tcPr>
          <w:p w14:paraId="71AB8CC4" w14:textId="719F48B7" w:rsidR="00F71404" w:rsidRPr="00F71404" w:rsidRDefault="00AA06EE" w:rsidP="00BB7490">
            <w:pPr>
              <w:widowControl w:val="0"/>
              <w:tabs>
                <w:tab w:val="left" w:pos="0"/>
              </w:tabs>
              <w:ind w:right="-117" w:hanging="49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ЧЕЙЧУК</w:t>
            </w:r>
          </w:p>
          <w:p w14:paraId="09398D45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404" w14:paraId="1E2E1A85" w14:textId="77777777" w:rsidTr="00BB7490">
        <w:trPr>
          <w:trHeight w:val="982"/>
        </w:trPr>
        <w:tc>
          <w:tcPr>
            <w:tcW w:w="3256" w:type="dxa"/>
          </w:tcPr>
          <w:p w14:paraId="19B2E767" w14:textId="268197F5" w:rsidR="00F71404" w:rsidRPr="00F71404" w:rsidRDefault="00C741BA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ий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справами</w:t>
            </w:r>
          </w:p>
        </w:tc>
        <w:tc>
          <w:tcPr>
            <w:tcW w:w="3209" w:type="dxa"/>
          </w:tcPr>
          <w:p w14:paraId="782761A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9DA36FC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F641229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09C38EC" w14:textId="52A1CAA1" w:rsidR="00F71404" w:rsidRPr="00F71404" w:rsidRDefault="00C741BA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ГАПЧЕНКО</w:t>
            </w:r>
          </w:p>
          <w:p w14:paraId="3D19B47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62261FE4" w14:textId="77777777" w:rsidTr="00BB7490">
        <w:trPr>
          <w:trHeight w:val="982"/>
        </w:trPr>
        <w:tc>
          <w:tcPr>
            <w:tcW w:w="3256" w:type="dxa"/>
          </w:tcPr>
          <w:p w14:paraId="51F16E7C" w14:textId="64D15625" w:rsidR="00F71404" w:rsidRPr="00F71404" w:rsidRDefault="00F71404" w:rsidP="00560A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544C13E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5A4617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36286EA1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9156C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4828D953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75D7EB13" w14:textId="77777777" w:rsidTr="00BB7490">
        <w:trPr>
          <w:trHeight w:val="982"/>
        </w:trPr>
        <w:tc>
          <w:tcPr>
            <w:tcW w:w="3256" w:type="dxa"/>
          </w:tcPr>
          <w:p w14:paraId="475E38D3" w14:textId="116C110F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41B50B1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784E5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04B6C4A8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4E20C402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72A317E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34EC68F9" w14:textId="77777777" w:rsidTr="00BB7490">
        <w:trPr>
          <w:trHeight w:val="983"/>
        </w:trPr>
        <w:tc>
          <w:tcPr>
            <w:tcW w:w="3256" w:type="dxa"/>
          </w:tcPr>
          <w:p w14:paraId="6A010BB1" w14:textId="7030FC4F" w:rsidR="00F71404" w:rsidRPr="00F71404" w:rsidRDefault="001578ED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ачальник </w:t>
            </w:r>
            <w:r w:rsidR="00AA06E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7F68D4DD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BB12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A8235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0AD1FD3B" w14:textId="3E7E8AE2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3EC42D4C" w14:textId="64DED7D5" w:rsidR="00916D49" w:rsidRPr="00F71404" w:rsidRDefault="00916D49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bookmarkEnd w:id="3"/>
    <w:p w14:paraId="3B0D13A0" w14:textId="3C2116AF" w:rsidR="00F71404" w:rsidRDefault="00F71404">
      <w:pPr>
        <w:rPr>
          <w:rFonts w:ascii="Times New Roman" w:eastAsia="Calibri" w:hAnsi="Times New Roman" w:cs="Times New Roman"/>
          <w:sz w:val="25"/>
          <w:szCs w:val="25"/>
        </w:rPr>
      </w:pPr>
    </w:p>
    <w:sectPr w:rsidR="00F71404" w:rsidSect="00F714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9D"/>
    <w:rsid w:val="000A6066"/>
    <w:rsid w:val="000E354D"/>
    <w:rsid w:val="00117C2F"/>
    <w:rsid w:val="00130DD3"/>
    <w:rsid w:val="001578ED"/>
    <w:rsid w:val="001D2358"/>
    <w:rsid w:val="00243807"/>
    <w:rsid w:val="002C6048"/>
    <w:rsid w:val="003D61C6"/>
    <w:rsid w:val="003F7680"/>
    <w:rsid w:val="003F7BA9"/>
    <w:rsid w:val="00420229"/>
    <w:rsid w:val="0043500B"/>
    <w:rsid w:val="0046585F"/>
    <w:rsid w:val="00466410"/>
    <w:rsid w:val="00492263"/>
    <w:rsid w:val="004B4A43"/>
    <w:rsid w:val="004D355E"/>
    <w:rsid w:val="00560ABE"/>
    <w:rsid w:val="005E3430"/>
    <w:rsid w:val="006177C0"/>
    <w:rsid w:val="006243FD"/>
    <w:rsid w:val="006D0EF9"/>
    <w:rsid w:val="006D393A"/>
    <w:rsid w:val="006E24B7"/>
    <w:rsid w:val="006F04D4"/>
    <w:rsid w:val="00772F9C"/>
    <w:rsid w:val="00774D42"/>
    <w:rsid w:val="007843B3"/>
    <w:rsid w:val="0084460C"/>
    <w:rsid w:val="00846F6E"/>
    <w:rsid w:val="00897EE9"/>
    <w:rsid w:val="0090402D"/>
    <w:rsid w:val="00916D49"/>
    <w:rsid w:val="00997D72"/>
    <w:rsid w:val="009A042A"/>
    <w:rsid w:val="009A6500"/>
    <w:rsid w:val="00A373CF"/>
    <w:rsid w:val="00A468DE"/>
    <w:rsid w:val="00A64883"/>
    <w:rsid w:val="00AA06EE"/>
    <w:rsid w:val="00AC19BD"/>
    <w:rsid w:val="00BB7490"/>
    <w:rsid w:val="00BD7C00"/>
    <w:rsid w:val="00BF5094"/>
    <w:rsid w:val="00C7342D"/>
    <w:rsid w:val="00C741BA"/>
    <w:rsid w:val="00CF2410"/>
    <w:rsid w:val="00D02A95"/>
    <w:rsid w:val="00D1189D"/>
    <w:rsid w:val="00DE2455"/>
    <w:rsid w:val="00E21525"/>
    <w:rsid w:val="00ED2AA4"/>
    <w:rsid w:val="00F7140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F71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User</cp:lastModifiedBy>
  <cp:revision>24</cp:revision>
  <cp:lastPrinted>2024-09-23T06:01:00Z</cp:lastPrinted>
  <dcterms:created xsi:type="dcterms:W3CDTF">2024-07-12T11:24:00Z</dcterms:created>
  <dcterms:modified xsi:type="dcterms:W3CDTF">2024-09-24T11:19:00Z</dcterms:modified>
</cp:coreProperties>
</file>