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7FD4A42A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3FE29DD1" w:rsidR="002E5959" w:rsidRPr="003869AC" w:rsidRDefault="0025175D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>12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07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2024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3869A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4184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 спортивного заходу</w:t>
      </w:r>
    </w:p>
    <w:p w14:paraId="5674BDCF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з олімпійських видів спорту</w:t>
      </w: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55471030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</w:t>
      </w:r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в. о.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начальника відділу молоді та спорту </w:t>
      </w:r>
      <w:r w:rsidR="003F7BA9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спортивного заходу з олімпійських видів спорту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з</w:t>
      </w:r>
      <w:r w:rsid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 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метою виконання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0168630" w14:textId="2D5E82A4" w:rsidR="004B4A43" w:rsidRPr="002E5959" w:rsidRDefault="002E5959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Провести 12.07.2024 року</w:t>
      </w:r>
      <w:r w:rsidR="004B4A43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4B4A43"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спортивн</w:t>
      </w:r>
      <w:r>
        <w:rPr>
          <w:rFonts w:ascii="Times New Roman" w:eastAsia="Times New Roman" w:hAnsi="Times New Roman"/>
          <w:bCs/>
          <w:sz w:val="25"/>
          <w:szCs w:val="25"/>
          <w:lang w:eastAsia="ru-RU"/>
        </w:rPr>
        <w:t>ий</w:t>
      </w:r>
      <w:r w:rsidR="004B4A43"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зах</w:t>
      </w:r>
      <w:r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ід </w:t>
      </w: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«Український вогонь» - про підготовку до Олімпійських ігор</w:t>
      </w:r>
      <w:r w:rsidR="004B4A43"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23407CC6" w14:textId="0C9D2604" w:rsidR="004B4A43" w:rsidRPr="002E5959" w:rsidRDefault="004B4A43" w:rsidP="002E5959">
      <w:pPr>
        <w:pStyle w:val="a5"/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Видатки провести по відділу молоді та спорту по КПКВК 111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5011</w:t>
      </w:r>
      <w:r w:rsidR="000A6066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Проведення навчально-тренувальних зборів і змагань з олімпійських видів спорту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» по КЕКВ</w:t>
      </w:r>
      <w:r w:rsidR="002C6048"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22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0" w:name="_Hlk142562274"/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C143C1" w:rsidRPr="002E5959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».</w:t>
      </w:r>
    </w:p>
    <w:bookmarkEnd w:id="0"/>
    <w:p w14:paraId="54F7254A" w14:textId="16C3EE69" w:rsidR="006243FD" w:rsidRPr="002E5959" w:rsidRDefault="006243FD" w:rsidP="002E5959">
      <w:pPr>
        <w:pStyle w:val="a5"/>
        <w:numPr>
          <w:ilvl w:val="0"/>
          <w:numId w:val="2"/>
        </w:numPr>
        <w:spacing w:line="360" w:lineRule="auto"/>
        <w:ind w:left="567" w:hanging="283"/>
        <w:rPr>
          <w:rFonts w:ascii="Times New Roman" w:eastAsia="Times New Roman" w:hAnsi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Контроль за виконанням даного рішення покласти </w:t>
      </w:r>
      <w:r w:rsidR="002E5959" w:rsidRPr="002E5959">
        <w:rPr>
          <w:rFonts w:ascii="Times New Roman" w:eastAsia="Times New Roman" w:hAnsi="Times New Roman"/>
          <w:sz w:val="25"/>
          <w:szCs w:val="25"/>
          <w:lang w:eastAsia="ru-RU"/>
        </w:rPr>
        <w:t>на заступника міського голови Чейчука Дмитра Миколайовича</w:t>
      </w:r>
      <w:r w:rsid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40B180F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A6C2F9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092CE42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AFF80F0" w14:textId="77777777" w:rsidR="002E5959" w:rsidRPr="00F71404" w:rsidRDefault="002E5959" w:rsidP="002E5959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71404">
        <w:rPr>
          <w:rFonts w:ascii="Times New Roman" w:hAnsi="Times New Roman" w:cs="Times New Roman"/>
          <w:b/>
          <w:bCs/>
          <w:sz w:val="25"/>
          <w:szCs w:val="25"/>
        </w:rPr>
        <w:t>Міський голова</w:t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F71404">
        <w:rPr>
          <w:rFonts w:ascii="Times New Roman" w:hAnsi="Times New Roman" w:cs="Times New Roman"/>
          <w:b/>
          <w:bCs/>
          <w:sz w:val="25"/>
          <w:szCs w:val="25"/>
        </w:rPr>
        <w:tab/>
        <w:t>Анатолій ФЕДОРУК</w:t>
      </w:r>
    </w:p>
    <w:p w14:paraId="07022B31" w14:textId="77777777" w:rsidR="002E5959" w:rsidRPr="00F71404" w:rsidRDefault="002E5959" w:rsidP="002E5959">
      <w:pPr>
        <w:rPr>
          <w:rFonts w:ascii="Times New Roman" w:hAnsi="Times New Roman" w:cs="Times New Roman"/>
          <w:sz w:val="25"/>
          <w:szCs w:val="25"/>
        </w:rPr>
      </w:pPr>
      <w:r w:rsidRPr="00F71404">
        <w:rPr>
          <w:rFonts w:ascii="Times New Roman" w:hAnsi="Times New Roman" w:cs="Times New Roman"/>
          <w:sz w:val="25"/>
          <w:szCs w:val="25"/>
        </w:rPr>
        <w:br w:type="page"/>
      </w:r>
    </w:p>
    <w:p w14:paraId="793FAC85" w14:textId="7FBE8793" w:rsidR="002E5959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4B640B7C" w14:textId="58198244" w:rsidR="0052276F" w:rsidRDefault="0052276F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77777777" w:rsidR="0052276F" w:rsidRPr="00F71404" w:rsidRDefault="0052276F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2E5959" w14:paraId="41C48E12" w14:textId="77777777" w:rsidTr="00447832">
        <w:trPr>
          <w:trHeight w:val="982"/>
        </w:trPr>
        <w:tc>
          <w:tcPr>
            <w:tcW w:w="3256" w:type="dxa"/>
          </w:tcPr>
          <w:p w14:paraId="1ACA739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Заступник міського голови </w:t>
            </w:r>
          </w:p>
        </w:tc>
        <w:tc>
          <w:tcPr>
            <w:tcW w:w="3209" w:type="dxa"/>
          </w:tcPr>
          <w:p w14:paraId="63C1125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0E96D1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160A20BC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02" w:type="dxa"/>
          </w:tcPr>
          <w:p w14:paraId="1D9693E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ЧЕЙЧУК</w:t>
            </w:r>
          </w:p>
          <w:p w14:paraId="34B5E951" w14:textId="77777777" w:rsidR="002E5959" w:rsidRDefault="002E5959" w:rsidP="00447832">
            <w:pPr>
              <w:pStyle w:val="a8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2E5959" w14:paraId="43ECA9A0" w14:textId="77777777" w:rsidTr="00447832">
        <w:trPr>
          <w:trHeight w:val="982"/>
        </w:trPr>
        <w:tc>
          <w:tcPr>
            <w:tcW w:w="3256" w:type="dxa"/>
          </w:tcPr>
          <w:p w14:paraId="2C8B2F3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Керуючий справами</w:t>
            </w:r>
          </w:p>
        </w:tc>
        <w:tc>
          <w:tcPr>
            <w:tcW w:w="3209" w:type="dxa"/>
          </w:tcPr>
          <w:p w14:paraId="729FAEC4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7300883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76769F4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FC9B6B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447832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026C7EE8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447832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459A225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447832">
        <w:trPr>
          <w:trHeight w:val="983"/>
        </w:trPr>
        <w:tc>
          <w:tcPr>
            <w:tcW w:w="3256" w:type="dxa"/>
          </w:tcPr>
          <w:p w14:paraId="32EF1DE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начальника відділу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1E5092C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 2024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0050A3FE" w14:textId="77777777" w:rsidR="002E5959" w:rsidRPr="00F71404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2E660B2D" w14:textId="270C8BD7" w:rsidR="002E5959" w:rsidRDefault="002E5959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sectPr w:rsidR="002E5959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A6066"/>
    <w:rsid w:val="000E354D"/>
    <w:rsid w:val="00243807"/>
    <w:rsid w:val="0025175D"/>
    <w:rsid w:val="002C6048"/>
    <w:rsid w:val="002E5959"/>
    <w:rsid w:val="003869AC"/>
    <w:rsid w:val="003B5678"/>
    <w:rsid w:val="003F7BA9"/>
    <w:rsid w:val="00400D98"/>
    <w:rsid w:val="00420229"/>
    <w:rsid w:val="0043500B"/>
    <w:rsid w:val="0046585F"/>
    <w:rsid w:val="004B4A43"/>
    <w:rsid w:val="004D355E"/>
    <w:rsid w:val="0052276F"/>
    <w:rsid w:val="006177C0"/>
    <w:rsid w:val="006243FD"/>
    <w:rsid w:val="006D393A"/>
    <w:rsid w:val="007843B3"/>
    <w:rsid w:val="008937CD"/>
    <w:rsid w:val="0090402D"/>
    <w:rsid w:val="00916D49"/>
    <w:rsid w:val="00997D72"/>
    <w:rsid w:val="00A373CF"/>
    <w:rsid w:val="00A64883"/>
    <w:rsid w:val="00AC19BD"/>
    <w:rsid w:val="00C143C1"/>
    <w:rsid w:val="00C61ACE"/>
    <w:rsid w:val="00D02A95"/>
    <w:rsid w:val="00D1189D"/>
    <w:rsid w:val="00E74EDA"/>
    <w:rsid w:val="00ED2AA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User</cp:lastModifiedBy>
  <cp:revision>7</cp:revision>
  <cp:lastPrinted>2024-07-17T08:32:00Z</cp:lastPrinted>
  <dcterms:created xsi:type="dcterms:W3CDTF">2024-07-12T11:25:00Z</dcterms:created>
  <dcterms:modified xsi:type="dcterms:W3CDTF">2024-09-25T05:08:00Z</dcterms:modified>
</cp:coreProperties>
</file>