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EA5CED" w:rsidRDefault="000D3A2F" w:rsidP="000D3A2F">
      <w:pPr>
        <w:jc w:val="center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(відповідно до пункту 4</w:t>
      </w:r>
      <w:r w:rsidRPr="00EA5CED">
        <w:rPr>
          <w:sz w:val="22"/>
          <w:szCs w:val="22"/>
          <w:vertAlign w:val="superscript"/>
          <w:lang w:val="uk-UA"/>
        </w:rPr>
        <w:t xml:space="preserve">1 </w:t>
      </w:r>
      <w:r w:rsidRPr="00EA5CED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EA5CED" w:rsidRDefault="000D3A2F" w:rsidP="000D3A2F">
      <w:pPr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1.3. ідентифікаційний код замовника :</w:t>
      </w:r>
      <w:r w:rsidR="00495963" w:rsidRPr="00EA5CED">
        <w:rPr>
          <w:sz w:val="22"/>
          <w:szCs w:val="22"/>
          <w:lang w:val="uk-UA"/>
        </w:rPr>
        <w:t xml:space="preserve"> </w:t>
      </w:r>
      <w:r w:rsidRPr="00EA5CED">
        <w:rPr>
          <w:sz w:val="22"/>
          <w:szCs w:val="22"/>
          <w:lang w:val="uk-UA"/>
        </w:rPr>
        <w:t>26473919</w:t>
      </w:r>
    </w:p>
    <w:p w:rsidR="000D3A2F" w:rsidRPr="00EA5CED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EA5CED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EA5CED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625982" w:rsidRPr="0062492F" w:rsidRDefault="000D3A2F" w:rsidP="00625982">
      <w:pPr>
        <w:rPr>
          <w:bCs/>
          <w:lang w:val="uk-UA"/>
        </w:rPr>
      </w:pPr>
      <w:r w:rsidRPr="00EA5CED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EA5CED">
        <w:rPr>
          <w:sz w:val="22"/>
          <w:szCs w:val="22"/>
          <w:lang w:val="uk-UA"/>
        </w:rPr>
        <w:t xml:space="preserve"> </w:t>
      </w:r>
      <w:r w:rsidR="00625982">
        <w:rPr>
          <w:rFonts w:eastAsia="Arial"/>
          <w:shd w:val="clear" w:color="auto" w:fill="FFFFFF"/>
          <w:lang w:val="uk-UA" w:eastAsia="ar-SA"/>
        </w:rPr>
        <w:t>Інвентар для боксу</w:t>
      </w:r>
      <w:r w:rsidR="00625982" w:rsidRPr="0062492F">
        <w:rPr>
          <w:b/>
          <w:bCs/>
          <w:sz w:val="28"/>
          <w:szCs w:val="28"/>
          <w:lang w:val="uk-UA"/>
        </w:rPr>
        <w:t xml:space="preserve"> </w:t>
      </w:r>
      <w:r w:rsidR="00625982" w:rsidRPr="0062492F">
        <w:rPr>
          <w:bCs/>
          <w:lang w:val="uk-UA"/>
        </w:rPr>
        <w:t>Інвентар для боксу</w:t>
      </w:r>
      <w:r w:rsidR="00625982">
        <w:rPr>
          <w:bCs/>
          <w:lang w:val="uk-UA"/>
        </w:rPr>
        <w:t xml:space="preserve"> </w:t>
      </w:r>
      <w:r w:rsidR="00625982" w:rsidRPr="0062492F">
        <w:rPr>
          <w:bCs/>
          <w:lang w:val="uk-UA"/>
        </w:rPr>
        <w:t>Код ДК 021: 37430000-1 Інвентар для боксу</w:t>
      </w:r>
      <w:r w:rsidR="00625982">
        <w:rPr>
          <w:bCs/>
          <w:lang w:val="uk-UA"/>
        </w:rPr>
        <w:t>.</w:t>
      </w:r>
    </w:p>
    <w:p w:rsidR="00C71035" w:rsidRPr="00EA5CED" w:rsidRDefault="00C71035" w:rsidP="00462FA3">
      <w:pPr>
        <w:jc w:val="both"/>
        <w:rPr>
          <w:b/>
          <w:sz w:val="22"/>
          <w:szCs w:val="22"/>
          <w:lang w:val="uk-UA"/>
        </w:rPr>
      </w:pPr>
    </w:p>
    <w:p w:rsidR="000D3A2F" w:rsidRPr="00625982" w:rsidRDefault="000D3A2F" w:rsidP="00462FA3">
      <w:pPr>
        <w:jc w:val="both"/>
        <w:rPr>
          <w:b/>
          <w:color w:val="000000" w:themeColor="text1"/>
          <w:sz w:val="22"/>
          <w:szCs w:val="22"/>
          <w:lang w:val="en-US"/>
        </w:rPr>
      </w:pPr>
      <w:r w:rsidRPr="00921A00">
        <w:rPr>
          <w:b/>
          <w:color w:val="000000" w:themeColor="text1"/>
          <w:sz w:val="22"/>
          <w:szCs w:val="22"/>
          <w:lang w:val="uk-UA"/>
        </w:rPr>
        <w:t>3. Ідентифікатор закупівлі:</w:t>
      </w:r>
      <w:r w:rsidR="00462682" w:rsidRPr="00921A00">
        <w:rPr>
          <w:color w:val="000000" w:themeColor="text1"/>
          <w:sz w:val="22"/>
          <w:szCs w:val="22"/>
          <w:lang w:val="uk-UA"/>
        </w:rPr>
        <w:t xml:space="preserve"> </w:t>
      </w:r>
      <w:hyperlink r:id="rId4" w:tgtFrame="_blank" w:history="1">
        <w:r w:rsidR="00625982" w:rsidRPr="00625982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UA-2024-03-11-011763-a</w:t>
        </w:r>
      </w:hyperlink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4D111F" w:rsidRPr="00EA5CED" w:rsidRDefault="000D3A2F" w:rsidP="004D111F">
      <w:pPr>
        <w:jc w:val="both"/>
        <w:rPr>
          <w:bCs/>
          <w:sz w:val="22"/>
          <w:szCs w:val="22"/>
          <w:lang w:val="uk-UA" w:eastAsia="uk-UA"/>
        </w:rPr>
      </w:pPr>
      <w:r w:rsidRPr="00EA5CED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EA5CED">
        <w:rPr>
          <w:bCs/>
          <w:sz w:val="22"/>
          <w:szCs w:val="22"/>
          <w:lang w:val="uk-UA" w:eastAsia="uk-UA"/>
        </w:rPr>
        <w:t xml:space="preserve"> </w:t>
      </w:r>
      <w:r w:rsidR="004D111F" w:rsidRPr="00EA5CED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EA5CED">
        <w:rPr>
          <w:bCs/>
          <w:sz w:val="22"/>
          <w:szCs w:val="22"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25BEA" w:rsidRPr="00EA5CED" w:rsidRDefault="00025BEA" w:rsidP="00025BEA">
      <w:pPr>
        <w:jc w:val="both"/>
        <w:rPr>
          <w:sz w:val="22"/>
          <w:szCs w:val="22"/>
          <w:lang w:val="uk-UA"/>
        </w:rPr>
      </w:pPr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0D3A2F" w:rsidRPr="0004232C" w:rsidRDefault="000D3A2F" w:rsidP="0004232C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C8244F">
        <w:rPr>
          <w:rFonts w:ascii="Times New Roman" w:hAnsi="Times New Roman" w:cs="Times New Roman"/>
          <w:b/>
          <w:sz w:val="22"/>
          <w:szCs w:val="22"/>
          <w:lang w:val="uk-UA"/>
        </w:rPr>
        <w:t>5. Розмір бюджетного призначення:</w:t>
      </w:r>
      <w:r w:rsidR="00410776" w:rsidRPr="00C8244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04232C">
        <w:rPr>
          <w:rFonts w:ascii="Times New Roman" w:eastAsia="Calibri" w:hAnsi="Times New Roman" w:cs="Times New Roman"/>
          <w:kern w:val="0"/>
          <w:lang w:val="uk-UA" w:eastAsia="en-US" w:bidi="ar-SA"/>
        </w:rPr>
        <w:t>447250,00 грн. (</w:t>
      </w:r>
      <w:r w:rsidR="0004232C" w:rsidRPr="006A28E2">
        <w:rPr>
          <w:rFonts w:ascii="Times New Roman" w:eastAsia="Calibri" w:hAnsi="Times New Roman" w:cs="Times New Roman"/>
          <w:kern w:val="0"/>
          <w:lang w:val="uk-UA" w:eastAsia="en-US" w:bidi="ar-SA"/>
        </w:rPr>
        <w:t>Чотириста сорок сім тисяч двісті п'ятдесят гривень 00 копійок</w:t>
      </w:r>
      <w:r w:rsidR="0004232C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04232C" w:rsidRPr="006A28E2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74 541.67 грн.</w:t>
      </w:r>
    </w:p>
    <w:p w:rsidR="0004232C" w:rsidRPr="00EA5CED" w:rsidRDefault="0004232C" w:rsidP="0004232C">
      <w:pPr>
        <w:pStyle w:val="Standard"/>
        <w:widowControl/>
        <w:jc w:val="both"/>
        <w:rPr>
          <w:b/>
          <w:sz w:val="22"/>
          <w:szCs w:val="22"/>
          <w:lang w:val="uk-UA"/>
        </w:rPr>
      </w:pPr>
    </w:p>
    <w:p w:rsidR="002443C7" w:rsidRPr="00EA5CED" w:rsidRDefault="000D3A2F" w:rsidP="002443C7">
      <w:pPr>
        <w:jc w:val="both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EA5CED">
        <w:rPr>
          <w:sz w:val="22"/>
          <w:szCs w:val="22"/>
          <w:lang w:val="uk-UA"/>
        </w:rPr>
        <w:t xml:space="preserve"> </w:t>
      </w:r>
      <w:r w:rsidR="00090F14" w:rsidRPr="00EA5CED">
        <w:rPr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1C5EDC" w:rsidRPr="00EA5CED" w:rsidRDefault="000D3A2F" w:rsidP="001C5EDC">
      <w:pPr>
        <w:jc w:val="both"/>
        <w:rPr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EA5CED">
        <w:rPr>
          <w:bCs/>
          <w:sz w:val="22"/>
          <w:szCs w:val="22"/>
          <w:lang w:val="uk-UA"/>
        </w:rPr>
        <w:t xml:space="preserve"> </w:t>
      </w:r>
      <w:r w:rsidR="0094131B" w:rsidRPr="00EA5CED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EA5CED">
        <w:rPr>
          <w:sz w:val="22"/>
          <w:szCs w:val="22"/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EA5CED">
        <w:rPr>
          <w:sz w:val="22"/>
          <w:szCs w:val="22"/>
          <w:lang w:val="uk-UA"/>
        </w:rPr>
        <w:t>метода</w:t>
      </w:r>
      <w:r w:rsidR="001C5EDC" w:rsidRPr="00EA5CED">
        <w:rPr>
          <w:sz w:val="22"/>
          <w:szCs w:val="22"/>
          <w:lang w:val="uk-UA"/>
        </w:rPr>
        <w:t xml:space="preserve"> порівняння ринкових цін. </w:t>
      </w: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Відповідно до Методики:</w:t>
      </w:r>
    </w:p>
    <w:p w:rsidR="001C5EDC" w:rsidRPr="00EA5CED" w:rsidRDefault="001C5EDC" w:rsidP="00B30BF9">
      <w:pPr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EA5CED" w:rsidRDefault="001C5EDC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</w:p>
    <w:p w:rsidR="0094131B" w:rsidRPr="00EA5CED" w:rsidRDefault="0094131B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Аналіз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комерційних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пропозицій:</w:t>
      </w:r>
    </w:p>
    <w:p w:rsidR="00867A00" w:rsidRDefault="00867A00" w:rsidP="0004232C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  <w:r w:rsidRPr="00EA5CED">
        <w:rPr>
          <w:rFonts w:ascii="Times New Roman" w:hAnsi="Times New Roman"/>
          <w:sz w:val="22"/>
          <w:szCs w:val="22"/>
          <w:lang w:val="ru-RU"/>
        </w:rPr>
        <w:t>1.</w:t>
      </w:r>
      <w:r w:rsidR="0004232C">
        <w:rPr>
          <w:rFonts w:ascii="Times New Roman" w:hAnsi="Times New Roman"/>
          <w:sz w:val="22"/>
          <w:szCs w:val="22"/>
          <w:lang w:val="uk-UA"/>
        </w:rPr>
        <w:t xml:space="preserve">ФОП </w:t>
      </w:r>
      <w:proofErr w:type="spellStart"/>
      <w:r w:rsidR="0004232C">
        <w:rPr>
          <w:rFonts w:ascii="Times New Roman" w:hAnsi="Times New Roman"/>
          <w:sz w:val="22"/>
          <w:szCs w:val="22"/>
          <w:lang w:val="uk-UA"/>
        </w:rPr>
        <w:t>Горошко</w:t>
      </w:r>
      <w:proofErr w:type="spellEnd"/>
      <w:r w:rsidR="0004232C">
        <w:rPr>
          <w:rFonts w:ascii="Times New Roman" w:hAnsi="Times New Roman"/>
          <w:sz w:val="22"/>
          <w:szCs w:val="22"/>
          <w:lang w:val="uk-UA"/>
        </w:rPr>
        <w:t xml:space="preserve"> Володимир Павлович</w:t>
      </w:r>
    </w:p>
    <w:p w:rsidR="0004232C" w:rsidRPr="0004232C" w:rsidRDefault="0004232C" w:rsidP="0004232C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>
        <w:rPr>
          <w:rFonts w:ascii="Times New Roman" w:hAnsi="Times New Roman"/>
          <w:sz w:val="22"/>
          <w:szCs w:val="22"/>
          <w:lang w:val="uk-UA"/>
        </w:rPr>
        <w:t>2. ФОП Монастирська Оксана Степанівна</w:t>
      </w:r>
      <w:bookmarkStart w:id="0" w:name="_GoBack"/>
      <w:bookmarkEnd w:id="0"/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rPr>
          <w:sz w:val="22"/>
          <w:szCs w:val="22"/>
          <w:lang w:val="uk-UA"/>
        </w:rPr>
      </w:pPr>
    </w:p>
    <w:p w:rsidR="00B30BF9" w:rsidRPr="00EA5CED" w:rsidRDefault="00B30BF9">
      <w:pPr>
        <w:rPr>
          <w:sz w:val="22"/>
          <w:szCs w:val="22"/>
          <w:lang w:val="uk-UA"/>
        </w:rPr>
      </w:pPr>
    </w:p>
    <w:sectPr w:rsidR="00B30BF9" w:rsidRPr="00EA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4232C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95963"/>
    <w:rsid w:val="004C482A"/>
    <w:rsid w:val="004D111F"/>
    <w:rsid w:val="005218BC"/>
    <w:rsid w:val="0054264B"/>
    <w:rsid w:val="00554A1B"/>
    <w:rsid w:val="00625982"/>
    <w:rsid w:val="0070349F"/>
    <w:rsid w:val="007147E6"/>
    <w:rsid w:val="00867A00"/>
    <w:rsid w:val="008A21CD"/>
    <w:rsid w:val="008B773F"/>
    <w:rsid w:val="00921A00"/>
    <w:rsid w:val="0094131B"/>
    <w:rsid w:val="009C3405"/>
    <w:rsid w:val="009E60D0"/>
    <w:rsid w:val="00A55DC1"/>
    <w:rsid w:val="00AE29F6"/>
    <w:rsid w:val="00B30BF9"/>
    <w:rsid w:val="00C71035"/>
    <w:rsid w:val="00C8244F"/>
    <w:rsid w:val="00CA7922"/>
    <w:rsid w:val="00E1526B"/>
    <w:rsid w:val="00EA5CED"/>
    <w:rsid w:val="00EB350E"/>
    <w:rsid w:val="00EB6FEC"/>
    <w:rsid w:val="00EE616F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3-11-0117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2023-05-11T07:52:00Z</dcterms:created>
  <dcterms:modified xsi:type="dcterms:W3CDTF">2024-03-12T14:06:00Z</dcterms:modified>
</cp:coreProperties>
</file>