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882ED6" w:rsidRDefault="000D3A2F" w:rsidP="000D3A2F">
      <w:pPr>
        <w:jc w:val="center"/>
        <w:rPr>
          <w:b/>
          <w:sz w:val="22"/>
          <w:szCs w:val="22"/>
          <w:lang w:val="uk-UA"/>
        </w:rPr>
      </w:pPr>
      <w:r w:rsidRPr="00882ED6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882ED6" w:rsidRDefault="000D3A2F" w:rsidP="000D3A2F">
      <w:pPr>
        <w:jc w:val="center"/>
        <w:rPr>
          <w:sz w:val="22"/>
          <w:szCs w:val="22"/>
          <w:lang w:val="uk-UA"/>
        </w:rPr>
      </w:pPr>
      <w:r w:rsidRPr="00882ED6">
        <w:rPr>
          <w:sz w:val="22"/>
          <w:szCs w:val="22"/>
          <w:lang w:val="uk-UA"/>
        </w:rPr>
        <w:t>(відповідно до пункту 4</w:t>
      </w:r>
      <w:r w:rsidRPr="00882ED6">
        <w:rPr>
          <w:sz w:val="22"/>
          <w:szCs w:val="22"/>
          <w:vertAlign w:val="superscript"/>
          <w:lang w:val="uk-UA"/>
        </w:rPr>
        <w:t xml:space="preserve">1 </w:t>
      </w:r>
      <w:r w:rsidRPr="00882ED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882ED6" w:rsidRDefault="000D3A2F" w:rsidP="000D3A2F">
      <w:pPr>
        <w:jc w:val="center"/>
        <w:rPr>
          <w:sz w:val="22"/>
          <w:szCs w:val="22"/>
          <w:lang w:val="uk-UA"/>
        </w:rPr>
      </w:pPr>
    </w:p>
    <w:p w:rsidR="00242521" w:rsidRPr="00882ED6" w:rsidRDefault="000D3A2F" w:rsidP="000D3A2F">
      <w:pPr>
        <w:rPr>
          <w:b/>
          <w:sz w:val="22"/>
          <w:szCs w:val="22"/>
          <w:lang w:val="uk-UA"/>
        </w:rPr>
      </w:pPr>
      <w:r w:rsidRPr="00882ED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882ED6" w:rsidRDefault="000D3A2F" w:rsidP="000D3A2F">
      <w:pPr>
        <w:rPr>
          <w:b/>
          <w:sz w:val="22"/>
          <w:szCs w:val="22"/>
          <w:lang w:val="uk-UA"/>
        </w:rPr>
      </w:pPr>
    </w:p>
    <w:p w:rsidR="000D3A2F" w:rsidRPr="00882ED6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82ED6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882ED6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82ED6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882ED6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82ED6">
        <w:rPr>
          <w:sz w:val="22"/>
          <w:szCs w:val="22"/>
          <w:lang w:val="uk-UA"/>
        </w:rPr>
        <w:t>1.3. ідентифікаційний код замовника :</w:t>
      </w:r>
      <w:r w:rsidR="00495963" w:rsidRPr="00882ED6">
        <w:rPr>
          <w:sz w:val="22"/>
          <w:szCs w:val="22"/>
          <w:lang w:val="uk-UA"/>
        </w:rPr>
        <w:t xml:space="preserve"> </w:t>
      </w:r>
      <w:r w:rsidRPr="00882ED6">
        <w:rPr>
          <w:sz w:val="22"/>
          <w:szCs w:val="22"/>
          <w:lang w:val="uk-UA"/>
        </w:rPr>
        <w:t>26473919</w:t>
      </w:r>
    </w:p>
    <w:p w:rsidR="000D3A2F" w:rsidRPr="00882ED6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882ED6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882ED6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882ED6" w:rsidRDefault="000D3A2F" w:rsidP="001F1365">
      <w:pPr>
        <w:jc w:val="both"/>
        <w:rPr>
          <w:sz w:val="22"/>
          <w:szCs w:val="22"/>
          <w:lang w:val="uk-UA"/>
        </w:rPr>
      </w:pPr>
      <w:r w:rsidRPr="00882ED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882ED6">
        <w:rPr>
          <w:sz w:val="22"/>
          <w:szCs w:val="22"/>
          <w:lang w:val="uk-UA"/>
        </w:rPr>
        <w:t xml:space="preserve"> </w:t>
      </w:r>
      <w:r w:rsidR="001F1365" w:rsidRPr="00882ED6">
        <w:rPr>
          <w:sz w:val="22"/>
          <w:szCs w:val="22"/>
          <w:lang w:val="uk-UA"/>
        </w:rPr>
        <w:t>Меблі офісні ДК 021:2015 «Єдиний закупівельний словник» 39130000-2 Офісні меблі</w:t>
      </w:r>
    </w:p>
    <w:p w:rsidR="000D3A2F" w:rsidRPr="00882ED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0D3A2F" w:rsidRPr="00882ED6" w:rsidRDefault="000D3A2F" w:rsidP="00462FA3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882ED6">
        <w:rPr>
          <w:b/>
          <w:sz w:val="22"/>
          <w:szCs w:val="22"/>
          <w:lang w:val="uk-UA"/>
        </w:rPr>
        <w:t>3. Ідентифікатор закупівлі:</w:t>
      </w:r>
      <w:r w:rsidR="00462682" w:rsidRPr="00882ED6">
        <w:rPr>
          <w:color w:val="000000" w:themeColor="text1"/>
          <w:sz w:val="22"/>
          <w:szCs w:val="22"/>
          <w:lang w:val="uk-UA"/>
        </w:rPr>
        <w:t xml:space="preserve"> </w:t>
      </w:r>
      <w:hyperlink r:id="rId4" w:tgtFrame="_blank" w:history="1">
        <w:r w:rsidR="00DB0955" w:rsidRPr="00882ED6">
          <w:rPr>
            <w:color w:val="000000" w:themeColor="text1"/>
            <w:sz w:val="22"/>
            <w:szCs w:val="22"/>
            <w:shd w:val="clear" w:color="auto" w:fill="FFFFFF"/>
          </w:rPr>
          <w:t>UA</w:t>
        </w:r>
        <w:r w:rsidR="00DB0955" w:rsidRPr="00882ED6">
          <w:rPr>
            <w:color w:val="000000" w:themeColor="text1"/>
            <w:sz w:val="22"/>
            <w:szCs w:val="22"/>
            <w:shd w:val="clear" w:color="auto" w:fill="FFFFFF"/>
            <w:lang w:val="uk-UA"/>
          </w:rPr>
          <w:t>-2024-02-21-013698-</w:t>
        </w:r>
        <w:r w:rsidR="00DB0955" w:rsidRPr="00882ED6">
          <w:rPr>
            <w:color w:val="000000" w:themeColor="text1"/>
            <w:sz w:val="22"/>
            <w:szCs w:val="22"/>
            <w:shd w:val="clear" w:color="auto" w:fill="FFFFFF"/>
          </w:rPr>
          <w:t>a</w:t>
        </w:r>
      </w:hyperlink>
    </w:p>
    <w:p w:rsidR="000D3A2F" w:rsidRPr="00882ED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4D111F" w:rsidRPr="00882ED6" w:rsidRDefault="000D3A2F" w:rsidP="004D111F">
      <w:pPr>
        <w:jc w:val="both"/>
        <w:rPr>
          <w:bCs/>
          <w:sz w:val="22"/>
          <w:szCs w:val="22"/>
          <w:lang w:val="uk-UA" w:eastAsia="uk-UA"/>
        </w:rPr>
      </w:pPr>
      <w:r w:rsidRPr="00882ED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882ED6">
        <w:rPr>
          <w:bCs/>
          <w:sz w:val="22"/>
          <w:szCs w:val="22"/>
          <w:lang w:val="uk-UA" w:eastAsia="uk-UA"/>
        </w:rPr>
        <w:t xml:space="preserve"> </w:t>
      </w:r>
      <w:r w:rsidR="004D111F" w:rsidRPr="00882ED6">
        <w:rPr>
          <w:sz w:val="22"/>
          <w:szCs w:val="22"/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882ED6">
        <w:rPr>
          <w:bCs/>
          <w:sz w:val="22"/>
          <w:szCs w:val="22"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25BEA" w:rsidRPr="00882ED6" w:rsidRDefault="00025BEA" w:rsidP="00025BEA">
      <w:pPr>
        <w:jc w:val="both"/>
        <w:rPr>
          <w:sz w:val="22"/>
          <w:szCs w:val="22"/>
          <w:lang w:val="uk-UA"/>
        </w:rPr>
      </w:pPr>
    </w:p>
    <w:p w:rsidR="000D3A2F" w:rsidRPr="00882ED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0D3A2F" w:rsidRPr="00882ED6" w:rsidRDefault="000D3A2F" w:rsidP="00DB0955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</w:pPr>
      <w:r w:rsidRPr="00882ED6">
        <w:rPr>
          <w:rFonts w:ascii="Times New Roman" w:hAnsi="Times New Roman" w:cs="Times New Roman"/>
          <w:b/>
          <w:sz w:val="22"/>
          <w:szCs w:val="22"/>
          <w:lang w:val="uk-UA"/>
        </w:rPr>
        <w:t>5. Розмір бюджетного призначення:</w:t>
      </w:r>
      <w:r w:rsidR="00410776" w:rsidRPr="00882ED6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DB0955" w:rsidRPr="00882ED6"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  <w:t>1433462,00 грн. (Один мільйон чотириста тридцять три тисячі чотириста шістдесят дві гривні 00 копійок), у т.ч. ПДВ (20%) 238 910.33 грн</w:t>
      </w:r>
      <w:r w:rsidR="00DB0955" w:rsidRPr="00882ED6">
        <w:rPr>
          <w:rFonts w:ascii="Times New Roman" w:eastAsia="Calibri" w:hAnsi="Times New Roman" w:cs="Times New Roman"/>
          <w:kern w:val="0"/>
          <w:sz w:val="22"/>
          <w:szCs w:val="22"/>
          <w:lang w:val="uk-UA" w:eastAsia="en-US" w:bidi="ar-SA"/>
        </w:rPr>
        <w:t>.</w:t>
      </w:r>
    </w:p>
    <w:p w:rsidR="000D3A2F" w:rsidRPr="00882ED6" w:rsidRDefault="000D3A2F" w:rsidP="000D3A2F">
      <w:pPr>
        <w:rPr>
          <w:b/>
          <w:sz w:val="22"/>
          <w:szCs w:val="22"/>
          <w:lang w:val="uk-UA"/>
        </w:rPr>
      </w:pPr>
    </w:p>
    <w:p w:rsidR="002443C7" w:rsidRPr="00882ED6" w:rsidRDefault="000D3A2F" w:rsidP="002443C7">
      <w:pPr>
        <w:jc w:val="both"/>
        <w:rPr>
          <w:b/>
          <w:sz w:val="22"/>
          <w:szCs w:val="22"/>
          <w:lang w:val="uk-UA"/>
        </w:rPr>
      </w:pPr>
      <w:r w:rsidRPr="00882ED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882ED6">
        <w:rPr>
          <w:sz w:val="22"/>
          <w:szCs w:val="22"/>
          <w:lang w:val="uk-UA"/>
        </w:rPr>
        <w:t xml:space="preserve"> </w:t>
      </w:r>
      <w:r w:rsidR="00090F14" w:rsidRPr="00882ED6">
        <w:rPr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882ED6" w:rsidRDefault="000D3A2F" w:rsidP="000D3A2F">
      <w:pPr>
        <w:rPr>
          <w:b/>
          <w:sz w:val="22"/>
          <w:szCs w:val="22"/>
          <w:lang w:val="uk-UA"/>
        </w:rPr>
      </w:pPr>
    </w:p>
    <w:p w:rsidR="001C5EDC" w:rsidRPr="00882ED6" w:rsidRDefault="000D3A2F" w:rsidP="001C5EDC">
      <w:pPr>
        <w:jc w:val="both"/>
        <w:rPr>
          <w:sz w:val="22"/>
          <w:szCs w:val="22"/>
          <w:lang w:val="uk-UA"/>
        </w:rPr>
      </w:pPr>
      <w:r w:rsidRPr="00882ED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882ED6">
        <w:rPr>
          <w:bCs/>
          <w:sz w:val="22"/>
          <w:szCs w:val="22"/>
          <w:lang w:val="uk-UA"/>
        </w:rPr>
        <w:t xml:space="preserve"> </w:t>
      </w:r>
      <w:r w:rsidR="0094131B" w:rsidRPr="00882ED6">
        <w:rPr>
          <w:sz w:val="22"/>
          <w:szCs w:val="22"/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882ED6">
        <w:rPr>
          <w:sz w:val="22"/>
          <w:szCs w:val="22"/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882ED6">
        <w:rPr>
          <w:sz w:val="22"/>
          <w:szCs w:val="22"/>
          <w:lang w:val="uk-UA"/>
        </w:rPr>
        <w:t>метода</w:t>
      </w:r>
      <w:r w:rsidR="001C5EDC" w:rsidRPr="00882ED6">
        <w:rPr>
          <w:sz w:val="22"/>
          <w:szCs w:val="22"/>
          <w:lang w:val="uk-UA"/>
        </w:rPr>
        <w:t xml:space="preserve"> порівняння ринкових цін. </w:t>
      </w:r>
    </w:p>
    <w:p w:rsidR="001C5EDC" w:rsidRPr="00882ED6" w:rsidRDefault="001C5EDC" w:rsidP="001C5EDC">
      <w:pPr>
        <w:jc w:val="both"/>
        <w:rPr>
          <w:sz w:val="22"/>
          <w:szCs w:val="22"/>
          <w:lang w:val="uk-UA"/>
        </w:rPr>
      </w:pPr>
    </w:p>
    <w:p w:rsidR="001C5EDC" w:rsidRPr="00882ED6" w:rsidRDefault="001C5EDC" w:rsidP="001C5EDC">
      <w:pPr>
        <w:jc w:val="both"/>
        <w:rPr>
          <w:sz w:val="22"/>
          <w:szCs w:val="22"/>
          <w:lang w:val="uk-UA"/>
        </w:rPr>
      </w:pPr>
      <w:r w:rsidRPr="00882ED6">
        <w:rPr>
          <w:sz w:val="22"/>
          <w:szCs w:val="22"/>
          <w:lang w:val="uk-UA"/>
        </w:rPr>
        <w:t>Відповідно до Методики:</w:t>
      </w:r>
    </w:p>
    <w:p w:rsidR="001C5EDC" w:rsidRPr="00882ED6" w:rsidRDefault="001C5EDC" w:rsidP="00B30BF9">
      <w:pPr>
        <w:rPr>
          <w:b/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882ED6">
        <w:rPr>
          <w:b/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882ED6">
        <w:rPr>
          <w:b/>
          <w:color w:val="000000"/>
          <w:sz w:val="22"/>
          <w:szCs w:val="22"/>
          <w:shd w:val="clear" w:color="auto" w:fill="FFFFFF"/>
        </w:rPr>
        <w:t> </w:t>
      </w:r>
      <w:r w:rsidRPr="00882ED6">
        <w:rPr>
          <w:b/>
          <w:color w:val="000000"/>
          <w:sz w:val="22"/>
          <w:szCs w:val="22"/>
          <w:shd w:val="clear" w:color="auto" w:fill="FFFFFF"/>
          <w:lang w:val="uk-UA"/>
        </w:rPr>
        <w:t>= (Ц1</w:t>
      </w:r>
      <w:r w:rsidRPr="00882ED6">
        <w:rPr>
          <w:b/>
          <w:color w:val="000000"/>
          <w:sz w:val="22"/>
          <w:szCs w:val="22"/>
          <w:shd w:val="clear" w:color="auto" w:fill="FFFFFF"/>
        </w:rPr>
        <w:t> </w:t>
      </w:r>
      <w:r w:rsidRPr="00882ED6">
        <w:rPr>
          <w:b/>
          <w:color w:val="000000"/>
          <w:sz w:val="22"/>
          <w:szCs w:val="22"/>
          <w:shd w:val="clear" w:color="auto" w:fill="FFFFFF"/>
          <w:lang w:val="uk-UA"/>
        </w:rPr>
        <w:t xml:space="preserve">+ … + </w:t>
      </w:r>
      <w:proofErr w:type="spellStart"/>
      <w:r w:rsidRPr="00882ED6">
        <w:rPr>
          <w:b/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882ED6">
        <w:rPr>
          <w:b/>
          <w:color w:val="000000"/>
          <w:sz w:val="22"/>
          <w:szCs w:val="22"/>
          <w:shd w:val="clear" w:color="auto" w:fill="FFFFFF"/>
          <w:lang w:val="uk-UA"/>
        </w:rPr>
        <w:t>)/К</w:t>
      </w:r>
    </w:p>
    <w:p w:rsidR="001C5EDC" w:rsidRPr="00882ED6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882ED6">
        <w:rPr>
          <w:color w:val="000000"/>
          <w:sz w:val="22"/>
          <w:szCs w:val="22"/>
          <w:shd w:val="clear" w:color="auto" w:fill="FFFFFF"/>
          <w:lang w:val="uk-UA"/>
        </w:rPr>
        <w:t xml:space="preserve">де: </w:t>
      </w:r>
    </w:p>
    <w:p w:rsidR="001C5EDC" w:rsidRPr="00882ED6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proofErr w:type="spellStart"/>
      <w:r w:rsidRPr="00882ED6">
        <w:rPr>
          <w:color w:val="000000"/>
          <w:sz w:val="22"/>
          <w:szCs w:val="22"/>
          <w:shd w:val="clear" w:color="auto" w:fill="FFFFFF"/>
          <w:lang w:val="uk-UA"/>
        </w:rPr>
        <w:t>Цод</w:t>
      </w:r>
      <w:proofErr w:type="spellEnd"/>
      <w:r w:rsidRPr="00882ED6">
        <w:rPr>
          <w:color w:val="000000"/>
          <w:sz w:val="22"/>
          <w:szCs w:val="22"/>
          <w:shd w:val="clear" w:color="auto" w:fill="FFFFFF"/>
        </w:rPr>
        <w:t> </w:t>
      </w:r>
      <w:r w:rsidRPr="00882ED6">
        <w:rPr>
          <w:color w:val="000000"/>
          <w:sz w:val="22"/>
          <w:szCs w:val="22"/>
          <w:shd w:val="clear" w:color="auto" w:fill="FFFFFF"/>
          <w:lang w:val="uk-UA"/>
        </w:rPr>
        <w:t>– очікувана ціна за одиницю товару;</w:t>
      </w:r>
    </w:p>
    <w:p w:rsidR="001C5EDC" w:rsidRPr="00882ED6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882ED6">
        <w:rPr>
          <w:color w:val="000000"/>
          <w:sz w:val="22"/>
          <w:szCs w:val="22"/>
          <w:shd w:val="clear" w:color="auto" w:fill="FFFFFF"/>
          <w:lang w:val="uk-UA"/>
        </w:rPr>
        <w:t xml:space="preserve"> Ц1, </w:t>
      </w:r>
      <w:proofErr w:type="spellStart"/>
      <w:r w:rsidRPr="00882ED6">
        <w:rPr>
          <w:color w:val="000000"/>
          <w:sz w:val="22"/>
          <w:szCs w:val="22"/>
          <w:shd w:val="clear" w:color="auto" w:fill="FFFFFF"/>
          <w:lang w:val="uk-UA"/>
        </w:rPr>
        <w:t>Цк</w:t>
      </w:r>
      <w:proofErr w:type="spellEnd"/>
      <w:r w:rsidRPr="00882ED6">
        <w:rPr>
          <w:color w:val="000000"/>
          <w:sz w:val="22"/>
          <w:szCs w:val="22"/>
          <w:shd w:val="clear" w:color="auto" w:fill="FFFFFF"/>
        </w:rPr>
        <w:t> </w:t>
      </w:r>
      <w:r w:rsidRPr="00882ED6">
        <w:rPr>
          <w:color w:val="000000"/>
          <w:sz w:val="22"/>
          <w:szCs w:val="22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882ED6" w:rsidRDefault="001C5EDC" w:rsidP="001C5EDC">
      <w:pPr>
        <w:rPr>
          <w:color w:val="000000"/>
          <w:sz w:val="22"/>
          <w:szCs w:val="22"/>
          <w:shd w:val="clear" w:color="auto" w:fill="FFFFFF"/>
          <w:lang w:val="uk-UA"/>
        </w:rPr>
      </w:pPr>
      <w:r w:rsidRPr="00882ED6">
        <w:rPr>
          <w:color w:val="000000"/>
          <w:sz w:val="22"/>
          <w:szCs w:val="22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882ED6" w:rsidRDefault="001C5EDC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</w:p>
    <w:p w:rsidR="0094131B" w:rsidRPr="00882ED6" w:rsidRDefault="0094131B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  <w:r w:rsidRPr="00882ED6">
        <w:rPr>
          <w:rFonts w:ascii="Times New Roman" w:hAnsi="Times New Roman"/>
          <w:sz w:val="22"/>
          <w:szCs w:val="22"/>
          <w:lang w:val="uk-UA"/>
        </w:rPr>
        <w:t>Аналіз комерційних пропозицій:</w:t>
      </w:r>
    </w:p>
    <w:p w:rsidR="00882ED6" w:rsidRPr="00882ED6" w:rsidRDefault="00882ED6" w:rsidP="0094131B">
      <w:pPr>
        <w:pStyle w:val="Standard"/>
        <w:widowControl/>
        <w:jc w:val="both"/>
        <w:rPr>
          <w:rFonts w:ascii="Times New Roman" w:hAnsi="Times New Roman"/>
          <w:sz w:val="22"/>
          <w:szCs w:val="22"/>
          <w:lang w:val="uk-UA"/>
        </w:rPr>
      </w:pPr>
      <w:r w:rsidRPr="00882ED6">
        <w:rPr>
          <w:rFonts w:ascii="Times New Roman" w:hAnsi="Times New Roman"/>
          <w:sz w:val="22"/>
          <w:szCs w:val="22"/>
          <w:lang w:val="uk-UA"/>
        </w:rPr>
        <w:t>1. ФОП Терещенко Аліна Василівна</w:t>
      </w:r>
    </w:p>
    <w:p w:rsidR="00882ED6" w:rsidRPr="00882ED6" w:rsidRDefault="00882ED6" w:rsidP="0094131B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ru-RU" w:eastAsia="en-US" w:bidi="ar-SA"/>
        </w:rPr>
      </w:pPr>
      <w:r w:rsidRPr="00882ED6">
        <w:rPr>
          <w:rFonts w:ascii="Times New Roman" w:hAnsi="Times New Roman"/>
          <w:sz w:val="22"/>
          <w:szCs w:val="22"/>
          <w:lang w:val="uk-UA"/>
        </w:rPr>
        <w:t xml:space="preserve">2. ФОП </w:t>
      </w:r>
      <w:proofErr w:type="spellStart"/>
      <w:r w:rsidRPr="00882ED6">
        <w:rPr>
          <w:rFonts w:ascii="Times New Roman" w:hAnsi="Times New Roman"/>
          <w:sz w:val="22"/>
          <w:szCs w:val="22"/>
          <w:lang w:val="uk-UA"/>
        </w:rPr>
        <w:t>Юдко</w:t>
      </w:r>
      <w:proofErr w:type="spellEnd"/>
      <w:r w:rsidRPr="00882ED6">
        <w:rPr>
          <w:rFonts w:ascii="Times New Roman" w:hAnsi="Times New Roman"/>
          <w:sz w:val="22"/>
          <w:szCs w:val="22"/>
          <w:lang w:val="uk-UA"/>
        </w:rPr>
        <w:t xml:space="preserve"> Тетяна Леонідівна</w:t>
      </w:r>
    </w:p>
    <w:p w:rsidR="009E60D0" w:rsidRPr="00882ED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882ED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882ED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882ED6" w:rsidRDefault="000D3A2F" w:rsidP="000D3A2F">
      <w:pPr>
        <w:rPr>
          <w:b/>
          <w:sz w:val="22"/>
          <w:szCs w:val="22"/>
          <w:lang w:val="uk-UA"/>
        </w:rPr>
      </w:pPr>
    </w:p>
    <w:p w:rsidR="00B30BF9" w:rsidRPr="00882ED6" w:rsidRDefault="00B30BF9">
      <w:pPr>
        <w:rPr>
          <w:sz w:val="22"/>
          <w:szCs w:val="22"/>
          <w:lang w:val="uk-UA"/>
        </w:rPr>
      </w:pPr>
      <w:bookmarkStart w:id="0" w:name="_GoBack"/>
      <w:bookmarkEnd w:id="0"/>
    </w:p>
    <w:sectPr w:rsidR="00B30BF9" w:rsidRPr="0088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95963"/>
    <w:rsid w:val="004C482A"/>
    <w:rsid w:val="004D111F"/>
    <w:rsid w:val="005218BC"/>
    <w:rsid w:val="0054264B"/>
    <w:rsid w:val="00554A1B"/>
    <w:rsid w:val="0070349F"/>
    <w:rsid w:val="007147E6"/>
    <w:rsid w:val="00882ED6"/>
    <w:rsid w:val="0094131B"/>
    <w:rsid w:val="009740B0"/>
    <w:rsid w:val="009C3405"/>
    <w:rsid w:val="009E60D0"/>
    <w:rsid w:val="00A55DC1"/>
    <w:rsid w:val="00B30BF9"/>
    <w:rsid w:val="00B76F2C"/>
    <w:rsid w:val="00C60D5D"/>
    <w:rsid w:val="00CA7922"/>
    <w:rsid w:val="00DB0955"/>
    <w:rsid w:val="00E1526B"/>
    <w:rsid w:val="00EB6FEC"/>
    <w:rsid w:val="00EE616F"/>
    <w:rsid w:val="00F0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974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4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2-21-013698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cp:lastPrinted>2024-02-22T07:32:00Z</cp:lastPrinted>
  <dcterms:created xsi:type="dcterms:W3CDTF">2023-05-11T07:52:00Z</dcterms:created>
  <dcterms:modified xsi:type="dcterms:W3CDTF">2024-02-22T07:32:00Z</dcterms:modified>
</cp:coreProperties>
</file>