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150CE" w14:textId="2134854A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60876347" r:id="rId9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2118774D" w:rsidR="001B34DB" w:rsidRPr="003479D4" w:rsidRDefault="00A05B76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19.10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5AFDD267" w:rsidR="001B34DB" w:rsidRPr="00420F1D" w:rsidRDefault="00FE5F94" w:rsidP="003442BC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DC021E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DC021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A43D3">
              <w:rPr>
                <w:rFonts w:ascii="Times New Roman" w:hAnsi="Times New Roman"/>
                <w:bCs/>
                <w:sz w:val="28"/>
                <w:szCs w:val="28"/>
              </w:rPr>
              <w:t>1445</w:t>
            </w:r>
            <w:bookmarkStart w:id="0" w:name="_GoBack"/>
            <w:bookmarkEnd w:id="0"/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59124B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5DBF9638" w14:textId="35CA7E21" w:rsidR="006A7D6B" w:rsidRDefault="003E593F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</w:t>
      </w:r>
      <w:r w:rsidR="006A7D6B" w:rsidRPr="00710C9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3108AB">
        <w:rPr>
          <w:rFonts w:ascii="Times New Roman" w:hAnsi="Times New Roman"/>
          <w:b/>
          <w:sz w:val="24"/>
          <w:szCs w:val="24"/>
          <w:lang w:val="uk-UA"/>
        </w:rPr>
        <w:t xml:space="preserve">погодження </w:t>
      </w:r>
      <w:r w:rsidR="006A7D6B" w:rsidRPr="00710C9A">
        <w:rPr>
          <w:rFonts w:ascii="Times New Roman" w:hAnsi="Times New Roman"/>
          <w:b/>
          <w:sz w:val="24"/>
          <w:szCs w:val="24"/>
          <w:lang w:val="uk-UA"/>
        </w:rPr>
        <w:t>виділення коштів з резервного фонду</w:t>
      </w:r>
    </w:p>
    <w:p w14:paraId="2427F817" w14:textId="549B2647" w:rsidR="00FC1876" w:rsidRDefault="00FC1876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для формування запасів паливно-мастильних</w:t>
      </w:r>
    </w:p>
    <w:p w14:paraId="098CF4F9" w14:textId="4184DE40" w:rsidR="00FC1876" w:rsidRPr="00710C9A" w:rsidRDefault="00FC1876" w:rsidP="007F6A3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матеріалів на осінньо-зимовий період 2023-2024 р.р.</w:t>
      </w:r>
    </w:p>
    <w:p w14:paraId="19F2C3AE" w14:textId="77777777" w:rsidR="006A7D6B" w:rsidRPr="008B45B9" w:rsidRDefault="006A7D6B" w:rsidP="006A7D6B">
      <w:pPr>
        <w:spacing w:after="0" w:line="240" w:lineRule="auto"/>
        <w:ind w:firstLine="567"/>
        <w:jc w:val="both"/>
        <w:rPr>
          <w:rFonts w:ascii="Times New Roman" w:hAnsi="Times New Roman"/>
          <w:b/>
          <w:sz w:val="20"/>
          <w:szCs w:val="24"/>
          <w:lang w:val="uk-UA"/>
        </w:rPr>
      </w:pPr>
    </w:p>
    <w:p w14:paraId="29C4A334" w14:textId="79BE4695" w:rsidR="008F0309" w:rsidRDefault="00B50617" w:rsidP="00B50617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Pr="00B5061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метою недопущення виникнення надзвичайних ситуацій пов’язаних із порушенням життєзабезпечення населення та функціонування об’єктів соціально-культурного призначення в період дії воєнного стану</w:t>
      </w:r>
      <w:r w:rsidR="00F46D57">
        <w:rPr>
          <w:rFonts w:ascii="Times New Roman" w:eastAsia="Times New Roman" w:hAnsi="Times New Roman"/>
          <w:sz w:val="24"/>
          <w:szCs w:val="24"/>
          <w:lang w:val="uk-UA" w:eastAsia="ru-RU"/>
        </w:rPr>
        <w:t>, в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ідповідно до звернень головних розпорядників коштів місцевого бюджету Бучанської міської територіальної громади </w:t>
      </w:r>
      <w:r w:rsidR="00D353C6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="00EF5F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F5FAC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16.10.2023 № 354</w:t>
      </w:r>
      <w:r w:rsid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F5FAC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 міської ради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EF5F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F5FAC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від 09.10.2023 № 112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Відділу освіти Бучанської міської ради,</w:t>
      </w:r>
      <w:r w:rsidR="00EF5F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EF5FAC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від 12.10.2023 № 01-05/336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Відділу культури, національності та релігії Бучанської міської ради та </w:t>
      </w:r>
      <w:r w:rsidR="00EF5FAC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від 10.10.2023 року № 04-03/2685</w:t>
      </w:r>
      <w:r w:rsidR="00EF5FA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Управління соціальної політики Бучанської міської ради щодо необхідності виділення коштів з резервного фонду місцевого бюджету Бучанської міської територіальної громади на формування запасів паливно-мастильних матеріалів для забезпечення функціонування об’єктів критичної інфраструктури та об’єктів соціально-культурного призначення в осінньо-зимовий період 2023-2024 років</w:t>
      </w:r>
      <w:r w:rsidR="00C51A8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 умовах блекауту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3108AB">
        <w:rPr>
          <w:rFonts w:ascii="Times New Roman" w:eastAsia="Times New Roman" w:hAnsi="Times New Roman"/>
          <w:sz w:val="24"/>
          <w:szCs w:val="24"/>
          <w:lang w:val="uk-UA" w:eastAsia="ru-RU"/>
        </w:rPr>
        <w:t>згідно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108AB">
        <w:rPr>
          <w:rFonts w:ascii="Times New Roman" w:eastAsia="Times New Roman" w:hAnsi="Times New Roman"/>
          <w:sz w:val="24"/>
          <w:szCs w:val="24"/>
          <w:lang w:val="uk-UA" w:eastAsia="ru-RU"/>
        </w:rPr>
        <w:t>Протоколу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комісії з питань техногенно-екологічної безпеки та надзвичайних ситуацій від 10.10.2023 року № 15, </w:t>
      </w:r>
      <w:r w:rsidR="00F46D57" w:rsidRPr="00806912">
        <w:rPr>
          <w:rFonts w:ascii="Times New Roman" w:eastAsia="Times New Roman" w:hAnsi="Times New Roman"/>
          <w:sz w:val="24"/>
          <w:szCs w:val="24"/>
          <w:lang w:val="uk-UA" w:eastAsia="ru-RU"/>
        </w:rPr>
        <w:t>пропозиції постійної комісії з питань планування, бюджету, фінансів та податкової політики, узагальненого висновку відділу економічного розвитку та інвестицій від 19.10.2023 року № 22-26/161</w:t>
      </w:r>
      <w:r w:rsidR="00F46D5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03020A" w:rsidRPr="00710C9A">
        <w:rPr>
          <w:rFonts w:ascii="Times New Roman" w:hAnsi="Times New Roman"/>
          <w:sz w:val="24"/>
          <w:szCs w:val="24"/>
          <w:lang w:val="uk-UA"/>
        </w:rPr>
        <w:t>рішення Бучанської міської ради від 22.12.2023 року № 3256-38-</w:t>
      </w:r>
      <w:r w:rsidR="0003020A" w:rsidRPr="00710C9A">
        <w:rPr>
          <w:rFonts w:ascii="Times New Roman" w:hAnsi="Times New Roman"/>
          <w:sz w:val="24"/>
          <w:szCs w:val="24"/>
          <w:lang w:val="en-US"/>
        </w:rPr>
        <w:t>VIII</w:t>
      </w:r>
      <w:r w:rsidR="0003020A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302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«Про створення резервного фонду Бучанської міської територіальної громади та затвердження Положення про порядок використання коштів резервного фонду бюджету Бучанської міської територіальної громади», 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рішення Бучанської міської ради «Про місцевий бюджет Бучанської міської територіальної громади на 2023 рік» від 22.12.2023 року  № 3257-38-VIII,</w:t>
      </w:r>
      <w:r w:rsidR="0003020A" w:rsidRPr="000302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керуючись </w:t>
      </w:r>
      <w:r w:rsidR="0003020A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>постановою  Кабінету Міністрів України від 29.03.2022 року № 415 «Про затвердження Порядку використання коштів резервного фонду бюджету»</w:t>
      </w:r>
      <w:r w:rsidR="0003020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Закон</w:t>
      </w:r>
      <w:r w:rsidR="003E593F">
        <w:rPr>
          <w:rFonts w:ascii="Times New Roman" w:eastAsia="Times New Roman" w:hAnsi="Times New Roman"/>
          <w:sz w:val="24"/>
          <w:szCs w:val="24"/>
          <w:lang w:val="uk-UA" w:eastAsia="ru-RU"/>
        </w:rPr>
        <w:t>ом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України «Про місцеве самоврядування в Україні», </w:t>
      </w:r>
      <w:r w:rsidR="0003020A">
        <w:rPr>
          <w:rFonts w:ascii="Times New Roman" w:eastAsia="Times New Roman" w:hAnsi="Times New Roman"/>
          <w:sz w:val="24"/>
          <w:szCs w:val="24"/>
          <w:lang w:val="uk-UA" w:eastAsia="ru-RU"/>
        </w:rPr>
        <w:t>нормами</w:t>
      </w:r>
      <w:r w:rsidR="00D353C6" w:rsidRPr="00D353C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Бюджетного кодексу України, </w:t>
      </w:r>
      <w:r w:rsidR="00F46D57">
        <w:rPr>
          <w:rFonts w:ascii="Times New Roman" w:eastAsia="Times New Roman" w:hAnsi="Times New Roman"/>
          <w:sz w:val="24"/>
          <w:szCs w:val="24"/>
          <w:lang w:val="uk-UA" w:eastAsia="ru-RU"/>
        </w:rPr>
        <w:t>виконавчий комітет міської ради</w:t>
      </w:r>
    </w:p>
    <w:p w14:paraId="3353B1DA" w14:textId="77777777" w:rsidR="008B45B9" w:rsidRPr="008B45B9" w:rsidRDefault="008B45B9" w:rsidP="008F0309">
      <w:pPr>
        <w:spacing w:after="0" w:line="276" w:lineRule="auto"/>
        <w:ind w:firstLine="709"/>
        <w:jc w:val="both"/>
        <w:rPr>
          <w:rFonts w:ascii="Times New Roman" w:hAnsi="Times New Roman"/>
          <w:b/>
          <w:sz w:val="16"/>
          <w:szCs w:val="24"/>
          <w:lang w:val="uk-UA"/>
        </w:rPr>
      </w:pPr>
    </w:p>
    <w:p w14:paraId="7E80B228" w14:textId="16703D17" w:rsidR="001B34DB" w:rsidRPr="00710C9A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0C9A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51F0B547" w14:textId="6890E48C" w:rsidR="0017501B" w:rsidRPr="008B45B9" w:rsidRDefault="0017501B" w:rsidP="008F0309">
      <w:pPr>
        <w:spacing w:after="0" w:line="276" w:lineRule="auto"/>
        <w:jc w:val="both"/>
        <w:rPr>
          <w:rFonts w:ascii="Times New Roman" w:hAnsi="Times New Roman"/>
          <w:sz w:val="8"/>
          <w:szCs w:val="24"/>
          <w:lang w:val="uk-UA"/>
        </w:rPr>
      </w:pPr>
    </w:p>
    <w:p w14:paraId="0651D332" w14:textId="69D58533" w:rsidR="00E06E5D" w:rsidRPr="00EF5FAC" w:rsidRDefault="00EF5FAC" w:rsidP="00EF5FAC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EF5FAC">
        <w:rPr>
          <w:rFonts w:ascii="Times New Roman" w:hAnsi="Times New Roman"/>
          <w:sz w:val="24"/>
          <w:szCs w:val="24"/>
          <w:lang w:val="uk-UA"/>
        </w:rPr>
        <w:t>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6D57">
        <w:rPr>
          <w:rFonts w:ascii="Times New Roman" w:hAnsi="Times New Roman"/>
          <w:sz w:val="24"/>
          <w:szCs w:val="24"/>
          <w:lang w:val="uk-UA"/>
        </w:rPr>
        <w:t xml:space="preserve">Погодити </w:t>
      </w:r>
      <w:r w:rsidR="00C6117C">
        <w:rPr>
          <w:rFonts w:ascii="Times New Roman" w:hAnsi="Times New Roman"/>
          <w:sz w:val="24"/>
          <w:szCs w:val="24"/>
          <w:lang w:val="uk-UA"/>
        </w:rPr>
        <w:t>пропозицію</w:t>
      </w:r>
      <w:r w:rsidR="00F46D57">
        <w:rPr>
          <w:rFonts w:ascii="Times New Roman" w:hAnsi="Times New Roman"/>
          <w:sz w:val="24"/>
          <w:szCs w:val="24"/>
          <w:lang w:val="uk-UA"/>
        </w:rPr>
        <w:t xml:space="preserve"> відділу економічного розвитку та інвестицій</w:t>
      </w:r>
      <w:r w:rsidR="006958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46D57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DB2883">
        <w:rPr>
          <w:rFonts w:ascii="Times New Roman" w:hAnsi="Times New Roman"/>
          <w:sz w:val="24"/>
          <w:szCs w:val="24"/>
          <w:lang w:val="uk-UA"/>
        </w:rPr>
        <w:t xml:space="preserve">підстав </w:t>
      </w:r>
      <w:r w:rsidR="00C6117C">
        <w:rPr>
          <w:rFonts w:ascii="Times New Roman" w:hAnsi="Times New Roman"/>
          <w:sz w:val="24"/>
          <w:szCs w:val="24"/>
          <w:lang w:val="uk-UA"/>
        </w:rPr>
        <w:t>виділення коштів з резервного фонду бюджету Бучанської міської територіальної громади</w:t>
      </w:r>
      <w:r w:rsidR="00A96D1C">
        <w:rPr>
          <w:rFonts w:ascii="Times New Roman" w:hAnsi="Times New Roman"/>
          <w:sz w:val="24"/>
          <w:szCs w:val="24"/>
          <w:lang w:val="uk-UA"/>
        </w:rPr>
        <w:t xml:space="preserve"> на безповоротній основі</w:t>
      </w:r>
      <w:r w:rsidR="00C6117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6117C" w:rsidRPr="00EF5FAC">
        <w:rPr>
          <w:rFonts w:ascii="Times New Roman" w:hAnsi="Times New Roman"/>
          <w:sz w:val="24"/>
          <w:szCs w:val="24"/>
          <w:lang w:val="uk-UA"/>
        </w:rPr>
        <w:t>головним розпорядникам бюджетних коштів місцевого бюджету Бучанської міської територіальної громади для формування запасів паливно-мастильних матеріалів на осінньо</w:t>
      </w:r>
      <w:r w:rsidR="00C6117C">
        <w:rPr>
          <w:rFonts w:ascii="Times New Roman" w:hAnsi="Times New Roman"/>
          <w:sz w:val="24"/>
          <w:szCs w:val="24"/>
          <w:lang w:val="uk-UA"/>
        </w:rPr>
        <w:t xml:space="preserve">-зимовий період 2023-2024 років в умовах блекауту та </w:t>
      </w:r>
      <w:r w:rsidR="00DB2883">
        <w:rPr>
          <w:rFonts w:ascii="Times New Roman" w:hAnsi="Times New Roman"/>
          <w:sz w:val="24"/>
          <w:szCs w:val="24"/>
          <w:lang w:val="uk-UA"/>
        </w:rPr>
        <w:t xml:space="preserve">можливого </w:t>
      </w:r>
      <w:r w:rsidR="00C6117C">
        <w:rPr>
          <w:rFonts w:ascii="Times New Roman" w:hAnsi="Times New Roman"/>
          <w:sz w:val="24"/>
          <w:szCs w:val="24"/>
          <w:lang w:val="uk-UA"/>
        </w:rPr>
        <w:t xml:space="preserve">обсягу виділення асигнувань з резервного фонду у </w:t>
      </w:r>
      <w:r w:rsidR="00695895">
        <w:rPr>
          <w:rFonts w:ascii="Times New Roman" w:hAnsi="Times New Roman"/>
          <w:sz w:val="24"/>
          <w:szCs w:val="24"/>
          <w:lang w:val="uk-UA"/>
        </w:rPr>
        <w:t xml:space="preserve">сумі 3 209 531,00 грн </w:t>
      </w:r>
      <w:r w:rsidR="00C6117C">
        <w:rPr>
          <w:rFonts w:ascii="Times New Roman" w:hAnsi="Times New Roman"/>
          <w:sz w:val="24"/>
          <w:szCs w:val="24"/>
          <w:lang w:val="uk-UA"/>
        </w:rPr>
        <w:t>за переліком</w:t>
      </w:r>
      <w:r w:rsidR="00E06E5D" w:rsidRPr="00EF5FAC">
        <w:rPr>
          <w:rFonts w:ascii="Times New Roman" w:hAnsi="Times New Roman"/>
          <w:sz w:val="24"/>
          <w:szCs w:val="24"/>
          <w:lang w:val="uk-UA"/>
        </w:rPr>
        <w:t>:</w:t>
      </w:r>
    </w:p>
    <w:p w14:paraId="2BCBEBBF" w14:textId="2462285A" w:rsidR="00EF5FAC" w:rsidRDefault="00EF5FAC" w:rsidP="008B45B9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D42DB3">
        <w:rPr>
          <w:rFonts w:ascii="Times New Roman" w:hAnsi="Times New Roman"/>
          <w:sz w:val="24"/>
          <w:szCs w:val="24"/>
          <w:lang w:val="uk-UA"/>
        </w:rPr>
        <w:lastRenderedPageBreak/>
        <w:t xml:space="preserve">- </w:t>
      </w:r>
      <w:r w:rsidR="00D42DB3" w:rsidRPr="00D42DB3">
        <w:rPr>
          <w:rFonts w:ascii="Times New Roman" w:hAnsi="Times New Roman"/>
          <w:sz w:val="24"/>
          <w:szCs w:val="24"/>
          <w:lang w:val="uk-UA"/>
        </w:rPr>
        <w:t>01</w:t>
      </w:r>
      <w:r w:rsidR="00D42DB3">
        <w:rPr>
          <w:rFonts w:ascii="Times New Roman" w:hAnsi="Times New Roman"/>
          <w:sz w:val="24"/>
          <w:szCs w:val="24"/>
          <w:lang w:val="uk-UA"/>
        </w:rPr>
        <w:t xml:space="preserve"> Бучанська міська рада в сумі 1 375 000,00 грн;</w:t>
      </w:r>
    </w:p>
    <w:p w14:paraId="64B2D4F1" w14:textId="41FA64DC" w:rsidR="00D42DB3" w:rsidRDefault="00D42DB3" w:rsidP="008B45B9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- 06 Відділ освіти Бучанської міської ради в сумі 720 311,00</w:t>
      </w:r>
      <w:r w:rsidR="008B45B9">
        <w:rPr>
          <w:rFonts w:ascii="Times New Roman" w:hAnsi="Times New Roman"/>
          <w:sz w:val="24"/>
          <w:szCs w:val="24"/>
          <w:lang w:val="uk-UA"/>
        </w:rPr>
        <w:t xml:space="preserve"> грн;</w:t>
      </w:r>
    </w:p>
    <w:p w14:paraId="636728E8" w14:textId="713A6BE0" w:rsidR="00D42DB3" w:rsidRDefault="008B45B9" w:rsidP="008B45B9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- 10 Відділ</w:t>
      </w:r>
      <w:r w:rsidR="00D42DB3">
        <w:rPr>
          <w:rFonts w:ascii="Times New Roman" w:hAnsi="Times New Roman"/>
          <w:sz w:val="24"/>
          <w:szCs w:val="24"/>
          <w:lang w:val="uk-UA"/>
        </w:rPr>
        <w:t xml:space="preserve"> культури, національностей та релігії Бучанської міської ради </w:t>
      </w:r>
      <w:r>
        <w:rPr>
          <w:rFonts w:ascii="Times New Roman" w:hAnsi="Times New Roman"/>
          <w:sz w:val="24"/>
          <w:szCs w:val="24"/>
          <w:lang w:val="uk-UA"/>
        </w:rPr>
        <w:t>в сумі 468 720,00 грн;</w:t>
      </w:r>
    </w:p>
    <w:p w14:paraId="1C3F294D" w14:textId="70ADAE1A" w:rsidR="00D3796C" w:rsidRPr="00710C9A" w:rsidRDefault="008B45B9" w:rsidP="00EB0304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- 08 Управління соціальної політики Бучанської міської ради в сумі 645 </w:t>
      </w:r>
      <w:r w:rsidR="000F44C5">
        <w:rPr>
          <w:rFonts w:ascii="Times New Roman" w:hAnsi="Times New Roman"/>
          <w:sz w:val="24"/>
          <w:szCs w:val="24"/>
          <w:lang w:val="uk-UA"/>
        </w:rPr>
        <w:t>5</w:t>
      </w:r>
      <w:r>
        <w:rPr>
          <w:rFonts w:ascii="Times New Roman" w:hAnsi="Times New Roman"/>
          <w:sz w:val="24"/>
          <w:szCs w:val="24"/>
          <w:lang w:val="uk-UA"/>
        </w:rPr>
        <w:t>00,00 грн.</w:t>
      </w:r>
    </w:p>
    <w:p w14:paraId="3E202479" w14:textId="15EDFB28" w:rsidR="00D3796C" w:rsidRPr="00710C9A" w:rsidRDefault="00C927EC" w:rsidP="00CE6B57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lang w:val="uk-UA"/>
        </w:rPr>
        <w:t>2</w:t>
      </w:r>
      <w:r w:rsidR="00D3796C" w:rsidRPr="00710C9A">
        <w:rPr>
          <w:lang w:val="uk-UA"/>
        </w:rPr>
        <w:t>. Фінансовому управлінню</w:t>
      </w:r>
      <w:r w:rsidR="00EB0304">
        <w:rPr>
          <w:lang w:val="uk-UA"/>
        </w:rPr>
        <w:t xml:space="preserve"> </w:t>
      </w:r>
      <w:r w:rsidR="00A96D1C">
        <w:rPr>
          <w:lang w:val="uk-UA"/>
        </w:rPr>
        <w:t>розглянути можливість</w:t>
      </w:r>
      <w:r w:rsidR="00EB0304">
        <w:rPr>
          <w:lang w:val="uk-UA"/>
        </w:rPr>
        <w:t xml:space="preserve"> виділення коштів </w:t>
      </w:r>
      <w:r w:rsidR="00D3796C" w:rsidRPr="00710C9A">
        <w:rPr>
          <w:lang w:val="uk-UA"/>
        </w:rPr>
        <w:t xml:space="preserve"> </w:t>
      </w:r>
      <w:r w:rsidR="00EB0304" w:rsidRPr="00710C9A">
        <w:rPr>
          <w:color w:val="333333"/>
          <w:bdr w:val="none" w:sz="0" w:space="0" w:color="auto" w:frame="1"/>
          <w:lang w:val="uk-UA"/>
        </w:rPr>
        <w:t xml:space="preserve">з резервного фонду бюджету Бучанської міської територіальної громади </w:t>
      </w:r>
      <w:r w:rsidR="00A96D1C">
        <w:rPr>
          <w:color w:val="333333"/>
          <w:bdr w:val="none" w:sz="0" w:space="0" w:color="auto" w:frame="1"/>
          <w:lang w:val="uk-UA"/>
        </w:rPr>
        <w:t xml:space="preserve">та </w:t>
      </w:r>
      <w:r w:rsidR="00D3796C" w:rsidRPr="00710C9A">
        <w:rPr>
          <w:color w:val="333333"/>
          <w:bdr w:val="none" w:sz="0" w:space="0" w:color="auto" w:frame="1"/>
          <w:lang w:val="uk-UA"/>
        </w:rPr>
        <w:t xml:space="preserve">підготувати пропозиції на розгляд  Бучанської міської ради. </w:t>
      </w:r>
    </w:p>
    <w:p w14:paraId="722403F4" w14:textId="6AFAC0C3" w:rsidR="00D3796C" w:rsidRPr="00710C9A" w:rsidRDefault="00C927EC" w:rsidP="00CE6B57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333333"/>
          <w:bdr w:val="none" w:sz="0" w:space="0" w:color="auto" w:frame="1"/>
          <w:lang w:val="uk-UA"/>
        </w:rPr>
      </w:pPr>
      <w:r>
        <w:rPr>
          <w:color w:val="333333"/>
          <w:bdr w:val="none" w:sz="0" w:space="0" w:color="auto" w:frame="1"/>
          <w:lang w:val="uk-UA"/>
        </w:rPr>
        <w:t>3</w:t>
      </w:r>
      <w:r w:rsidR="00D3796C" w:rsidRPr="00710C9A">
        <w:rPr>
          <w:color w:val="333333"/>
          <w:bdr w:val="none" w:sz="0" w:space="0" w:color="auto" w:frame="1"/>
          <w:lang w:val="uk-UA"/>
        </w:rPr>
        <w:t>.  Контроль за виконанням цього рішення покласти на заступника міського голови Шепетька</w:t>
      </w:r>
      <w:r w:rsidR="00BE0B80">
        <w:rPr>
          <w:color w:val="333333"/>
          <w:bdr w:val="none" w:sz="0" w:space="0" w:color="auto" w:frame="1"/>
          <w:lang w:val="uk-UA"/>
        </w:rPr>
        <w:t xml:space="preserve"> Сергія</w:t>
      </w:r>
      <w:r w:rsidR="00D3796C" w:rsidRPr="00710C9A">
        <w:rPr>
          <w:color w:val="333333"/>
          <w:bdr w:val="none" w:sz="0" w:space="0" w:color="auto" w:frame="1"/>
          <w:lang w:val="uk-UA"/>
        </w:rPr>
        <w:t>.</w:t>
      </w:r>
    </w:p>
    <w:p w14:paraId="58E88C07" w14:textId="3A5B5BF2" w:rsidR="005442BE" w:rsidRPr="00710C9A" w:rsidRDefault="005442BE" w:rsidP="00D3796C">
      <w:pPr>
        <w:spacing w:after="0" w:line="276" w:lineRule="auto"/>
        <w:jc w:val="both"/>
        <w:rPr>
          <w:rFonts w:ascii="Roboto" w:hAnsi="Roboto"/>
          <w:color w:val="333333"/>
          <w:sz w:val="24"/>
          <w:szCs w:val="24"/>
          <w:lang w:val="uk-UA"/>
        </w:rPr>
      </w:pPr>
    </w:p>
    <w:p w14:paraId="5DE319A5" w14:textId="6C5BBAC3" w:rsidR="00D3796C" w:rsidRPr="00710C9A" w:rsidRDefault="00D3796C" w:rsidP="00D3796C">
      <w:pPr>
        <w:spacing w:after="0" w:line="276" w:lineRule="auto"/>
        <w:jc w:val="both"/>
        <w:rPr>
          <w:rFonts w:ascii="Roboto" w:hAnsi="Roboto"/>
          <w:color w:val="333333"/>
          <w:sz w:val="24"/>
          <w:szCs w:val="24"/>
          <w:lang w:val="uk-UA"/>
        </w:rPr>
      </w:pPr>
    </w:p>
    <w:p w14:paraId="1618B34B" w14:textId="77777777" w:rsidR="00D3796C" w:rsidRPr="00D3796C" w:rsidRDefault="00D3796C" w:rsidP="00D3796C">
      <w:pPr>
        <w:spacing w:after="0" w:line="276" w:lineRule="auto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36BB900D" w14:textId="77777777" w:rsidR="002E481C" w:rsidRDefault="002E481C" w:rsidP="00B876AC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</w:rPr>
      </w:pPr>
    </w:p>
    <w:p w14:paraId="664AA804" w14:textId="5608E481" w:rsidR="001B34DB" w:rsidRPr="00BE0B80" w:rsidRDefault="001B34DB" w:rsidP="001B34DB">
      <w:pPr>
        <w:spacing w:after="0" w:line="240" w:lineRule="auto"/>
        <w:rPr>
          <w:rFonts w:ascii="Times New Roman" w:hAnsi="Times New Roman"/>
          <w:b/>
          <w:bCs/>
          <w:spacing w:val="20"/>
          <w:sz w:val="28"/>
          <w:szCs w:val="28"/>
          <w:lang w:val="uk-UA"/>
        </w:rPr>
      </w:pP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>Міський голова</w:t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="00583238"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</w:r>
      <w:r w:rsidRPr="00BE0B80">
        <w:rPr>
          <w:rFonts w:ascii="Times New Roman" w:hAnsi="Times New Roman"/>
          <w:b/>
          <w:bCs/>
          <w:spacing w:val="20"/>
          <w:sz w:val="28"/>
          <w:szCs w:val="28"/>
          <w:lang w:val="uk-UA"/>
        </w:rPr>
        <w:tab/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4FDEEAC" w14:textId="5CBA2528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306637" w14:textId="17CE41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AF8B71" w14:textId="0F8560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ACFBD37" w14:textId="5E9A952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B58355B" w14:textId="3203D580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82269A3" w14:textId="3B3B7FC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4A124BE" w14:textId="15FA29ED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9271F92" w14:textId="2CF2FFE7" w:rsidR="00B50617" w:rsidRDefault="00B5061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1500EEC" w14:textId="77777777" w:rsidR="00B50617" w:rsidRDefault="00B5061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1FAFA9" w14:textId="44A2D3DD" w:rsidR="008F0309" w:rsidRDefault="008F0309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5B1AD34" w14:textId="7E154C8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227177E" w14:textId="00BCF4E6" w:rsidR="00671273" w:rsidRDefault="00671273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0BD0E7" w14:textId="77777777" w:rsidR="00671273" w:rsidRDefault="00671273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74C025C" w14:textId="7A035E3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E430354" w14:textId="1BE39E2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36587F" w14:textId="6DEDA0F4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36"/>
        <w:gridCol w:w="3568"/>
      </w:tblGrid>
      <w:tr w:rsidR="001E37FB" w14:paraId="41FC2269" w14:textId="77777777" w:rsidTr="000E6238">
        <w:trPr>
          <w:trHeight w:val="1447"/>
          <w:jc w:val="center"/>
        </w:trPr>
        <w:tc>
          <w:tcPr>
            <w:tcW w:w="3334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ED441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A59990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A5021EB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2DD0E55E" w14:textId="334BA1A3" w:rsidR="001E37FB" w:rsidRDefault="00C432C1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 ШЕПЕТЬКО</w:t>
            </w:r>
          </w:p>
        </w:tc>
      </w:tr>
      <w:tr w:rsidR="001E37FB" w14:paraId="6559F883" w14:textId="77777777" w:rsidTr="000E6238">
        <w:trPr>
          <w:trHeight w:val="1447"/>
          <w:jc w:val="center"/>
        </w:trPr>
        <w:tc>
          <w:tcPr>
            <w:tcW w:w="3334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4810FC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64650A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0E6238">
        <w:trPr>
          <w:trHeight w:val="1447"/>
          <w:jc w:val="center"/>
        </w:trPr>
        <w:tc>
          <w:tcPr>
            <w:tcW w:w="3334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70D9DFB0" w:rsidR="001C1B1F" w:rsidRPr="00B31C3E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Фінансового управління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1D7090D" w14:textId="77777777" w:rsidR="001C1B1F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568" w:type="dxa"/>
          </w:tcPr>
          <w:p w14:paraId="5BD2714E" w14:textId="42D22FDB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СІМОН</w:t>
            </w:r>
          </w:p>
        </w:tc>
      </w:tr>
      <w:tr w:rsidR="001E37FB" w14:paraId="0588DE7B" w14:textId="77777777" w:rsidTr="000E6238">
        <w:trPr>
          <w:trHeight w:val="1447"/>
          <w:jc w:val="center"/>
        </w:trPr>
        <w:tc>
          <w:tcPr>
            <w:tcW w:w="3334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40707D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42860F8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C1D0A12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0E6238">
        <w:trPr>
          <w:trHeight w:val="1447"/>
          <w:jc w:val="center"/>
        </w:trPr>
        <w:tc>
          <w:tcPr>
            <w:tcW w:w="3334" w:type="dxa"/>
          </w:tcPr>
          <w:p w14:paraId="12E5201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економічного розвитку та інвестицій</w:t>
            </w:r>
          </w:p>
        </w:tc>
        <w:tc>
          <w:tcPr>
            <w:tcW w:w="2736" w:type="dxa"/>
            <w:vAlign w:val="center"/>
          </w:tcPr>
          <w:p w14:paraId="7B0C1AFE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A7474EB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0B60B8E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2E5F23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A89371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6D12506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Тетяна ЛІПІНСЬКА</w:t>
            </w:r>
          </w:p>
        </w:tc>
      </w:tr>
      <w:tr w:rsidR="001E37FB" w14:paraId="70EF1A5E" w14:textId="77777777" w:rsidTr="000E6238">
        <w:trPr>
          <w:trHeight w:val="1447"/>
          <w:jc w:val="center"/>
        </w:trPr>
        <w:tc>
          <w:tcPr>
            <w:tcW w:w="3334" w:type="dxa"/>
          </w:tcPr>
          <w:p w14:paraId="5FCED949" w14:textId="77777777"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1D72B3BE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568" w:type="dxa"/>
          </w:tcPr>
          <w:p w14:paraId="54663AEB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270DB6">
      <w:headerReference w:type="default" r:id="rId10"/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AF550" w14:textId="77777777" w:rsidR="00384417" w:rsidRDefault="00384417" w:rsidP="005542C0">
      <w:pPr>
        <w:spacing w:after="0" w:line="240" w:lineRule="auto"/>
      </w:pPr>
      <w:r>
        <w:separator/>
      </w:r>
    </w:p>
  </w:endnote>
  <w:endnote w:type="continuationSeparator" w:id="0">
    <w:p w14:paraId="3D99BD66" w14:textId="77777777" w:rsidR="00384417" w:rsidRDefault="00384417" w:rsidP="0055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5ED0F" w14:textId="77777777" w:rsidR="00384417" w:rsidRDefault="00384417" w:rsidP="005542C0">
      <w:pPr>
        <w:spacing w:after="0" w:line="240" w:lineRule="auto"/>
      </w:pPr>
      <w:r>
        <w:separator/>
      </w:r>
    </w:p>
  </w:footnote>
  <w:footnote w:type="continuationSeparator" w:id="0">
    <w:p w14:paraId="424FA0A3" w14:textId="77777777" w:rsidR="00384417" w:rsidRDefault="00384417" w:rsidP="00554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E2666" w14:textId="56E3FB62" w:rsidR="00786B05" w:rsidRPr="00B50617" w:rsidRDefault="00786B05" w:rsidP="00B50617">
    <w:pPr>
      <w:pStyle w:val="a8"/>
      <w:jc w:val="center"/>
      <w:rPr>
        <w:rFonts w:ascii="Times New Roman" w:hAnsi="Times New Roman"/>
        <w:sz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A04C9"/>
    <w:multiLevelType w:val="hybridMultilevel"/>
    <w:tmpl w:val="7E70F520"/>
    <w:lvl w:ilvl="0" w:tplc="BF8E2B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911ABA"/>
    <w:multiLevelType w:val="hybridMultilevel"/>
    <w:tmpl w:val="D2D48F4C"/>
    <w:lvl w:ilvl="0" w:tplc="E8663E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0F"/>
    <w:rsid w:val="0003020A"/>
    <w:rsid w:val="0005256B"/>
    <w:rsid w:val="000825AE"/>
    <w:rsid w:val="000D0669"/>
    <w:rsid w:val="000D529C"/>
    <w:rsid w:val="000E6238"/>
    <w:rsid w:val="000F3EBD"/>
    <w:rsid w:val="000F44C5"/>
    <w:rsid w:val="00116CAD"/>
    <w:rsid w:val="0012200F"/>
    <w:rsid w:val="0017501B"/>
    <w:rsid w:val="00191C29"/>
    <w:rsid w:val="00197921"/>
    <w:rsid w:val="001B01A7"/>
    <w:rsid w:val="001B34DB"/>
    <w:rsid w:val="001B6B55"/>
    <w:rsid w:val="001C1B1F"/>
    <w:rsid w:val="001C38DF"/>
    <w:rsid w:val="001C6214"/>
    <w:rsid w:val="001D346F"/>
    <w:rsid w:val="001D7D0E"/>
    <w:rsid w:val="001E37FB"/>
    <w:rsid w:val="001F6F6C"/>
    <w:rsid w:val="00220E0C"/>
    <w:rsid w:val="00231989"/>
    <w:rsid w:val="00270DB6"/>
    <w:rsid w:val="002964C5"/>
    <w:rsid w:val="002966E0"/>
    <w:rsid w:val="002A592F"/>
    <w:rsid w:val="002A7956"/>
    <w:rsid w:val="002C13BB"/>
    <w:rsid w:val="002E481C"/>
    <w:rsid w:val="002E489C"/>
    <w:rsid w:val="002E5070"/>
    <w:rsid w:val="002F726B"/>
    <w:rsid w:val="003108AB"/>
    <w:rsid w:val="003414DF"/>
    <w:rsid w:val="003418C1"/>
    <w:rsid w:val="003442BC"/>
    <w:rsid w:val="00373BE2"/>
    <w:rsid w:val="00384417"/>
    <w:rsid w:val="003E593F"/>
    <w:rsid w:val="003E5B6C"/>
    <w:rsid w:val="003E5FA7"/>
    <w:rsid w:val="00401BAD"/>
    <w:rsid w:val="00420F1D"/>
    <w:rsid w:val="004A1F9C"/>
    <w:rsid w:val="00531359"/>
    <w:rsid w:val="005442BE"/>
    <w:rsid w:val="005542C0"/>
    <w:rsid w:val="00583238"/>
    <w:rsid w:val="0059124B"/>
    <w:rsid w:val="005912C1"/>
    <w:rsid w:val="005A1AF3"/>
    <w:rsid w:val="00601F75"/>
    <w:rsid w:val="0062565F"/>
    <w:rsid w:val="006519EA"/>
    <w:rsid w:val="0066179C"/>
    <w:rsid w:val="00662B12"/>
    <w:rsid w:val="00671273"/>
    <w:rsid w:val="00690ABE"/>
    <w:rsid w:val="00695895"/>
    <w:rsid w:val="00696CD0"/>
    <w:rsid w:val="006A7D6B"/>
    <w:rsid w:val="006B6607"/>
    <w:rsid w:val="006C0106"/>
    <w:rsid w:val="006C37D0"/>
    <w:rsid w:val="006D27B6"/>
    <w:rsid w:val="006E347E"/>
    <w:rsid w:val="006F38CC"/>
    <w:rsid w:val="006F3D0E"/>
    <w:rsid w:val="00703685"/>
    <w:rsid w:val="00710C9A"/>
    <w:rsid w:val="00774F29"/>
    <w:rsid w:val="00786B05"/>
    <w:rsid w:val="007941BC"/>
    <w:rsid w:val="007B7C76"/>
    <w:rsid w:val="007F6A3A"/>
    <w:rsid w:val="00806912"/>
    <w:rsid w:val="0081149C"/>
    <w:rsid w:val="00825D85"/>
    <w:rsid w:val="00883D92"/>
    <w:rsid w:val="008A43D3"/>
    <w:rsid w:val="008B1BFB"/>
    <w:rsid w:val="008B45B9"/>
    <w:rsid w:val="008D532C"/>
    <w:rsid w:val="008E25ED"/>
    <w:rsid w:val="008F0309"/>
    <w:rsid w:val="0090701A"/>
    <w:rsid w:val="00931637"/>
    <w:rsid w:val="009812A9"/>
    <w:rsid w:val="00993D54"/>
    <w:rsid w:val="009F39DA"/>
    <w:rsid w:val="00A01800"/>
    <w:rsid w:val="00A05B76"/>
    <w:rsid w:val="00A15480"/>
    <w:rsid w:val="00A15B13"/>
    <w:rsid w:val="00A164E6"/>
    <w:rsid w:val="00A96D1C"/>
    <w:rsid w:val="00AA1D4E"/>
    <w:rsid w:val="00AB39CB"/>
    <w:rsid w:val="00AC50C9"/>
    <w:rsid w:val="00AC526E"/>
    <w:rsid w:val="00AE33EF"/>
    <w:rsid w:val="00AE65AD"/>
    <w:rsid w:val="00B31C3E"/>
    <w:rsid w:val="00B33E27"/>
    <w:rsid w:val="00B50617"/>
    <w:rsid w:val="00B6059F"/>
    <w:rsid w:val="00B76C01"/>
    <w:rsid w:val="00B876AC"/>
    <w:rsid w:val="00B95379"/>
    <w:rsid w:val="00BE0B80"/>
    <w:rsid w:val="00BF20DC"/>
    <w:rsid w:val="00C169FF"/>
    <w:rsid w:val="00C24E03"/>
    <w:rsid w:val="00C375D0"/>
    <w:rsid w:val="00C432C1"/>
    <w:rsid w:val="00C51A8E"/>
    <w:rsid w:val="00C5727E"/>
    <w:rsid w:val="00C6117C"/>
    <w:rsid w:val="00C6458F"/>
    <w:rsid w:val="00C927EC"/>
    <w:rsid w:val="00CB1F13"/>
    <w:rsid w:val="00CE6B57"/>
    <w:rsid w:val="00D10437"/>
    <w:rsid w:val="00D15AE4"/>
    <w:rsid w:val="00D353C6"/>
    <w:rsid w:val="00D3796C"/>
    <w:rsid w:val="00D42904"/>
    <w:rsid w:val="00D42DB3"/>
    <w:rsid w:val="00D52738"/>
    <w:rsid w:val="00D63BD6"/>
    <w:rsid w:val="00D75ADC"/>
    <w:rsid w:val="00D81D1C"/>
    <w:rsid w:val="00D92B79"/>
    <w:rsid w:val="00DA00F4"/>
    <w:rsid w:val="00DA1F82"/>
    <w:rsid w:val="00DB2883"/>
    <w:rsid w:val="00DB72A3"/>
    <w:rsid w:val="00DC021E"/>
    <w:rsid w:val="00DD50BA"/>
    <w:rsid w:val="00DE1CC2"/>
    <w:rsid w:val="00DF2D4E"/>
    <w:rsid w:val="00E05CBD"/>
    <w:rsid w:val="00E06E5D"/>
    <w:rsid w:val="00E165A7"/>
    <w:rsid w:val="00E45D65"/>
    <w:rsid w:val="00E65CE4"/>
    <w:rsid w:val="00E872EB"/>
    <w:rsid w:val="00E90BF2"/>
    <w:rsid w:val="00E92938"/>
    <w:rsid w:val="00E952FA"/>
    <w:rsid w:val="00EB0304"/>
    <w:rsid w:val="00EB4A04"/>
    <w:rsid w:val="00ED3156"/>
    <w:rsid w:val="00EF5FAC"/>
    <w:rsid w:val="00F00239"/>
    <w:rsid w:val="00F00A15"/>
    <w:rsid w:val="00F15EB7"/>
    <w:rsid w:val="00F24A6D"/>
    <w:rsid w:val="00F3682F"/>
    <w:rsid w:val="00F46D57"/>
    <w:rsid w:val="00F715FE"/>
    <w:rsid w:val="00FA7EFA"/>
    <w:rsid w:val="00FC1876"/>
    <w:rsid w:val="00FE0987"/>
    <w:rsid w:val="00FE5F94"/>
    <w:rsid w:val="00FF5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42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42C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5542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42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37BB-7882-479A-994F-E7D93134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2498</Words>
  <Characters>1425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38</cp:revision>
  <cp:lastPrinted>2023-11-01T08:59:00Z</cp:lastPrinted>
  <dcterms:created xsi:type="dcterms:W3CDTF">2023-10-23T18:37:00Z</dcterms:created>
  <dcterms:modified xsi:type="dcterms:W3CDTF">2023-11-07T13:33:00Z</dcterms:modified>
</cp:coreProperties>
</file>