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EED" w:rsidRPr="004A0F7F" w:rsidRDefault="007C1EED" w:rsidP="007C1EE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bookmarkStart w:id="0" w:name="_GoBack"/>
      <w:bookmarkEnd w:id="0"/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</w:t>
      </w:r>
      <w:r w:rsidR="008859BB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>повторне</w:t>
      </w:r>
      <w:r w:rsidRPr="004A0F7F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 відстеження результативності </w:t>
      </w:r>
    </w:p>
    <w:p w:rsidR="007C1EED" w:rsidRPr="00522FF3" w:rsidRDefault="007C1EED" w:rsidP="007C1EE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0F7F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Бучанської міської </w:t>
      </w:r>
      <w:r w:rsidRPr="000F4107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Pr="00522FF3">
        <w:rPr>
          <w:rFonts w:ascii="Times New Roman" w:hAnsi="Times New Roman"/>
          <w:b/>
          <w:bCs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встановлення ставок туристичного збору на території </w:t>
      </w:r>
      <w:r w:rsidR="00B94AB3">
        <w:rPr>
          <w:rFonts w:ascii="Times New Roman" w:hAnsi="Times New Roman"/>
          <w:b/>
          <w:bCs/>
          <w:sz w:val="24"/>
          <w:szCs w:val="24"/>
          <w:lang w:val="uk-UA"/>
        </w:rPr>
        <w:t>Бучанської міської територіальної громади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7C1EED" w:rsidRPr="00B4171C" w:rsidRDefault="007C1EED" w:rsidP="007C1EED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 w:rsidRPr="000F4107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="00B94AB3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Вид та назва регуляторного акту</w:t>
      </w:r>
      <w:r w:rsidRPr="000F4107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C1EED" w:rsidRPr="00020F1F" w:rsidRDefault="007C1EED" w:rsidP="007C1EED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020F1F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Рішення Бучанської міської </w:t>
      </w:r>
      <w:r w:rsidRPr="0022326F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B94AB3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1311-13-</w:t>
      </w:r>
      <w:r w:rsidR="00B94AB3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туристичного збору на території </w:t>
      </w:r>
      <w:r w:rsidR="00B94AB3">
        <w:rPr>
          <w:rFonts w:ascii="Times New Roman" w:hAnsi="Times New Roman"/>
          <w:sz w:val="24"/>
          <w:szCs w:val="24"/>
          <w:lang w:val="uk-UA" w:eastAsia="ru-RU"/>
        </w:rPr>
        <w:t>Бучанської міської територіальної громади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B94AB3"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020F1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C1EED" w:rsidRPr="00F13824" w:rsidRDefault="007C1EED" w:rsidP="007C1EED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C1EED" w:rsidRPr="004A0F7F" w:rsidRDefault="007C1EED" w:rsidP="007C1EE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Відділ </w:t>
      </w:r>
      <w:r w:rsidR="00B94AB3">
        <w:rPr>
          <w:rFonts w:ascii="Times New Roman" w:hAnsi="Times New Roman"/>
          <w:sz w:val="24"/>
          <w:szCs w:val="24"/>
          <w:lang w:val="uk-UA" w:eastAsia="ru-RU"/>
        </w:rPr>
        <w:t>економічного розвитку та інвестицій Бучанської міської ради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</w:p>
    <w:p w:rsidR="007C1EED" w:rsidRPr="004A0F7F" w:rsidRDefault="00B94AB3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 w:rsidR="007C1EED" w:rsidRPr="00F13824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7C1EED" w:rsidRPr="00125B21" w:rsidRDefault="007C1EED" w:rsidP="007C1EED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>дотримання вимог Податкового кодексу в частині встановлення місцевих податків і зборів, а саме туристичного збору;</w:t>
      </w:r>
    </w:p>
    <w:p w:rsidR="007C1EED" w:rsidRPr="00125B21" w:rsidRDefault="007C1EED" w:rsidP="007C1EED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збільшення доходної частини, отримання до місцевого бюджету </w:t>
      </w:r>
      <w:r w:rsidR="006152DB">
        <w:rPr>
          <w:rFonts w:ascii="Times New Roman" w:hAnsi="Times New Roman"/>
          <w:sz w:val="24"/>
          <w:szCs w:val="24"/>
          <w:lang w:val="uk-UA"/>
        </w:rPr>
        <w:t>Бучанської міської територіальної громади</w:t>
      </w:r>
      <w:r w:rsidRPr="00125B21">
        <w:rPr>
          <w:rFonts w:ascii="Times New Roman" w:hAnsi="Times New Roman"/>
          <w:sz w:val="24"/>
          <w:szCs w:val="24"/>
          <w:lang w:val="uk-UA"/>
        </w:rPr>
        <w:t xml:space="preserve"> відповідних надходжень;</w:t>
      </w:r>
    </w:p>
    <w:p w:rsidR="007C1EED" w:rsidRPr="00125B21" w:rsidRDefault="007C1EED" w:rsidP="007C1EED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>розвиток туристичної та курортної інфраструктури територіальних громад;</w:t>
      </w:r>
    </w:p>
    <w:p w:rsidR="007C1EED" w:rsidRPr="00125B21" w:rsidRDefault="007C1EED" w:rsidP="007C1EED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>легалізація всіх садиб «зеленого» туризму;</w:t>
      </w:r>
    </w:p>
    <w:p w:rsidR="007C1EED" w:rsidRPr="00125B21" w:rsidRDefault="007C1EED" w:rsidP="007C1EED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 w:rsidRPr="00125B21">
        <w:rPr>
          <w:rFonts w:ascii="Times New Roman" w:hAnsi="Times New Roman"/>
          <w:sz w:val="24"/>
          <w:szCs w:val="24"/>
          <w:lang w:val="uk-UA"/>
        </w:rPr>
        <w:t xml:space="preserve">приведення мережі туристичної інфраструктури регіону у відповідність </w:t>
      </w:r>
      <w:r>
        <w:rPr>
          <w:rFonts w:ascii="Times New Roman" w:hAnsi="Times New Roman"/>
          <w:sz w:val="24"/>
          <w:szCs w:val="24"/>
          <w:lang w:val="uk-UA"/>
        </w:rPr>
        <w:t>до вимог чинного законодавства.</w:t>
      </w:r>
    </w:p>
    <w:p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7C1EED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>з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01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>.</w:t>
      </w:r>
      <w:r w:rsidR="006152DB">
        <w:rPr>
          <w:rFonts w:ascii="Times New Roman" w:hAnsi="Times New Roman"/>
          <w:sz w:val="24"/>
          <w:szCs w:val="24"/>
          <w:lang w:eastAsia="ru-RU"/>
        </w:rPr>
        <w:t>11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.2022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по 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5.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Тип відстеження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859BB"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</w:t>
      </w:r>
      <w:r>
        <w:rPr>
          <w:rFonts w:ascii="Times New Roman" w:hAnsi="Times New Roman"/>
          <w:sz w:val="24"/>
          <w:szCs w:val="24"/>
          <w:lang w:val="uk-UA" w:eastAsia="ru-RU"/>
        </w:rPr>
        <w:t>.</w:t>
      </w:r>
      <w:r w:rsidR="006152DB" w:rsidRPr="006152DB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01.01.2022 по 01.1</w:t>
      </w:r>
      <w:r w:rsidR="008859BB">
        <w:rPr>
          <w:rFonts w:ascii="Times New Roman" w:hAnsi="Times New Roman"/>
          <w:sz w:val="24"/>
          <w:szCs w:val="24"/>
          <w:lang w:val="uk-UA" w:eastAsia="ru-RU"/>
        </w:rPr>
        <w:t>1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.2022</w:t>
      </w:r>
    </w:p>
    <w:p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.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Метод одержання результатів відстеження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p w:rsidR="007C1EED" w:rsidRPr="004A0F7F" w:rsidRDefault="007C1EED" w:rsidP="007C1EE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8859BB"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Дані та припущення, на основі яких відстежується результативність, а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також способи одержання дани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х:</w:t>
      </w:r>
    </w:p>
    <w:p w:rsidR="007C1EED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</w:t>
      </w:r>
      <w:r w:rsidR="008859BB">
        <w:rPr>
          <w:rFonts w:ascii="Times New Roman" w:hAnsi="Times New Roman"/>
          <w:sz w:val="24"/>
          <w:szCs w:val="24"/>
          <w:lang w:val="uk-UA" w:eastAsia="ru-RU"/>
        </w:rPr>
        <w:t>повторне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відстеження результативності даного р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егуляторного акту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 були визначені такі статистичні показники результативності:</w:t>
      </w:r>
    </w:p>
    <w:p w:rsidR="007C1EED" w:rsidRPr="00677B4B" w:rsidRDefault="007C1EED" w:rsidP="008859BB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кількість зареєстрованих платників </w:t>
      </w:r>
      <w:r>
        <w:rPr>
          <w:rFonts w:ascii="Times New Roman" w:hAnsi="Times New Roman"/>
          <w:sz w:val="24"/>
          <w:szCs w:val="24"/>
          <w:lang w:val="uk-UA" w:eastAsia="ru-RU"/>
        </w:rPr>
        <w:t>туристичного збору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7C1EED" w:rsidRPr="00677B4B" w:rsidRDefault="007C1EED" w:rsidP="008859BB">
      <w:pPr>
        <w:pStyle w:val="a3"/>
        <w:numPr>
          <w:ilvl w:val="1"/>
          <w:numId w:val="2"/>
        </w:numPr>
        <w:spacing w:before="100" w:beforeAutospacing="1" w:after="100" w:afterAutospacing="1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міського бюджету 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 xml:space="preserve">Бучанської міської територіальної громади </w:t>
      </w:r>
      <w:r w:rsidRPr="00677B4B">
        <w:rPr>
          <w:rFonts w:ascii="Times New Roman" w:hAnsi="Times New Roman"/>
          <w:sz w:val="24"/>
          <w:szCs w:val="24"/>
          <w:lang w:val="uk-UA" w:eastAsia="ru-RU"/>
        </w:rPr>
        <w:t xml:space="preserve">від </w:t>
      </w:r>
      <w:r>
        <w:rPr>
          <w:rFonts w:ascii="Times New Roman" w:hAnsi="Times New Roman"/>
          <w:sz w:val="24"/>
          <w:szCs w:val="24"/>
          <w:lang w:val="uk-UA" w:eastAsia="ru-RU"/>
        </w:rPr>
        <w:t>сплати туристичного збору.</w:t>
      </w:r>
    </w:p>
    <w:p w:rsidR="006152DB" w:rsidRDefault="006152DB">
      <w:pPr>
        <w:spacing w:after="160" w:line="259" w:lineRule="auto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br w:type="page"/>
      </w:r>
    </w:p>
    <w:p w:rsidR="007C1EED" w:rsidRPr="008859BB" w:rsidRDefault="007C1EED" w:rsidP="007C1E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8"/>
        <w:gridCol w:w="2384"/>
        <w:gridCol w:w="1160"/>
        <w:gridCol w:w="1134"/>
        <w:gridCol w:w="1559"/>
        <w:gridCol w:w="3260"/>
      </w:tblGrid>
      <w:tr w:rsidR="008859BB" w:rsidRPr="00BF38DB" w:rsidTr="00350106">
        <w:trPr>
          <w:tblCellSpacing w:w="0" w:type="dxa"/>
        </w:trPr>
        <w:tc>
          <w:tcPr>
            <w:tcW w:w="568" w:type="dxa"/>
            <w:tcBorders>
              <w:top w:val="single" w:sz="4" w:space="0" w:color="auto"/>
            </w:tcBorders>
            <w:vAlign w:val="bottom"/>
          </w:tcPr>
          <w:p w:rsidR="008859BB" w:rsidRPr="00BF38DB" w:rsidRDefault="008859BB" w:rsidP="0035010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384" w:type="dxa"/>
            <w:tcBorders>
              <w:top w:val="single" w:sz="4" w:space="0" w:color="auto"/>
            </w:tcBorders>
            <w:vAlign w:val="bottom"/>
          </w:tcPr>
          <w:p w:rsidR="008859BB" w:rsidRPr="00BF38DB" w:rsidRDefault="008859BB" w:rsidP="00350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Показник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59BB" w:rsidRPr="00BF38DB" w:rsidRDefault="008859BB" w:rsidP="00350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859BB" w:rsidRPr="00BF38DB" w:rsidRDefault="008859BB" w:rsidP="00350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8859BB" w:rsidRPr="00BF38DB" w:rsidRDefault="008859BB" w:rsidP="00350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Відхилення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8859BB" w:rsidRPr="00BF38DB" w:rsidRDefault="008859BB" w:rsidP="003501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Відповідний період 2022 року до 2021 року, %</w:t>
            </w:r>
          </w:p>
        </w:tc>
      </w:tr>
      <w:tr w:rsidR="008859BB" w:rsidRPr="00BF38DB" w:rsidTr="00350106">
        <w:trPr>
          <w:trHeight w:val="20"/>
          <w:tblCellSpacing w:w="0" w:type="dxa"/>
        </w:trPr>
        <w:tc>
          <w:tcPr>
            <w:tcW w:w="568" w:type="dxa"/>
            <w:vAlign w:val="bottom"/>
          </w:tcPr>
          <w:p w:rsidR="008859BB" w:rsidRPr="00BF38DB" w:rsidRDefault="008859BB" w:rsidP="003501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384" w:type="dxa"/>
            <w:shd w:val="clear" w:color="auto" w:fill="FFFFFF"/>
            <w:vAlign w:val="bottom"/>
          </w:tcPr>
          <w:p w:rsidR="008859BB" w:rsidRPr="00BF38DB" w:rsidRDefault="008859BB" w:rsidP="00350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F38DB">
              <w:rPr>
                <w:rFonts w:ascii="Times New Roman" w:hAnsi="Times New Roman"/>
                <w:sz w:val="24"/>
              </w:rPr>
              <w:t>Кількість платників податку, юридичні особи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125%</w:t>
            </w:r>
          </w:p>
        </w:tc>
      </w:tr>
      <w:tr w:rsidR="008859BB" w:rsidRPr="00BF38DB" w:rsidTr="00350106">
        <w:trPr>
          <w:trHeight w:val="20"/>
          <w:tblCellSpacing w:w="0" w:type="dxa"/>
        </w:trPr>
        <w:tc>
          <w:tcPr>
            <w:tcW w:w="568" w:type="dxa"/>
            <w:vAlign w:val="bottom"/>
          </w:tcPr>
          <w:p w:rsidR="008859BB" w:rsidRPr="00BF38DB" w:rsidRDefault="008859BB" w:rsidP="003501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384" w:type="dxa"/>
            <w:shd w:val="clear" w:color="auto" w:fill="FFFFFF"/>
            <w:vAlign w:val="bottom"/>
          </w:tcPr>
          <w:p w:rsidR="008859BB" w:rsidRPr="002C75D0" w:rsidRDefault="008859BB" w:rsidP="00350106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sz w:val="24"/>
              </w:rPr>
              <w:t xml:space="preserve">Туристичний збір, сплачений </w:t>
            </w:r>
            <w:r>
              <w:rPr>
                <w:rFonts w:ascii="Times New Roman" w:hAnsi="Times New Roman"/>
                <w:sz w:val="24"/>
                <w:lang w:val="uk-UA"/>
              </w:rPr>
              <w:t>юридичними</w:t>
            </w:r>
            <w:r w:rsidRPr="00BF38DB">
              <w:rPr>
                <w:rFonts w:ascii="Times New Roman" w:hAnsi="Times New Roman"/>
                <w:sz w:val="24"/>
              </w:rPr>
              <w:t xml:space="preserve">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тис. грн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64,7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33,7</w:t>
            </w:r>
          </w:p>
        </w:tc>
        <w:tc>
          <w:tcPr>
            <w:tcW w:w="1559" w:type="dxa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-30,99</w:t>
            </w:r>
          </w:p>
        </w:tc>
        <w:tc>
          <w:tcPr>
            <w:tcW w:w="3260" w:type="dxa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</w:tr>
      <w:tr w:rsidR="008859BB" w:rsidRPr="00BF38DB" w:rsidTr="00350106">
        <w:trPr>
          <w:trHeight w:val="20"/>
          <w:tblCellSpacing w:w="0" w:type="dxa"/>
        </w:trPr>
        <w:tc>
          <w:tcPr>
            <w:tcW w:w="568" w:type="dxa"/>
            <w:vAlign w:val="bottom"/>
          </w:tcPr>
          <w:p w:rsidR="008859BB" w:rsidRPr="00BF38DB" w:rsidRDefault="008859BB" w:rsidP="003501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2384" w:type="dxa"/>
            <w:shd w:val="clear" w:color="auto" w:fill="FFFFFF"/>
            <w:vAlign w:val="bottom"/>
          </w:tcPr>
          <w:p w:rsidR="008859BB" w:rsidRPr="00BF38DB" w:rsidRDefault="008859BB" w:rsidP="0035010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F38DB">
              <w:rPr>
                <w:rFonts w:ascii="Times New Roman" w:hAnsi="Times New Roman"/>
                <w:sz w:val="24"/>
              </w:rPr>
              <w:t>Кількість платників податку, фізичні особи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-4</w:t>
            </w:r>
          </w:p>
        </w:tc>
        <w:tc>
          <w:tcPr>
            <w:tcW w:w="3260" w:type="dxa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75%</w:t>
            </w:r>
          </w:p>
        </w:tc>
      </w:tr>
      <w:tr w:rsidR="008859BB" w:rsidRPr="00BF38DB" w:rsidTr="00350106">
        <w:trPr>
          <w:trHeight w:val="20"/>
          <w:tblCellSpacing w:w="0" w:type="dxa"/>
        </w:trPr>
        <w:tc>
          <w:tcPr>
            <w:tcW w:w="568" w:type="dxa"/>
            <w:vAlign w:val="bottom"/>
          </w:tcPr>
          <w:p w:rsidR="008859BB" w:rsidRPr="00BF38DB" w:rsidRDefault="008859BB" w:rsidP="0035010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F38DB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384" w:type="dxa"/>
            <w:shd w:val="clear" w:color="auto" w:fill="FFFFFF"/>
            <w:vAlign w:val="bottom"/>
          </w:tcPr>
          <w:p w:rsidR="008859BB" w:rsidRPr="002C75D0" w:rsidRDefault="008859BB" w:rsidP="00350106">
            <w:pPr>
              <w:spacing w:after="0" w:line="240" w:lineRule="auto"/>
              <w:rPr>
                <w:rFonts w:ascii="Times New Roman" w:hAnsi="Times New Roman"/>
                <w:sz w:val="24"/>
                <w:lang w:val="uk-UA"/>
              </w:rPr>
            </w:pPr>
            <w:r w:rsidRPr="00BF38DB">
              <w:rPr>
                <w:rFonts w:ascii="Times New Roman" w:hAnsi="Times New Roman"/>
                <w:sz w:val="24"/>
              </w:rPr>
              <w:t>Туристичний збір, сплачений фізичними особами</w:t>
            </w:r>
            <w:r>
              <w:rPr>
                <w:rFonts w:ascii="Times New Roman" w:hAnsi="Times New Roman"/>
                <w:sz w:val="24"/>
                <w:lang w:val="uk-UA"/>
              </w:rPr>
              <w:t>, тис. грн</w:t>
            </w:r>
          </w:p>
        </w:tc>
        <w:tc>
          <w:tcPr>
            <w:tcW w:w="1160" w:type="dxa"/>
            <w:shd w:val="clear" w:color="auto" w:fill="FFFFFF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221,1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115,4</w:t>
            </w:r>
          </w:p>
        </w:tc>
        <w:tc>
          <w:tcPr>
            <w:tcW w:w="1559" w:type="dxa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-105,68</w:t>
            </w:r>
          </w:p>
        </w:tc>
        <w:tc>
          <w:tcPr>
            <w:tcW w:w="3260" w:type="dxa"/>
            <w:vAlign w:val="center"/>
          </w:tcPr>
          <w:p w:rsidR="008859BB" w:rsidRPr="004B1168" w:rsidRDefault="008859BB" w:rsidP="003501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168"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</w:tr>
    </w:tbl>
    <w:p w:rsidR="007C1EED" w:rsidRPr="004A0F7F" w:rsidRDefault="007C1EED" w:rsidP="007C1EED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9. 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Оцінка результат</w:t>
      </w:r>
      <w:r w:rsidR="006152DB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ів реалізації регуляторного акту</w:t>
      </w:r>
      <w:r w:rsidRPr="004A0F7F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та ступеня досягнення визначених ціле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й:</w:t>
      </w:r>
      <w:r w:rsidRPr="004A0F7F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7C1EED" w:rsidRPr="004A0F7F" w:rsidRDefault="009300BE" w:rsidP="008859BB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Прийняте</w:t>
      </w:r>
      <w:r w:rsidR="00002EF2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рішення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Бучанської міської</w:t>
      </w:r>
      <w:r w:rsidR="00002EF2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ради</w:t>
      </w:r>
      <w:r w:rsidR="00002EF2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від </w:t>
      </w:r>
      <w:r w:rsidR="006152D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24.06.2021 № 1311-13-</w:t>
      </w:r>
      <w:r w:rsidR="006152DB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VIII</w:t>
      </w:r>
      <w:r w:rsidR="006152DB" w:rsidRPr="00020F1F">
        <w:rPr>
          <w:rFonts w:ascii="Times New Roman" w:hAnsi="Times New Roman"/>
          <w:sz w:val="24"/>
          <w:szCs w:val="24"/>
          <w:lang w:val="uk-UA" w:eastAsia="ru-RU"/>
        </w:rPr>
        <w:t xml:space="preserve"> «Про встановлення ставок туристичного збору на території 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>Бучанської міської територіальної громади</w:t>
      </w:r>
      <w:r w:rsidR="006152DB" w:rsidRPr="00020F1F">
        <w:rPr>
          <w:rFonts w:ascii="Times New Roman" w:hAnsi="Times New Roman"/>
          <w:sz w:val="24"/>
          <w:szCs w:val="24"/>
          <w:lang w:val="uk-UA" w:eastAsia="ru-RU"/>
        </w:rPr>
        <w:t>»</w:t>
      </w:r>
      <w:r w:rsidR="006152DB">
        <w:rPr>
          <w:rFonts w:ascii="Times New Roman" w:hAnsi="Times New Roman"/>
          <w:sz w:val="24"/>
          <w:szCs w:val="24"/>
          <w:lang w:val="uk-UA" w:eastAsia="ru-RU"/>
        </w:rPr>
        <w:t xml:space="preserve"> сприятиме</w:t>
      </w:r>
      <w:r w:rsidR="007C1EED" w:rsidRPr="004A0F7F">
        <w:rPr>
          <w:rFonts w:ascii="Times New Roman" w:hAnsi="Times New Roman"/>
          <w:sz w:val="24"/>
          <w:szCs w:val="24"/>
          <w:lang w:val="uk-UA" w:eastAsia="ru-RU"/>
        </w:rPr>
        <w:t xml:space="preserve">: </w:t>
      </w:r>
    </w:p>
    <w:p w:rsidR="007C1EED" w:rsidRPr="003E667B" w:rsidRDefault="007C1EED" w:rsidP="007C1EE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приведенн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7C1EED" w:rsidRPr="003E667B" w:rsidRDefault="007C1EED" w:rsidP="007C1EE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удосконаленн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системи місцевого оподаткування;</w:t>
      </w:r>
    </w:p>
    <w:p w:rsidR="007C1EED" w:rsidRPr="003E667B" w:rsidRDefault="007C1EED" w:rsidP="007C1EE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E667B">
        <w:rPr>
          <w:rFonts w:ascii="Times New Roman" w:hAnsi="Times New Roman"/>
          <w:sz w:val="24"/>
          <w:szCs w:val="24"/>
          <w:lang w:val="uk-UA"/>
        </w:rPr>
        <w:t>збільшенн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доходної частини місцевого бюджету;</w:t>
      </w:r>
    </w:p>
    <w:p w:rsidR="007C1EED" w:rsidRPr="003E667B" w:rsidRDefault="007C1EED" w:rsidP="007C1EED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розвитку підприємництва.</w:t>
      </w:r>
    </w:p>
    <w:p w:rsidR="007C1EED" w:rsidRDefault="007C1EED" w:rsidP="007C1EED">
      <w:pPr>
        <w:rPr>
          <w:lang w:val="uk-UA"/>
        </w:rPr>
      </w:pPr>
    </w:p>
    <w:p w:rsidR="007C1EED" w:rsidRPr="00844B21" w:rsidRDefault="007C1EED" w:rsidP="007C1EE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"/>
      </w:tblGrid>
      <w:tr w:rsidR="007C1EED" w:rsidRPr="003D4D92" w:rsidTr="00EC2610">
        <w:trPr>
          <w:tblCellSpacing w:w="15" w:type="dxa"/>
        </w:trPr>
        <w:tc>
          <w:tcPr>
            <w:tcW w:w="0" w:type="auto"/>
          </w:tcPr>
          <w:p w:rsidR="007C1EED" w:rsidRPr="00844B21" w:rsidRDefault="007C1EED" w:rsidP="00EC261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5539B" w:rsidRPr="008E030F" w:rsidRDefault="0045539B" w:rsidP="004553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Начальник </w:t>
      </w:r>
    </w:p>
    <w:p w:rsidR="0045539B" w:rsidRPr="008E030F" w:rsidRDefault="0045539B" w:rsidP="004553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>відділу економічного розвитку, інвестицій</w:t>
      </w:r>
    </w:p>
    <w:p w:rsidR="0045539B" w:rsidRPr="008E030F" w:rsidRDefault="0045539B" w:rsidP="0045539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uk-UA"/>
        </w:rPr>
      </w:pP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 xml:space="preserve">та цифрової трансформації                        </w:t>
      </w:r>
      <w:r w:rsidRPr="008E030F">
        <w:rPr>
          <w:rFonts w:ascii="Times New Roman" w:eastAsia="Times New Roman" w:hAnsi="Times New Roman"/>
          <w:b/>
          <w:sz w:val="24"/>
          <w:szCs w:val="24"/>
          <w:lang w:val="uk-UA"/>
        </w:rPr>
        <w:tab/>
        <w:t xml:space="preserve">                                    Тетяна ЛІПІНСЬКА</w:t>
      </w:r>
    </w:p>
    <w:p w:rsidR="0045539B" w:rsidRDefault="0045539B" w:rsidP="0045539B">
      <w:pPr>
        <w:rPr>
          <w:lang w:val="uk-UA"/>
        </w:rPr>
      </w:pPr>
    </w:p>
    <w:p w:rsidR="0045539B" w:rsidRPr="008E030F" w:rsidRDefault="0045539B" w:rsidP="0045539B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Виконавець </w:t>
      </w:r>
    </w:p>
    <w:p w:rsidR="0045539B" w:rsidRPr="008E030F" w:rsidRDefault="0045539B" w:rsidP="0045539B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Головний спеціаліст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відділу економічного </w:t>
      </w:r>
    </w:p>
    <w:p w:rsidR="0045539B" w:rsidRPr="008E030F" w:rsidRDefault="0045539B" w:rsidP="0045539B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val="uk-UA" w:eastAsia="ru-RU"/>
        </w:rPr>
      </w:pP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р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озвитку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, інвестицій та цифрової трансформації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ab/>
        <w:t xml:space="preserve">          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             Олександр</w:t>
      </w:r>
      <w:r w:rsidRPr="008E030F"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uk-UA" w:eastAsia="ru-RU"/>
        </w:rPr>
        <w:t>СТАСЮК</w:t>
      </w:r>
    </w:p>
    <w:p w:rsidR="00674488" w:rsidRPr="007C1EED" w:rsidRDefault="00674488">
      <w:pPr>
        <w:rPr>
          <w:lang w:val="uk-UA"/>
        </w:rPr>
      </w:pPr>
    </w:p>
    <w:sectPr w:rsidR="00674488" w:rsidRPr="007C1E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AD"/>
    <w:rsid w:val="00002EF2"/>
    <w:rsid w:val="000219AD"/>
    <w:rsid w:val="00080191"/>
    <w:rsid w:val="00265938"/>
    <w:rsid w:val="002F065D"/>
    <w:rsid w:val="00300D84"/>
    <w:rsid w:val="00345E35"/>
    <w:rsid w:val="003743AD"/>
    <w:rsid w:val="00404110"/>
    <w:rsid w:val="0045539B"/>
    <w:rsid w:val="004A68EC"/>
    <w:rsid w:val="006152DB"/>
    <w:rsid w:val="00674488"/>
    <w:rsid w:val="007C1EED"/>
    <w:rsid w:val="008859BB"/>
    <w:rsid w:val="009300BE"/>
    <w:rsid w:val="00B25E8C"/>
    <w:rsid w:val="00B94AB3"/>
    <w:rsid w:val="00BB6D0C"/>
    <w:rsid w:val="00BC28BC"/>
    <w:rsid w:val="00BF38DB"/>
    <w:rsid w:val="00DC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5F8DA-559A-4127-8E2C-2AB2A48D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EE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1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2023-11-20T10:40:00Z</dcterms:created>
  <dcterms:modified xsi:type="dcterms:W3CDTF">2023-11-20T10:40:00Z</dcterms:modified>
</cp:coreProperties>
</file>