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1DBC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</w:t>
      </w:r>
      <w:r w:rsidR="00B81DBC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F05900" w:rsidP="00F078B6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="00F078B6">
              <w:rPr>
                <w:rFonts w:eastAsia="Calibri"/>
                <w:bCs/>
                <w:sz w:val="28"/>
                <w:szCs w:val="28"/>
                <w:lang w:eastAsia="en-US"/>
              </w:rPr>
              <w:t>9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F078B6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B81DBC">
              <w:rPr>
                <w:rFonts w:eastAsia="Calibri"/>
                <w:bCs/>
                <w:sz w:val="28"/>
                <w:szCs w:val="28"/>
                <w:lang w:eastAsia="en-US"/>
              </w:rPr>
              <w:t>804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7B6B4B" w:rsidRDefault="00E15265" w:rsidP="00E15265">
      <w:pPr>
        <w:rPr>
          <w:b/>
          <w:bCs/>
          <w:sz w:val="26"/>
          <w:szCs w:val="26"/>
        </w:rPr>
      </w:pPr>
      <w:r w:rsidRPr="00E15265">
        <w:rPr>
          <w:b/>
          <w:bCs/>
          <w:sz w:val="26"/>
          <w:szCs w:val="26"/>
        </w:rPr>
        <w:t xml:space="preserve">Про </w:t>
      </w:r>
      <w:r w:rsidR="002E6E19">
        <w:rPr>
          <w:b/>
          <w:bCs/>
          <w:sz w:val="26"/>
          <w:szCs w:val="26"/>
        </w:rPr>
        <w:t>передачу</w:t>
      </w:r>
      <w:r w:rsidRPr="00E15265">
        <w:rPr>
          <w:b/>
          <w:bCs/>
          <w:sz w:val="26"/>
          <w:szCs w:val="26"/>
        </w:rPr>
        <w:t xml:space="preserve"> матеріальн</w:t>
      </w:r>
      <w:r w:rsidR="002E6E19">
        <w:rPr>
          <w:b/>
          <w:bCs/>
          <w:sz w:val="26"/>
          <w:szCs w:val="26"/>
        </w:rPr>
        <w:t>их цінностей</w:t>
      </w:r>
    </w:p>
    <w:p w:rsidR="002E6E19" w:rsidRDefault="002E6E19" w:rsidP="001D1F89">
      <w:pPr>
        <w:pStyle w:val="10"/>
        <w:ind w:left="1701" w:hanging="1701"/>
        <w:jc w:val="both"/>
        <w:rPr>
          <w:lang w:val="uk-UA"/>
        </w:rPr>
      </w:pPr>
    </w:p>
    <w:p w:rsidR="001D1F89" w:rsidRPr="005B7B60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F15947" w:rsidP="00AD30CA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Відповідно до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>Закону України «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>Пр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о правовий режим воєнного стану»,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Кодексу цивільного захисту України, 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постанови Кабінету Міністрів України від 17.12.2022 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>№ 1401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>Питання організації та функціонування пунктів незламності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>», з метою належного функціонування пунктів незламності</w:t>
      </w:r>
      <w:r w:rsidR="00E152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E6E19">
        <w:rPr>
          <w:rFonts w:ascii="Times New Roman" w:hAnsi="Times New Roman"/>
          <w:bCs/>
          <w:sz w:val="28"/>
          <w:szCs w:val="28"/>
          <w:lang w:val="uk-UA"/>
        </w:rPr>
        <w:t xml:space="preserve">та найпростіших </w:t>
      </w:r>
      <w:proofErr w:type="spellStart"/>
      <w:r w:rsidR="002E6E19">
        <w:rPr>
          <w:rFonts w:ascii="Times New Roman" w:hAnsi="Times New Roman"/>
          <w:bCs/>
          <w:sz w:val="28"/>
          <w:szCs w:val="28"/>
          <w:lang w:val="uk-UA"/>
        </w:rPr>
        <w:t>укриттів</w:t>
      </w:r>
      <w:proofErr w:type="spellEnd"/>
      <w:r w:rsidR="002E6E1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15265">
        <w:rPr>
          <w:rFonts w:ascii="Times New Roman" w:hAnsi="Times New Roman"/>
          <w:bCs/>
          <w:sz w:val="28"/>
          <w:szCs w:val="28"/>
          <w:lang w:val="uk-UA"/>
        </w:rPr>
        <w:t xml:space="preserve">на території </w:t>
      </w:r>
      <w:proofErr w:type="spellStart"/>
      <w:r w:rsidR="00E15265"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 w:rsidR="00E15265">
        <w:rPr>
          <w:rFonts w:ascii="Times New Roman" w:hAnsi="Times New Roman"/>
          <w:bCs/>
          <w:sz w:val="28"/>
          <w:szCs w:val="28"/>
          <w:lang w:val="uk-UA"/>
        </w:rPr>
        <w:t xml:space="preserve"> міської територіальної громади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E15265" w:rsidRPr="00E15265" w:rsidRDefault="00E15265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 xml:space="preserve">Провести передачу </w:t>
      </w:r>
      <w:r w:rsidRPr="00E15265">
        <w:rPr>
          <w:bCs/>
          <w:sz w:val="28"/>
          <w:szCs w:val="28"/>
        </w:rPr>
        <w:t>матеріальних цінностей</w:t>
      </w:r>
      <w:r w:rsidRPr="00E15265">
        <w:rPr>
          <w:b/>
          <w:bCs/>
          <w:sz w:val="28"/>
          <w:szCs w:val="28"/>
        </w:rPr>
        <w:t xml:space="preserve"> </w:t>
      </w:r>
      <w:r w:rsidRPr="00E15265">
        <w:rPr>
          <w:sz w:val="28"/>
          <w:szCs w:val="28"/>
        </w:rPr>
        <w:t xml:space="preserve">з балансу Бучанської міської ради до </w:t>
      </w:r>
      <w:r w:rsidR="009A7ABC">
        <w:rPr>
          <w:sz w:val="28"/>
          <w:szCs w:val="28"/>
        </w:rPr>
        <w:t>в</w:t>
      </w:r>
      <w:r w:rsidRPr="00E15265">
        <w:rPr>
          <w:sz w:val="28"/>
          <w:szCs w:val="28"/>
        </w:rPr>
        <w:t xml:space="preserve">ідділу </w:t>
      </w:r>
      <w:r w:rsidR="002E6E19">
        <w:rPr>
          <w:sz w:val="28"/>
          <w:szCs w:val="28"/>
        </w:rPr>
        <w:t xml:space="preserve">освіти Бучанської міської ради, </w:t>
      </w:r>
      <w:r w:rsidRPr="00E15265">
        <w:rPr>
          <w:sz w:val="28"/>
          <w:szCs w:val="28"/>
        </w:rPr>
        <w:t>згідно додатку 1.</w:t>
      </w:r>
    </w:p>
    <w:p w:rsidR="009A7ABC" w:rsidRPr="009A7ABC" w:rsidRDefault="009A7ABC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A7ABC">
        <w:rPr>
          <w:sz w:val="28"/>
          <w:szCs w:val="28"/>
        </w:rPr>
        <w:t xml:space="preserve">Прийом-передачу </w:t>
      </w:r>
      <w:r w:rsidRPr="009A7ABC">
        <w:rPr>
          <w:bCs/>
          <w:sz w:val="28"/>
          <w:szCs w:val="28"/>
        </w:rPr>
        <w:t>матеріальних цінностей</w:t>
      </w:r>
      <w:r w:rsidRPr="009A7ABC">
        <w:rPr>
          <w:b/>
          <w:bCs/>
          <w:sz w:val="28"/>
          <w:szCs w:val="28"/>
        </w:rPr>
        <w:t xml:space="preserve"> </w:t>
      </w:r>
      <w:r w:rsidRPr="009A7ABC">
        <w:rPr>
          <w:sz w:val="28"/>
          <w:szCs w:val="28"/>
        </w:rPr>
        <w:t>оформити актами приймання-передачі.</w:t>
      </w:r>
    </w:p>
    <w:p w:rsidR="0067662C" w:rsidRPr="00E15265" w:rsidRDefault="0067662C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>Контроль за виконанням цього рішення покласти</w:t>
      </w:r>
      <w:r w:rsidR="007732D8" w:rsidRPr="00E15265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E15265">
        <w:rPr>
          <w:sz w:val="28"/>
          <w:szCs w:val="28"/>
        </w:rPr>
        <w:t>Чейчука</w:t>
      </w:r>
      <w:proofErr w:type="spellEnd"/>
      <w:r w:rsidR="00E14E3F" w:rsidRPr="00E15265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B6B4B" w:rsidRDefault="007B6B4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2E6E19" w:rsidRDefault="002E6E1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2E6E19" w:rsidRDefault="002E6E1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2E6E19" w:rsidRDefault="002E6E1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2E6E19" w:rsidRDefault="002E6E1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2E6E19" w:rsidRDefault="002E6E1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B6B4B" w:rsidRPr="003B59EA" w:rsidRDefault="007B6B4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F05900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15.09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2E6E19" w:rsidRDefault="002E6E1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05900" w:rsidRPr="00F05900" w:rsidRDefault="00F05900" w:rsidP="00F0590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F05900">
              <w:rPr>
                <w:rFonts w:eastAsia="Calibri"/>
                <w:sz w:val="28"/>
                <w:szCs w:val="22"/>
                <w:u w:val="single"/>
                <w:lang w:eastAsia="uk-UA"/>
              </w:rPr>
              <w:t>15.09.2023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05900" w:rsidRPr="00F05900" w:rsidRDefault="00F05900" w:rsidP="00F0590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F05900">
              <w:rPr>
                <w:rFonts w:eastAsia="Calibri"/>
                <w:sz w:val="28"/>
                <w:szCs w:val="22"/>
                <w:u w:val="single"/>
                <w:lang w:eastAsia="uk-UA"/>
              </w:rPr>
              <w:t>15.09.2023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D1F89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бухгалтерського обліку та фінансового забезпечення -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05900" w:rsidRPr="00F05900" w:rsidRDefault="00F05900" w:rsidP="00F0590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F05900">
              <w:rPr>
                <w:rFonts w:eastAsia="Calibri"/>
                <w:sz w:val="28"/>
                <w:szCs w:val="22"/>
                <w:u w:val="single"/>
                <w:lang w:eastAsia="uk-UA"/>
              </w:rPr>
              <w:t>15.09.2023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2E6E19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05900" w:rsidRPr="00F05900" w:rsidRDefault="00F05900" w:rsidP="00F0590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F05900">
              <w:rPr>
                <w:rFonts w:eastAsia="Calibri"/>
                <w:sz w:val="28"/>
                <w:szCs w:val="22"/>
                <w:u w:val="single"/>
                <w:lang w:eastAsia="uk-UA"/>
              </w:rPr>
              <w:t>15.09.2023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4B7295" w:rsidRDefault="004B729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BE501D" w:rsidRDefault="00BE501D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Pr="00E15265" w:rsidRDefault="00E15265" w:rsidP="00E15265">
      <w:pPr>
        <w:tabs>
          <w:tab w:val="left" w:pos="6237"/>
        </w:tabs>
        <w:contextualSpacing/>
      </w:pPr>
      <w:r>
        <w:lastRenderedPageBreak/>
        <w:tab/>
      </w:r>
      <w:r w:rsidRPr="00E15265">
        <w:t>Додаток</w:t>
      </w:r>
    </w:p>
    <w:p w:rsidR="00E15265" w:rsidRPr="00E15265" w:rsidRDefault="00E15265" w:rsidP="00E15265">
      <w:pPr>
        <w:tabs>
          <w:tab w:val="left" w:pos="6237"/>
        </w:tabs>
        <w:ind w:left="6237"/>
        <w:contextualSpacing/>
      </w:pPr>
      <w:r w:rsidRPr="00E15265">
        <w:t xml:space="preserve">до рішення виконавчого комітету № </w:t>
      </w:r>
      <w:r w:rsidR="00B81DBC">
        <w:t>804</w:t>
      </w:r>
      <w:bookmarkStart w:id="0" w:name="_GoBack"/>
      <w:bookmarkEnd w:id="0"/>
    </w:p>
    <w:p w:rsidR="00E15265" w:rsidRPr="00E15265" w:rsidRDefault="00E15265" w:rsidP="00E15265">
      <w:pPr>
        <w:tabs>
          <w:tab w:val="left" w:pos="6237"/>
        </w:tabs>
        <w:ind w:left="6237"/>
        <w:contextualSpacing/>
      </w:pPr>
      <w:r w:rsidRPr="00E15265">
        <w:t xml:space="preserve">від </w:t>
      </w:r>
      <w:r w:rsidR="00BE501D">
        <w:t>15.09</w:t>
      </w:r>
      <w:r w:rsidRPr="00E15265">
        <w:t>.2023</w:t>
      </w:r>
    </w:p>
    <w:p w:rsidR="00E15265" w:rsidRDefault="00E15265" w:rsidP="00E15265">
      <w:pPr>
        <w:ind w:left="1559" w:hanging="1559"/>
        <w:jc w:val="center"/>
        <w:rPr>
          <w:b/>
          <w:sz w:val="26"/>
          <w:szCs w:val="26"/>
        </w:rPr>
      </w:pPr>
    </w:p>
    <w:p w:rsidR="002E6E19" w:rsidRDefault="002E6E19" w:rsidP="00E15265">
      <w:pPr>
        <w:ind w:left="1559" w:hanging="1559"/>
        <w:jc w:val="center"/>
        <w:rPr>
          <w:b/>
          <w:sz w:val="26"/>
          <w:szCs w:val="26"/>
        </w:rPr>
      </w:pPr>
    </w:p>
    <w:p w:rsidR="002E6E19" w:rsidRDefault="002E6E19" w:rsidP="00E15265">
      <w:pPr>
        <w:ind w:left="1559" w:hanging="1559"/>
        <w:jc w:val="center"/>
        <w:rPr>
          <w:b/>
          <w:sz w:val="26"/>
          <w:szCs w:val="26"/>
        </w:rPr>
      </w:pPr>
    </w:p>
    <w:p w:rsidR="002E6E19" w:rsidRDefault="002E6E19" w:rsidP="00E15265">
      <w:pPr>
        <w:ind w:left="1559" w:hanging="1559"/>
        <w:jc w:val="center"/>
        <w:rPr>
          <w:b/>
          <w:sz w:val="26"/>
          <w:szCs w:val="26"/>
        </w:rPr>
      </w:pPr>
    </w:p>
    <w:p w:rsidR="00E15265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Перелік матеріальних цінностей, що передаються </w:t>
      </w:r>
    </w:p>
    <w:p w:rsidR="00E15265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>на баланс відділу освіти</w:t>
      </w:r>
      <w:r>
        <w:rPr>
          <w:b/>
          <w:sz w:val="28"/>
          <w:szCs w:val="28"/>
        </w:rPr>
        <w:t xml:space="preserve"> </w:t>
      </w:r>
      <w:r w:rsidRPr="00E15265">
        <w:rPr>
          <w:b/>
          <w:sz w:val="28"/>
          <w:szCs w:val="28"/>
        </w:rPr>
        <w:t>Бучанської міської ради</w:t>
      </w:r>
    </w:p>
    <w:p w:rsidR="002E6E19" w:rsidRPr="00E15265" w:rsidRDefault="002E6E19" w:rsidP="00E15265">
      <w:pPr>
        <w:ind w:left="1559" w:hanging="1559"/>
        <w:jc w:val="center"/>
        <w:rPr>
          <w:b/>
          <w:sz w:val="28"/>
          <w:szCs w:val="28"/>
        </w:rPr>
      </w:pPr>
    </w:p>
    <w:p w:rsidR="00E15265" w:rsidRPr="00E15265" w:rsidRDefault="00E15265" w:rsidP="00E15265">
      <w:pPr>
        <w:widowControl w:val="0"/>
        <w:tabs>
          <w:tab w:val="left" w:pos="7695"/>
        </w:tabs>
        <w:ind w:left="360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64"/>
        <w:gridCol w:w="1559"/>
        <w:gridCol w:w="1702"/>
      </w:tblGrid>
      <w:tr w:rsidR="00E15265" w:rsidRPr="00E15265" w:rsidTr="00E15265">
        <w:tc>
          <w:tcPr>
            <w:tcW w:w="568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5664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 xml:space="preserve">Найменування </w:t>
            </w:r>
            <w:r w:rsidRPr="00E15265">
              <w:rPr>
                <w:bCs/>
                <w:sz w:val="28"/>
                <w:szCs w:val="28"/>
              </w:rPr>
              <w:t xml:space="preserve"> </w:t>
            </w:r>
            <w:r w:rsidRPr="00E15265">
              <w:rPr>
                <w:b/>
                <w:bCs/>
                <w:sz w:val="28"/>
                <w:szCs w:val="28"/>
              </w:rPr>
              <w:t>матеріальних цінностей</w:t>
            </w:r>
          </w:p>
        </w:tc>
        <w:tc>
          <w:tcPr>
            <w:tcW w:w="1559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Кількість</w:t>
            </w:r>
          </w:p>
        </w:tc>
        <w:tc>
          <w:tcPr>
            <w:tcW w:w="1702" w:type="dxa"/>
          </w:tcPr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 xml:space="preserve">Сума, </w:t>
            </w:r>
          </w:p>
          <w:p w:rsidR="00E15265" w:rsidRPr="00E15265" w:rsidRDefault="00E15265" w:rsidP="00FC4311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грн.</w:t>
            </w:r>
          </w:p>
        </w:tc>
      </w:tr>
      <w:tr w:rsidR="007B6B4B" w:rsidRPr="00E15265" w:rsidTr="00E15265">
        <w:trPr>
          <w:trHeight w:val="85"/>
        </w:trPr>
        <w:tc>
          <w:tcPr>
            <w:tcW w:w="568" w:type="dxa"/>
            <w:vAlign w:val="center"/>
          </w:tcPr>
          <w:p w:rsidR="007B6B4B" w:rsidRPr="00E15265" w:rsidRDefault="007B6B4B" w:rsidP="007B6B4B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</w:t>
            </w:r>
          </w:p>
        </w:tc>
        <w:tc>
          <w:tcPr>
            <w:tcW w:w="5664" w:type="dxa"/>
          </w:tcPr>
          <w:p w:rsidR="007B6B4B" w:rsidRPr="00E15265" w:rsidRDefault="007B6B4B" w:rsidP="007B6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Стілець складний</w:t>
            </w:r>
            <w:r w:rsidRPr="00E15265">
              <w:rPr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7B6B4B" w:rsidRPr="00E15265" w:rsidRDefault="007B6B4B" w:rsidP="007B6B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02" w:type="dxa"/>
          </w:tcPr>
          <w:p w:rsidR="007B6B4B" w:rsidRDefault="007B6B4B" w:rsidP="007B6B4B">
            <w:pPr>
              <w:jc w:val="center"/>
            </w:pPr>
            <w:r w:rsidRPr="00C36113">
              <w:rPr>
                <w:sz w:val="28"/>
                <w:szCs w:val="28"/>
                <w:lang w:val="ru-RU"/>
              </w:rPr>
              <w:t>б/в</w:t>
            </w:r>
          </w:p>
        </w:tc>
      </w:tr>
      <w:tr w:rsidR="00E15265" w:rsidRPr="00E15265" w:rsidTr="00E15265">
        <w:trPr>
          <w:trHeight w:val="472"/>
        </w:trPr>
        <w:tc>
          <w:tcPr>
            <w:tcW w:w="568" w:type="dxa"/>
            <w:vAlign w:val="center"/>
          </w:tcPr>
          <w:p w:rsidR="00E15265" w:rsidRPr="00E15265" w:rsidRDefault="00E15265" w:rsidP="00FC4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4" w:type="dxa"/>
            <w:vAlign w:val="center"/>
          </w:tcPr>
          <w:p w:rsidR="00E15265" w:rsidRPr="00E15265" w:rsidRDefault="00E15265" w:rsidP="00E15265">
            <w:pPr>
              <w:rPr>
                <w:b/>
                <w:color w:val="000000"/>
                <w:sz w:val="28"/>
                <w:szCs w:val="28"/>
              </w:rPr>
            </w:pPr>
            <w:r w:rsidRPr="00E15265">
              <w:rPr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1559" w:type="dxa"/>
            <w:vAlign w:val="center"/>
          </w:tcPr>
          <w:p w:rsidR="00E15265" w:rsidRPr="00E15265" w:rsidRDefault="007B6B4B" w:rsidP="00FC43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702" w:type="dxa"/>
          </w:tcPr>
          <w:p w:rsidR="00E15265" w:rsidRPr="00E15265" w:rsidRDefault="002E6E19" w:rsidP="00FC431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б/в</w:t>
            </w:r>
          </w:p>
        </w:tc>
      </w:tr>
    </w:tbl>
    <w:p w:rsidR="00E15265" w:rsidRPr="00E15265" w:rsidRDefault="00E15265" w:rsidP="00E15265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08"/>
        <w:gridCol w:w="3068"/>
        <w:gridCol w:w="3478"/>
      </w:tblGrid>
      <w:tr w:rsidR="00E15265" w:rsidRPr="00E15265" w:rsidTr="00E15265">
        <w:trPr>
          <w:trHeight w:val="1176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05900" w:rsidRPr="00F05900" w:rsidRDefault="00F05900" w:rsidP="00F0590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F05900">
              <w:rPr>
                <w:rFonts w:eastAsia="Calibri"/>
                <w:sz w:val="28"/>
                <w:szCs w:val="22"/>
                <w:u w:val="single"/>
                <w:lang w:eastAsia="uk-UA"/>
              </w:rPr>
              <w:t>15.09.2023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E15265" w:rsidRPr="00E15265" w:rsidTr="00E15265">
        <w:trPr>
          <w:trHeight w:val="1484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обліку та фінансового забезпечення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05900" w:rsidRPr="00F05900" w:rsidRDefault="00F05900" w:rsidP="00F0590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F05900">
              <w:rPr>
                <w:rFonts w:eastAsia="Calibri"/>
                <w:sz w:val="28"/>
                <w:szCs w:val="22"/>
                <w:u w:val="single"/>
                <w:lang w:eastAsia="uk-UA"/>
              </w:rPr>
              <w:t>15.09.2023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E15265" w:rsidRPr="00E15265" w:rsidTr="00E15265">
        <w:trPr>
          <w:trHeight w:val="1515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F078B6" w:rsidP="00E152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E15265" w:rsidRPr="00E152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05900" w:rsidRPr="00F05900" w:rsidRDefault="00F05900" w:rsidP="00F0590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F05900">
              <w:rPr>
                <w:rFonts w:eastAsia="Calibri"/>
                <w:sz w:val="28"/>
                <w:szCs w:val="22"/>
                <w:u w:val="single"/>
                <w:lang w:eastAsia="uk-UA"/>
              </w:rPr>
              <w:t>15.09.2023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B6B4B" w:rsidRDefault="00D44BB5" w:rsidP="00E15265">
      <w:pPr>
        <w:tabs>
          <w:tab w:val="left" w:pos="6237"/>
        </w:tabs>
        <w:contextualSpacing/>
      </w:pPr>
      <w:r>
        <w:tab/>
      </w:r>
    </w:p>
    <w:p w:rsidR="007B6B4B" w:rsidRDefault="007B6B4B" w:rsidP="00E15265">
      <w:pPr>
        <w:tabs>
          <w:tab w:val="left" w:pos="6237"/>
        </w:tabs>
        <w:contextualSpacing/>
      </w:pPr>
    </w:p>
    <w:p w:rsidR="007B6B4B" w:rsidRDefault="007B6B4B" w:rsidP="00E15265">
      <w:pPr>
        <w:tabs>
          <w:tab w:val="left" w:pos="6237"/>
        </w:tabs>
        <w:contextualSpacing/>
      </w:pPr>
    </w:p>
    <w:p w:rsidR="007B6B4B" w:rsidRDefault="007B6B4B" w:rsidP="00E15265">
      <w:pPr>
        <w:tabs>
          <w:tab w:val="left" w:pos="6237"/>
        </w:tabs>
        <w:contextualSpacing/>
      </w:pPr>
    </w:p>
    <w:p w:rsidR="007B6B4B" w:rsidRDefault="007B6B4B" w:rsidP="00E15265">
      <w:pPr>
        <w:tabs>
          <w:tab w:val="left" w:pos="6237"/>
        </w:tabs>
        <w:contextualSpacing/>
      </w:pPr>
    </w:p>
    <w:p w:rsidR="007B6B4B" w:rsidRDefault="007B6B4B" w:rsidP="00E15265">
      <w:pPr>
        <w:tabs>
          <w:tab w:val="left" w:pos="6237"/>
        </w:tabs>
        <w:contextualSpacing/>
      </w:pPr>
    </w:p>
    <w:p w:rsidR="007B6B4B" w:rsidRDefault="007B6B4B" w:rsidP="00E15265">
      <w:pPr>
        <w:tabs>
          <w:tab w:val="left" w:pos="6237"/>
        </w:tabs>
        <w:contextualSpacing/>
      </w:pPr>
    </w:p>
    <w:p w:rsidR="007B6B4B" w:rsidRDefault="007B6B4B" w:rsidP="00E15265">
      <w:pPr>
        <w:tabs>
          <w:tab w:val="left" w:pos="6237"/>
        </w:tabs>
        <w:contextualSpacing/>
      </w:pPr>
    </w:p>
    <w:p w:rsidR="007B6B4B" w:rsidRDefault="007B6B4B" w:rsidP="00E15265">
      <w:pPr>
        <w:tabs>
          <w:tab w:val="left" w:pos="6237"/>
        </w:tabs>
        <w:contextualSpacing/>
      </w:pPr>
    </w:p>
    <w:p w:rsidR="007B6B4B" w:rsidRDefault="007B6B4B" w:rsidP="00E15265">
      <w:pPr>
        <w:tabs>
          <w:tab w:val="left" w:pos="6237"/>
        </w:tabs>
        <w:contextualSpacing/>
      </w:pPr>
    </w:p>
    <w:p w:rsidR="00E15265" w:rsidRDefault="007B6B4B" w:rsidP="006F11A2">
      <w:pPr>
        <w:tabs>
          <w:tab w:val="left" w:pos="6237"/>
        </w:tabs>
        <w:contextualSpacing/>
      </w:pPr>
      <w:r>
        <w:tab/>
      </w:r>
    </w:p>
    <w:sectPr w:rsidR="00E15265" w:rsidSect="00E15265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B09DE"/>
    <w:rsid w:val="002E6E19"/>
    <w:rsid w:val="00302128"/>
    <w:rsid w:val="00344CDB"/>
    <w:rsid w:val="00372DB5"/>
    <w:rsid w:val="003A1D3B"/>
    <w:rsid w:val="003B59EA"/>
    <w:rsid w:val="003D283D"/>
    <w:rsid w:val="003E765E"/>
    <w:rsid w:val="003F2747"/>
    <w:rsid w:val="004A0474"/>
    <w:rsid w:val="004A4916"/>
    <w:rsid w:val="004B7295"/>
    <w:rsid w:val="004C2A71"/>
    <w:rsid w:val="00550CF2"/>
    <w:rsid w:val="00586295"/>
    <w:rsid w:val="005B7B60"/>
    <w:rsid w:val="005C59F0"/>
    <w:rsid w:val="0067662C"/>
    <w:rsid w:val="006A5B77"/>
    <w:rsid w:val="006F11A2"/>
    <w:rsid w:val="007025F5"/>
    <w:rsid w:val="0076743E"/>
    <w:rsid w:val="007732D8"/>
    <w:rsid w:val="007B6B4B"/>
    <w:rsid w:val="007D3208"/>
    <w:rsid w:val="00892D8A"/>
    <w:rsid w:val="008A30C0"/>
    <w:rsid w:val="009A7ABC"/>
    <w:rsid w:val="009E0033"/>
    <w:rsid w:val="009E3D0C"/>
    <w:rsid w:val="009E6C7A"/>
    <w:rsid w:val="00A14417"/>
    <w:rsid w:val="00AB0C43"/>
    <w:rsid w:val="00AB46EF"/>
    <w:rsid w:val="00AD30CA"/>
    <w:rsid w:val="00AF2166"/>
    <w:rsid w:val="00B81DBC"/>
    <w:rsid w:val="00B967F3"/>
    <w:rsid w:val="00BC55C8"/>
    <w:rsid w:val="00BE0E3F"/>
    <w:rsid w:val="00BE501D"/>
    <w:rsid w:val="00BF794C"/>
    <w:rsid w:val="00C556EB"/>
    <w:rsid w:val="00C63DC2"/>
    <w:rsid w:val="00D14537"/>
    <w:rsid w:val="00D34F93"/>
    <w:rsid w:val="00D44BB5"/>
    <w:rsid w:val="00D778D7"/>
    <w:rsid w:val="00DD5D94"/>
    <w:rsid w:val="00E01041"/>
    <w:rsid w:val="00E14E3F"/>
    <w:rsid w:val="00E15265"/>
    <w:rsid w:val="00E3267B"/>
    <w:rsid w:val="00E726EE"/>
    <w:rsid w:val="00E87415"/>
    <w:rsid w:val="00F05900"/>
    <w:rsid w:val="00F078B6"/>
    <w:rsid w:val="00F15947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0C2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16</cp:revision>
  <cp:lastPrinted>2023-09-22T07:31:00Z</cp:lastPrinted>
  <dcterms:created xsi:type="dcterms:W3CDTF">2023-04-03T13:00:00Z</dcterms:created>
  <dcterms:modified xsi:type="dcterms:W3CDTF">2023-11-29T11:56:00Z</dcterms:modified>
</cp:coreProperties>
</file>