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4F827F8" w:rsidR="00D35A9F" w:rsidRDefault="00D35A9F" w:rsidP="00BA69E7">
      <w:pPr>
        <w:numPr>
          <w:ilvl w:val="0"/>
          <w:numId w:val="1"/>
        </w:numPr>
        <w:jc w:val="both"/>
        <w:rPr>
          <w:i/>
          <w:lang w:val="uk-UA"/>
        </w:rPr>
      </w:pPr>
      <w:r w:rsidRPr="00DE6541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6541">
        <w:rPr>
          <w:b/>
          <w:i/>
          <w:lang w:val="uk-UA"/>
        </w:rPr>
        <w:t>«</w:t>
      </w:r>
      <w:r w:rsidR="004E64D6">
        <w:rPr>
          <w:bCs/>
          <w:i/>
          <w:lang w:val="uk-UA"/>
        </w:rPr>
        <w:t>Металеві конструкції для розміщення банерів ушанування пам’яті загиблих героїв</w:t>
      </w:r>
      <w:r w:rsidR="004D146A" w:rsidRPr="004D146A">
        <w:rPr>
          <w:bCs/>
          <w:i/>
          <w:spacing w:val="8"/>
          <w:shd w:val="clear" w:color="auto" w:fill="FFFFFF"/>
        </w:rPr>
        <w:t xml:space="preserve">, </w:t>
      </w:r>
      <w:r w:rsidR="004D146A" w:rsidRPr="004D146A">
        <w:rPr>
          <w:i/>
        </w:rPr>
        <w:t xml:space="preserve">код </w:t>
      </w:r>
      <w:proofErr w:type="spellStart"/>
      <w:r w:rsidR="004D146A" w:rsidRPr="004D146A">
        <w:rPr>
          <w:i/>
        </w:rPr>
        <w:t>національного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класифікатора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України</w:t>
      </w:r>
      <w:proofErr w:type="spellEnd"/>
      <w:r w:rsidR="004D146A" w:rsidRPr="004D146A">
        <w:rPr>
          <w:i/>
        </w:rPr>
        <w:t xml:space="preserve"> ДК 021:2015 </w:t>
      </w:r>
      <w:r w:rsidR="004E64D6">
        <w:rPr>
          <w:i/>
        </w:rPr>
        <w:t>«</w:t>
      </w:r>
      <w:proofErr w:type="spellStart"/>
      <w:r w:rsidR="004E64D6">
        <w:rPr>
          <w:i/>
        </w:rPr>
        <w:t>Єдиний</w:t>
      </w:r>
      <w:proofErr w:type="spellEnd"/>
      <w:r w:rsidR="004E64D6">
        <w:rPr>
          <w:i/>
        </w:rPr>
        <w:t xml:space="preserve"> </w:t>
      </w:r>
      <w:proofErr w:type="spellStart"/>
      <w:r w:rsidR="004E64D6">
        <w:rPr>
          <w:i/>
        </w:rPr>
        <w:t>закупівельний</w:t>
      </w:r>
      <w:proofErr w:type="spellEnd"/>
      <w:r w:rsidR="004E64D6">
        <w:rPr>
          <w:i/>
        </w:rPr>
        <w:t xml:space="preserve"> словник» 442</w:t>
      </w:r>
      <w:r w:rsidR="004D146A" w:rsidRPr="004D146A">
        <w:rPr>
          <w:i/>
        </w:rPr>
        <w:t xml:space="preserve">10000-5 – </w:t>
      </w:r>
      <w:r w:rsidR="004E64D6">
        <w:rPr>
          <w:i/>
          <w:lang w:val="uk-UA"/>
        </w:rPr>
        <w:t>Конструкції та їх частини»</w:t>
      </w:r>
    </w:p>
    <w:p w14:paraId="2F221FF3" w14:textId="1CA01F65" w:rsidR="004E64D6" w:rsidRPr="00DE6541" w:rsidRDefault="004E64D6" w:rsidP="004E64D6">
      <w:pPr>
        <w:jc w:val="both"/>
        <w:rPr>
          <w:i/>
          <w:lang w:val="uk-UA"/>
        </w:rPr>
      </w:pPr>
    </w:p>
    <w:p w14:paraId="6B991936" w14:textId="4EBC9DA2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F56B4C">
        <w:rPr>
          <w:i/>
          <w:lang w:val="uk-UA"/>
        </w:rPr>
        <w:t>UA-202</w:t>
      </w:r>
      <w:r w:rsidR="001529B2" w:rsidRPr="00F56B4C">
        <w:rPr>
          <w:i/>
          <w:lang w:val="uk-UA"/>
        </w:rPr>
        <w:t>3</w:t>
      </w:r>
      <w:r w:rsidRPr="00F56B4C">
        <w:rPr>
          <w:i/>
          <w:lang w:val="uk-UA"/>
        </w:rPr>
        <w:t>-</w:t>
      </w:r>
      <w:r w:rsidR="004E64D6">
        <w:rPr>
          <w:i/>
          <w:lang w:val="uk-UA"/>
        </w:rPr>
        <w:t>10-</w:t>
      </w:r>
      <w:r w:rsidR="00784DA0" w:rsidRPr="00F56B4C">
        <w:rPr>
          <w:i/>
          <w:lang w:val="uk-UA"/>
        </w:rPr>
        <w:t>0</w:t>
      </w:r>
      <w:r w:rsidR="00DE6541" w:rsidRPr="00F56B4C">
        <w:rPr>
          <w:i/>
          <w:lang w:val="uk-UA"/>
        </w:rPr>
        <w:t>9</w:t>
      </w:r>
      <w:r w:rsidRPr="00F56B4C">
        <w:rPr>
          <w:i/>
          <w:lang w:val="uk-UA"/>
        </w:rPr>
        <w:t>-0</w:t>
      </w:r>
      <w:r w:rsidR="00F56B4C">
        <w:rPr>
          <w:i/>
          <w:lang w:val="uk-UA"/>
        </w:rPr>
        <w:t>1</w:t>
      </w:r>
      <w:r w:rsidR="004E64D6">
        <w:rPr>
          <w:i/>
          <w:lang w:val="uk-UA"/>
        </w:rPr>
        <w:t>2788</w:t>
      </w:r>
      <w:r w:rsidRPr="00F56B4C">
        <w:rPr>
          <w:i/>
          <w:lang w:val="uk-UA"/>
        </w:rPr>
        <w:t>-</w:t>
      </w:r>
      <w:r w:rsidR="00C05059" w:rsidRPr="00F56B4C">
        <w:rPr>
          <w:i/>
          <w:lang w:val="uk-UA"/>
        </w:rPr>
        <w:t>а</w:t>
      </w:r>
      <w:r w:rsidRPr="00F56B4C">
        <w:rPr>
          <w:i/>
          <w:lang w:val="uk-UA"/>
        </w:rPr>
        <w:t>.</w:t>
      </w:r>
      <w:r w:rsidR="00F56B4C">
        <w:rPr>
          <w:i/>
          <w:lang w:val="uk-UA"/>
        </w:rPr>
        <w:t xml:space="preserve">     </w:t>
      </w:r>
    </w:p>
    <w:p w14:paraId="360CCCAB" w14:textId="3D8D7538" w:rsidR="00C05059" w:rsidRDefault="00C05059" w:rsidP="00C05059">
      <w:pPr>
        <w:pStyle w:val="a3"/>
        <w:rPr>
          <w:i/>
          <w:lang w:val="uk-UA"/>
        </w:rPr>
      </w:pPr>
    </w:p>
    <w:p w14:paraId="3A76A23B" w14:textId="6CD6C11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</w:t>
      </w:r>
      <w:r w:rsidR="004E64D6">
        <w:rPr>
          <w:b/>
          <w:i/>
          <w:lang w:val="uk-UA"/>
        </w:rPr>
        <w:t xml:space="preserve">, кількісних </w:t>
      </w:r>
      <w:r w:rsidRPr="00B313E7">
        <w:rPr>
          <w:b/>
          <w:i/>
          <w:lang w:val="uk-UA"/>
        </w:rPr>
        <w:t>та якісних характеристик предмета закупівлі:</w:t>
      </w:r>
      <w:r w:rsidRPr="00B313E7">
        <w:rPr>
          <w:i/>
          <w:lang w:val="uk-UA"/>
        </w:rPr>
        <w:t xml:space="preserve"> технічні</w:t>
      </w:r>
      <w:r w:rsidR="004E64D6">
        <w:rPr>
          <w:i/>
          <w:lang w:val="uk-UA"/>
        </w:rPr>
        <w:t xml:space="preserve">, кількісні </w:t>
      </w:r>
      <w:r w:rsidRPr="00B313E7">
        <w:rPr>
          <w:i/>
          <w:lang w:val="uk-UA"/>
        </w:rPr>
        <w:t xml:space="preserve">та якісні характеристики предмета закупівлі визначені відповідно до потреб </w:t>
      </w:r>
      <w:r w:rsidR="00A84832">
        <w:rPr>
          <w:i/>
          <w:lang w:val="uk-UA"/>
        </w:rPr>
        <w:t>замовника визначених у службовій записці завідуючого господарським сектором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6B644A7F" w:rsidR="00D35A9F" w:rsidRPr="00F94276" w:rsidRDefault="00D35A9F" w:rsidP="00F9427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F94276">
        <w:rPr>
          <w:i/>
          <w:lang w:val="uk-UA"/>
        </w:rPr>
        <w:t>47</w:t>
      </w:r>
      <w:r w:rsidR="001529B2">
        <w:rPr>
          <w:i/>
          <w:lang w:val="uk-UA"/>
        </w:rPr>
        <w:t xml:space="preserve"> </w:t>
      </w:r>
      <w:r w:rsidR="001529B2" w:rsidRPr="00130914">
        <w:rPr>
          <w:i/>
          <w:color w:val="000000"/>
          <w:lang w:val="uk-UA"/>
        </w:rPr>
        <w:t xml:space="preserve">сесії </w:t>
      </w:r>
      <w:proofErr w:type="spellStart"/>
      <w:r w:rsidR="001529B2" w:rsidRPr="00130914">
        <w:rPr>
          <w:i/>
          <w:color w:val="000000"/>
          <w:lang w:val="uk-UA"/>
        </w:rPr>
        <w:t>Бучанської</w:t>
      </w:r>
      <w:proofErr w:type="spellEnd"/>
      <w:r w:rsidR="001529B2" w:rsidRPr="00130914">
        <w:rPr>
          <w:i/>
          <w:color w:val="000000"/>
          <w:lang w:val="uk-UA"/>
        </w:rPr>
        <w:t xml:space="preserve"> міської ради 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08</w:t>
      </w:r>
      <w:r w:rsidR="001529B2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09</w:t>
      </w:r>
      <w:r w:rsidR="001529B2" w:rsidRPr="00130914">
        <w:rPr>
          <w:i/>
          <w:color w:val="000000"/>
          <w:lang w:val="uk-UA"/>
        </w:rPr>
        <w:t>.202</w:t>
      </w:r>
      <w:r w:rsidR="001529B2">
        <w:rPr>
          <w:i/>
          <w:color w:val="000000"/>
          <w:lang w:val="uk-UA"/>
        </w:rPr>
        <w:t>2</w:t>
      </w:r>
      <w:r w:rsidR="001529B2" w:rsidRPr="00130914">
        <w:rPr>
          <w:i/>
          <w:color w:val="000000"/>
          <w:lang w:val="uk-UA"/>
        </w:rPr>
        <w:t>р. №</w:t>
      </w:r>
      <w:r w:rsidR="001529B2">
        <w:rPr>
          <w:i/>
          <w:color w:val="000000"/>
          <w:lang w:val="uk-UA"/>
        </w:rPr>
        <w:t>37</w:t>
      </w:r>
      <w:r w:rsidR="00F94276">
        <w:rPr>
          <w:i/>
          <w:color w:val="000000"/>
          <w:lang w:val="uk-UA"/>
        </w:rPr>
        <w:t>78</w:t>
      </w:r>
      <w:r w:rsidR="001529B2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47</w:t>
      </w:r>
      <w:r w:rsidR="001529B2" w:rsidRPr="00130914">
        <w:rPr>
          <w:i/>
          <w:color w:val="000000"/>
          <w:lang w:val="uk-UA"/>
        </w:rPr>
        <w:t xml:space="preserve"> –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</w:t>
      </w:r>
      <w:r w:rsidR="001529B2">
        <w:rPr>
          <w:i/>
          <w:color w:val="000000"/>
          <w:lang w:val="uk-UA"/>
        </w:rPr>
        <w:t xml:space="preserve">«Про </w:t>
      </w:r>
      <w:r w:rsidR="00F94276">
        <w:rPr>
          <w:i/>
          <w:color w:val="000000"/>
          <w:lang w:val="uk-UA"/>
        </w:rPr>
        <w:t xml:space="preserve">внесення змін до </w:t>
      </w:r>
      <w:r w:rsidR="00F94276">
        <w:rPr>
          <w:i/>
          <w:lang w:val="uk-UA"/>
        </w:rPr>
        <w:t xml:space="preserve">рішення 38 </w:t>
      </w:r>
      <w:r w:rsidR="00F94276" w:rsidRPr="00130914">
        <w:rPr>
          <w:i/>
          <w:color w:val="000000"/>
          <w:lang w:val="uk-UA"/>
        </w:rPr>
        <w:t xml:space="preserve">сесії </w:t>
      </w:r>
      <w:proofErr w:type="spellStart"/>
      <w:r w:rsidR="00F94276" w:rsidRPr="00130914">
        <w:rPr>
          <w:i/>
          <w:color w:val="000000"/>
          <w:lang w:val="uk-UA"/>
        </w:rPr>
        <w:t>Бучанської</w:t>
      </w:r>
      <w:proofErr w:type="spellEnd"/>
      <w:r w:rsidR="00F94276" w:rsidRPr="00130914">
        <w:rPr>
          <w:i/>
          <w:color w:val="000000"/>
          <w:lang w:val="uk-UA"/>
        </w:rPr>
        <w:t xml:space="preserve"> міської ради 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22</w:t>
      </w:r>
      <w:r w:rsidR="00F94276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12</w:t>
      </w:r>
      <w:r w:rsidR="00F94276" w:rsidRPr="00130914">
        <w:rPr>
          <w:i/>
          <w:color w:val="000000"/>
          <w:lang w:val="uk-UA"/>
        </w:rPr>
        <w:t>.202</w:t>
      </w:r>
      <w:r w:rsidR="00F94276">
        <w:rPr>
          <w:i/>
          <w:color w:val="000000"/>
          <w:lang w:val="uk-UA"/>
        </w:rPr>
        <w:t>2</w:t>
      </w:r>
      <w:r w:rsidR="00F94276" w:rsidRPr="00130914">
        <w:rPr>
          <w:i/>
          <w:color w:val="000000"/>
          <w:lang w:val="uk-UA"/>
        </w:rPr>
        <w:t>р. №</w:t>
      </w:r>
      <w:r w:rsidR="00F94276">
        <w:rPr>
          <w:i/>
          <w:color w:val="000000"/>
          <w:lang w:val="uk-UA"/>
        </w:rPr>
        <w:t>3257</w:t>
      </w:r>
      <w:r w:rsidR="00F94276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38</w:t>
      </w:r>
      <w:r w:rsidR="00F94276" w:rsidRPr="00130914">
        <w:rPr>
          <w:i/>
          <w:color w:val="000000"/>
          <w:lang w:val="uk-UA"/>
        </w:rPr>
        <w:t xml:space="preserve"> –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</w:t>
      </w:r>
      <w:r w:rsidR="00F94276">
        <w:rPr>
          <w:i/>
          <w:color w:val="000000"/>
          <w:lang w:val="uk-UA"/>
        </w:rPr>
        <w:t xml:space="preserve">«Про </w:t>
      </w:r>
      <w:r w:rsidR="00F94276" w:rsidRPr="00130914">
        <w:rPr>
          <w:i/>
          <w:color w:val="000000"/>
          <w:lang w:val="uk-UA"/>
        </w:rPr>
        <w:t xml:space="preserve"> </w:t>
      </w:r>
      <w:r w:rsidR="00F94276">
        <w:rPr>
          <w:i/>
          <w:color w:val="000000"/>
          <w:lang w:val="uk-UA"/>
        </w:rPr>
        <w:t xml:space="preserve">місцевий бюджет </w:t>
      </w:r>
      <w:proofErr w:type="spellStart"/>
      <w:r w:rsidR="00F94276">
        <w:rPr>
          <w:i/>
          <w:color w:val="000000"/>
          <w:lang w:val="uk-UA"/>
        </w:rPr>
        <w:t>Бучанської</w:t>
      </w:r>
      <w:proofErr w:type="spellEnd"/>
      <w:r w:rsidR="00F94276">
        <w:rPr>
          <w:i/>
          <w:color w:val="000000"/>
          <w:lang w:val="uk-UA"/>
        </w:rPr>
        <w:t xml:space="preserve"> міської  територіальної громади</w:t>
      </w:r>
      <w:r w:rsidR="00F94276">
        <w:rPr>
          <w:i/>
          <w:lang w:val="uk-UA"/>
        </w:rPr>
        <w:t xml:space="preserve"> на 2023</w:t>
      </w:r>
      <w:r w:rsidR="00F94276" w:rsidRPr="00130914">
        <w:rPr>
          <w:i/>
          <w:lang w:val="uk-UA"/>
        </w:rPr>
        <w:t xml:space="preserve"> рік»</w:t>
      </w:r>
      <w:r w:rsidR="00F94276">
        <w:rPr>
          <w:b/>
          <w:i/>
          <w:lang w:val="uk-UA"/>
        </w:rPr>
        <w:t xml:space="preserve"> - </w:t>
      </w:r>
      <w:r w:rsidR="004E64D6">
        <w:rPr>
          <w:b/>
          <w:i/>
          <w:lang w:val="uk-UA"/>
        </w:rPr>
        <w:t>415</w:t>
      </w:r>
      <w:r w:rsidR="00F94276">
        <w:rPr>
          <w:b/>
          <w:i/>
          <w:lang w:val="uk-UA"/>
        </w:rPr>
        <w:t> 000,00 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4B5AD9A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4D146A">
        <w:rPr>
          <w:i/>
          <w:lang w:val="uk-UA"/>
        </w:rPr>
        <w:t>41</w:t>
      </w:r>
      <w:r w:rsidR="00A84832">
        <w:rPr>
          <w:i/>
          <w:lang w:val="uk-UA"/>
        </w:rPr>
        <w:t>5 000</w:t>
      </w:r>
      <w:r w:rsidR="00F94276">
        <w:rPr>
          <w:i/>
          <w:lang w:val="uk-UA"/>
        </w:rPr>
        <w:t>,00 грн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074697">
      <w:pPr>
        <w:ind w:left="851" w:hanging="851"/>
        <w:jc w:val="both"/>
        <w:rPr>
          <w:i/>
          <w:lang w:val="uk-UA"/>
        </w:rPr>
      </w:pPr>
    </w:p>
    <w:p w14:paraId="00447B23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074697">
      <w:pPr>
        <w:ind w:left="851" w:hanging="851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074697">
      <w:pPr>
        <w:ind w:left="851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142DDDE6" w:rsidR="006E7F3F" w:rsidRPr="00074697" w:rsidRDefault="006E7F3F" w:rsidP="00074697">
      <w:pPr>
        <w:ind w:left="851"/>
        <w:jc w:val="both"/>
        <w:rPr>
          <w:i/>
          <w:lang w:val="uk-UA" w:eastAsia="ar-SA"/>
        </w:rPr>
      </w:pPr>
      <w:r w:rsidRPr="00074697">
        <w:rPr>
          <w:i/>
          <w:lang w:val="uk-UA" w:eastAsia="ar-SA"/>
        </w:rPr>
        <w:t xml:space="preserve">Комерційна пропозиція від </w:t>
      </w:r>
      <w:r w:rsidR="00A84832">
        <w:rPr>
          <w:i/>
          <w:lang w:val="uk-UA" w:eastAsia="ar-SA"/>
        </w:rPr>
        <w:t>ТОВ «</w:t>
      </w:r>
      <w:proofErr w:type="spellStart"/>
      <w:r w:rsidR="00A84832">
        <w:rPr>
          <w:i/>
          <w:lang w:val="uk-UA" w:eastAsia="ar-SA"/>
        </w:rPr>
        <w:t>Грілана</w:t>
      </w:r>
      <w:proofErr w:type="spellEnd"/>
      <w:r w:rsidR="004D146A">
        <w:rPr>
          <w:i/>
          <w:lang w:val="uk-UA" w:eastAsia="ar-SA"/>
        </w:rPr>
        <w:t>»</w:t>
      </w:r>
      <w:r w:rsidRPr="00074697">
        <w:rPr>
          <w:i/>
          <w:lang w:val="uk-UA" w:eastAsia="ar-SA"/>
        </w:rPr>
        <w:t>;</w:t>
      </w:r>
    </w:p>
    <w:p w14:paraId="756AD111" w14:textId="4174030F" w:rsidR="006E7F3F" w:rsidRPr="00074697" w:rsidRDefault="006E7F3F" w:rsidP="00074697">
      <w:pPr>
        <w:ind w:left="851"/>
        <w:jc w:val="both"/>
        <w:rPr>
          <w:i/>
          <w:lang w:val="uk-UA"/>
        </w:rPr>
      </w:pPr>
      <w:proofErr w:type="spellStart"/>
      <w:r w:rsidRPr="00074697">
        <w:rPr>
          <w:i/>
          <w:lang w:val="uk-UA"/>
        </w:rPr>
        <w:t>Комерціійна</w:t>
      </w:r>
      <w:proofErr w:type="spellEnd"/>
      <w:r w:rsidRPr="00074697">
        <w:rPr>
          <w:i/>
          <w:lang w:val="uk-UA"/>
        </w:rPr>
        <w:t xml:space="preserve"> пропозиція від </w:t>
      </w:r>
      <w:r w:rsidR="00A84832">
        <w:rPr>
          <w:i/>
          <w:lang w:val="uk-UA"/>
        </w:rPr>
        <w:t xml:space="preserve">ФОП </w:t>
      </w:r>
      <w:proofErr w:type="spellStart"/>
      <w:r w:rsidR="00A84832">
        <w:rPr>
          <w:i/>
          <w:lang w:val="uk-UA"/>
        </w:rPr>
        <w:t>Цибульський</w:t>
      </w:r>
      <w:proofErr w:type="spellEnd"/>
      <w:r w:rsidR="00A84832">
        <w:rPr>
          <w:i/>
          <w:lang w:val="uk-UA"/>
        </w:rPr>
        <w:t xml:space="preserve"> Д.С.</w:t>
      </w:r>
      <w:r w:rsidR="00F94276" w:rsidRPr="00074697">
        <w:rPr>
          <w:i/>
          <w:lang w:val="uk-UA"/>
        </w:rPr>
        <w:t>;</w:t>
      </w:r>
    </w:p>
    <w:p w14:paraId="06E66F26" w14:textId="41ABCF2B" w:rsidR="00B313E7" w:rsidRPr="00074697" w:rsidRDefault="006E7F3F" w:rsidP="00074697">
      <w:pPr>
        <w:ind w:left="851"/>
        <w:jc w:val="both"/>
        <w:rPr>
          <w:i/>
          <w:lang w:val="uk-UA"/>
        </w:rPr>
      </w:pPr>
      <w:r w:rsidRPr="00074697">
        <w:rPr>
          <w:i/>
          <w:lang w:val="uk-UA"/>
        </w:rPr>
        <w:t xml:space="preserve"> Комерційна пропозиція від ТОВ «</w:t>
      </w:r>
      <w:r w:rsidR="00A84832">
        <w:rPr>
          <w:i/>
          <w:lang w:val="uk-UA"/>
        </w:rPr>
        <w:t>Завод Сторожук</w:t>
      </w:r>
      <w:bookmarkStart w:id="0" w:name="_GoBack"/>
      <w:bookmarkEnd w:id="0"/>
      <w:r w:rsidR="001529B2" w:rsidRPr="00074697">
        <w:rPr>
          <w:i/>
          <w:lang w:val="uk-UA"/>
        </w:rPr>
        <w:t>»</w:t>
      </w:r>
      <w:r w:rsidR="00F94276" w:rsidRPr="00074697">
        <w:rPr>
          <w:i/>
          <w:lang w:val="uk-UA"/>
        </w:rPr>
        <w:t>;</w:t>
      </w:r>
    </w:p>
    <w:sectPr w:rsidR="00B313E7" w:rsidRPr="00074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4697"/>
    <w:rsid w:val="00090B18"/>
    <w:rsid w:val="001529B2"/>
    <w:rsid w:val="001D1F9F"/>
    <w:rsid w:val="002C4FF5"/>
    <w:rsid w:val="00414530"/>
    <w:rsid w:val="004D146A"/>
    <w:rsid w:val="004E64D6"/>
    <w:rsid w:val="005F4A5C"/>
    <w:rsid w:val="00614ECF"/>
    <w:rsid w:val="006A3DFD"/>
    <w:rsid w:val="006E7F3F"/>
    <w:rsid w:val="00784DA0"/>
    <w:rsid w:val="00932821"/>
    <w:rsid w:val="00A503E2"/>
    <w:rsid w:val="00A84832"/>
    <w:rsid w:val="00B313E7"/>
    <w:rsid w:val="00BE718D"/>
    <w:rsid w:val="00C05059"/>
    <w:rsid w:val="00D35A9F"/>
    <w:rsid w:val="00DE6541"/>
    <w:rsid w:val="00EF5A7A"/>
    <w:rsid w:val="00F40F09"/>
    <w:rsid w:val="00F56B4C"/>
    <w:rsid w:val="00F83C2C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ng-binding">
    <w:name w:val="ng-binding"/>
    <w:basedOn w:val="a0"/>
    <w:rsid w:val="00DE6541"/>
  </w:style>
  <w:style w:type="character" w:customStyle="1" w:styleId="hidden-print">
    <w:name w:val="hidden-print"/>
    <w:basedOn w:val="a0"/>
    <w:rsid w:val="004E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2023-10-11T07:51:00Z</dcterms:created>
  <dcterms:modified xsi:type="dcterms:W3CDTF">2023-10-11T07:51:00Z</dcterms:modified>
</cp:coreProperties>
</file>