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DD69" w14:textId="2EE53EA5" w:rsidR="00D35A9F" w:rsidRDefault="00F83C2C" w:rsidP="00D35A9F">
      <w:pPr>
        <w:jc w:val="both"/>
        <w:rPr>
          <w:b/>
          <w:sz w:val="20"/>
          <w:szCs w:val="20"/>
        </w:rPr>
      </w:pPr>
      <w:r>
        <w:rPr>
          <w:b/>
          <w:sz w:val="20"/>
          <w:szCs w:val="20"/>
        </w:rPr>
        <w:t xml:space="preserve"> </w:t>
      </w:r>
    </w:p>
    <w:p w14:paraId="551097D0" w14:textId="77777777" w:rsidR="00932821" w:rsidRPr="00634FB6" w:rsidRDefault="00932821" w:rsidP="00D35A9F">
      <w:pPr>
        <w:jc w:val="both"/>
      </w:pPr>
    </w:p>
    <w:p w14:paraId="51DDFA55" w14:textId="77777777" w:rsidR="00D35A9F" w:rsidRPr="00634FB6" w:rsidRDefault="00D35A9F" w:rsidP="00D35A9F">
      <w:pPr>
        <w:jc w:val="center"/>
        <w:rPr>
          <w:b/>
        </w:rPr>
      </w:pPr>
      <w:r w:rsidRPr="00634FB6">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634FB6" w:rsidRDefault="00D35A9F" w:rsidP="00D35A9F">
      <w:pPr>
        <w:jc w:val="center"/>
      </w:pPr>
      <w:r w:rsidRPr="00634FB6">
        <w:t>(відповідно до пункту 4</w:t>
      </w:r>
      <w:r w:rsidRPr="00634FB6">
        <w:rPr>
          <w:vertAlign w:val="superscript"/>
        </w:rPr>
        <w:t xml:space="preserve">1 </w:t>
      </w:r>
      <w:r w:rsidRPr="00634FB6">
        <w:t>постанови КМУ від 11.10.2016 № 710 «Про ефективне використання державних коштів» (зі змінами))</w:t>
      </w:r>
    </w:p>
    <w:p w14:paraId="6F11A6D3" w14:textId="77777777" w:rsidR="00D35A9F" w:rsidRPr="00634FB6" w:rsidRDefault="00D35A9F" w:rsidP="00D35A9F">
      <w:pPr>
        <w:jc w:val="center"/>
      </w:pPr>
    </w:p>
    <w:p w14:paraId="1339D089" w14:textId="7E81FA52" w:rsidR="00D35A9F" w:rsidRPr="00634FB6" w:rsidRDefault="00D35A9F" w:rsidP="00D35A9F">
      <w:pPr>
        <w:numPr>
          <w:ilvl w:val="0"/>
          <w:numId w:val="1"/>
        </w:numPr>
        <w:jc w:val="both"/>
      </w:pPr>
      <w:r w:rsidRPr="00634FB6">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670FFF">
        <w:rPr>
          <w:b/>
        </w:rPr>
        <w:t xml:space="preserve"> </w:t>
      </w:r>
      <w:r w:rsidR="00670FFF">
        <w:t>Комунальне некомерційне підприємство «Бучанський центр первинної медико-санітарної допомоги» Бучанської міської ради;</w:t>
      </w:r>
      <w:r w:rsidRPr="00634FB6">
        <w:rPr>
          <w:b/>
        </w:rPr>
        <w:t xml:space="preserve"> </w:t>
      </w:r>
      <w:r w:rsidR="00F95C3C" w:rsidRPr="00634FB6">
        <w:t>б</w:t>
      </w:r>
      <w:r w:rsidR="00634FB6">
        <w:t>ульвар</w:t>
      </w:r>
      <w:r w:rsidR="00F95C3C" w:rsidRPr="00634FB6">
        <w:t xml:space="preserve"> Богдана Хмельницького,</w:t>
      </w:r>
      <w:r w:rsidR="00634FB6">
        <w:t xml:space="preserve"> </w:t>
      </w:r>
      <w:r w:rsidR="00F95C3C" w:rsidRPr="00634FB6">
        <w:t>2, м. Буча, Бучанський район, Київська область, 08292; код за ЄДРПОУ — 42081684; категорія замовника — юридична особа, яка забезпечує потреби держави або територіальної громади</w:t>
      </w:r>
      <w:r w:rsidRPr="00634FB6">
        <w:t>.</w:t>
      </w:r>
    </w:p>
    <w:p w14:paraId="2C01D031" w14:textId="77777777" w:rsidR="00D35A9F" w:rsidRPr="00634FB6" w:rsidRDefault="00D35A9F" w:rsidP="00D35A9F">
      <w:pPr>
        <w:ind w:left="786"/>
        <w:jc w:val="both"/>
      </w:pPr>
    </w:p>
    <w:p w14:paraId="0372F120" w14:textId="45712282" w:rsidR="00D35A9F" w:rsidRPr="0098562B" w:rsidRDefault="00D35A9F" w:rsidP="009A1CC1">
      <w:pPr>
        <w:numPr>
          <w:ilvl w:val="0"/>
          <w:numId w:val="1"/>
        </w:numPr>
        <w:jc w:val="both"/>
      </w:pPr>
      <w:r w:rsidRPr="009A1CC1">
        <w:rPr>
          <w:b/>
        </w:rPr>
        <w:t xml:space="preserve">Назва предмета </w:t>
      </w:r>
      <w:r w:rsidRPr="0098562B">
        <w:rPr>
          <w:b/>
        </w:rPr>
        <w:t>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98562B">
        <w:t xml:space="preserve"> </w:t>
      </w:r>
      <w:r w:rsidR="0008668F" w:rsidRPr="0098562B">
        <w:t xml:space="preserve">Код ДК 021:2015: </w:t>
      </w:r>
      <w:r w:rsidR="00F90E39" w:rsidRPr="009C3730">
        <w:rPr>
          <w:bCs/>
        </w:rPr>
        <w:t>5111000-6 Послуги зі встановлення електричного обладнання (51111200-5 Послуги зі встановлення генераторів)</w:t>
      </w:r>
    </w:p>
    <w:p w14:paraId="0A58A9F9" w14:textId="77777777" w:rsidR="009A1CC1" w:rsidRPr="0098562B" w:rsidRDefault="009A1CC1" w:rsidP="00711EEA">
      <w:pPr>
        <w:jc w:val="both"/>
      </w:pPr>
    </w:p>
    <w:p w14:paraId="6B991936" w14:textId="6CF7713D" w:rsidR="00D35A9F" w:rsidRDefault="00D35A9F" w:rsidP="009A1CC1">
      <w:pPr>
        <w:numPr>
          <w:ilvl w:val="0"/>
          <w:numId w:val="1"/>
        </w:numPr>
        <w:jc w:val="both"/>
      </w:pPr>
      <w:r w:rsidRPr="0098562B">
        <w:rPr>
          <w:b/>
        </w:rPr>
        <w:t>Ідентифікатор закупівлі:</w:t>
      </w:r>
      <w:r w:rsidRPr="0098562B">
        <w:t xml:space="preserve"> </w:t>
      </w:r>
      <w:r w:rsidR="00071D4F" w:rsidRPr="00071D4F">
        <w:t>UA-2023-10-10-002225-a</w:t>
      </w:r>
    </w:p>
    <w:p w14:paraId="4594A128" w14:textId="77777777" w:rsidR="00071D4F" w:rsidRDefault="00071D4F" w:rsidP="00071D4F">
      <w:pPr>
        <w:pStyle w:val="a3"/>
      </w:pPr>
    </w:p>
    <w:p w14:paraId="7D23FAE6" w14:textId="10BDAFFF" w:rsidR="009D1FBF" w:rsidRDefault="009A1CC1" w:rsidP="00C81F00">
      <w:pPr>
        <w:pStyle w:val="a3"/>
        <w:numPr>
          <w:ilvl w:val="0"/>
          <w:numId w:val="1"/>
        </w:numPr>
        <w:jc w:val="both"/>
      </w:pPr>
      <w:r w:rsidRPr="00C81F00">
        <w:rPr>
          <w:b/>
        </w:rPr>
        <w:t>Обґрунтування технічних та якісних характеристик предмета закупівлі:</w:t>
      </w:r>
    </w:p>
    <w:p w14:paraId="14063EB3" w14:textId="79EAD0C5" w:rsidR="00F90E39" w:rsidRPr="005243D3" w:rsidRDefault="00E5596A" w:rsidP="00B30966">
      <w:pPr>
        <w:ind w:firstLine="708"/>
        <w:jc w:val="both"/>
      </w:pPr>
      <w:r w:rsidRPr="009D1FBF">
        <w:rPr>
          <w:b/>
        </w:rPr>
        <w:t xml:space="preserve"> </w:t>
      </w:r>
      <w:r w:rsidR="00970D9E" w:rsidRPr="009D1FBF">
        <w:rPr>
          <w:b/>
        </w:rPr>
        <w:t xml:space="preserve"> </w:t>
      </w:r>
      <w:r w:rsidR="00F90E39" w:rsidRPr="004C1721">
        <w:t>Для безпербійної роботи амбулаторій К</w:t>
      </w:r>
      <w:r w:rsidR="003C31BB">
        <w:t>омунального некомерційного підприємства</w:t>
      </w:r>
      <w:r w:rsidR="00F90E39" w:rsidRPr="004C1721">
        <w:t xml:space="preserve"> «Бучанський центр первинної медико-санітарної допомоги» Бучанської міської ради</w:t>
      </w:r>
      <w:r w:rsidR="00F90E39">
        <w:t>, необхідно встановити генератори</w:t>
      </w:r>
      <w:r w:rsidR="00AA0E4B">
        <w:t xml:space="preserve">. </w:t>
      </w:r>
      <w:r w:rsidR="00AA0E4B" w:rsidRPr="009D1FBF">
        <w:rPr>
          <w:color w:val="000000"/>
        </w:rPr>
        <w:t>Якість всіх матеріалів, виробів,</w:t>
      </w:r>
      <w:r w:rsidR="00AA0E4B" w:rsidRPr="009D1FBF">
        <w:rPr>
          <w:b/>
          <w:color w:val="000000"/>
        </w:rPr>
        <w:t xml:space="preserve"> </w:t>
      </w:r>
      <w:r w:rsidR="00AA0E4B" w:rsidRPr="009D1FBF">
        <w:rPr>
          <w:color w:val="000000"/>
        </w:rPr>
        <w:t>конструкцій, що будуть застосовуватися в процесі надання послуг, повинні відповідати вимогам відповідних норм і стандартів, діючим на території України.</w:t>
      </w:r>
      <w:r w:rsidR="00B30966">
        <w:t xml:space="preserve"> </w:t>
      </w:r>
      <w:r w:rsidR="00AA0E4B" w:rsidRPr="00DE49F7">
        <w:t xml:space="preserve">Пусконалагоджувальні роботи мають за мету введення </w:t>
      </w:r>
      <w:r w:rsidR="00AA0E4B" w:rsidRPr="00DE49F7">
        <w:rPr>
          <w:color w:val="000000"/>
        </w:rPr>
        <w:t xml:space="preserve">змонтованого </w:t>
      </w:r>
      <w:hyperlink r:id="rId5" w:tooltip="Обладнання" w:history="1">
        <w:r w:rsidR="00AA0E4B" w:rsidRPr="00DE49F7">
          <w:rPr>
            <w:color w:val="000000"/>
          </w:rPr>
          <w:t>обладнання</w:t>
        </w:r>
      </w:hyperlink>
      <w:r w:rsidR="00AA0E4B" w:rsidRPr="00DE49F7">
        <w:rPr>
          <w:color w:val="000000"/>
        </w:rPr>
        <w:t xml:space="preserve"> у безпечну</w:t>
      </w:r>
      <w:r w:rsidR="00AA0E4B" w:rsidRPr="00DE49F7">
        <w:t xml:space="preserve"> експлуатацію та прийняття його на гарантію з подальшою схемою надійності електропостачання об’єкту. </w:t>
      </w:r>
      <w:r w:rsidR="00AA0E4B" w:rsidRPr="00DE49F7">
        <w:rPr>
          <w:bCs/>
        </w:rPr>
        <w:t>До пропозиції Учасником надається кошторисний розрахунок в довільній формі, який містить детальну специфікацію обладнання та матеріалів, перелік виконуваних робіт</w:t>
      </w:r>
      <w:r w:rsidR="00AA0E4B">
        <w:rPr>
          <w:bCs/>
        </w:rPr>
        <w:t xml:space="preserve"> по кожній амбулаторії.</w:t>
      </w:r>
      <w:r w:rsidR="00B30966">
        <w:t xml:space="preserve"> </w:t>
      </w:r>
      <w:r w:rsidR="00AA0E4B" w:rsidRPr="00DE49F7">
        <w:t xml:space="preserve">Остаточна пропозиція учасника, якого визначено переможцем, повинна враховувати вартість техніки та обладнання, витратних матеріалів, доставку обладнання, працівників відповідної кваліфікації на місце надання послуг та інші витрати учасника згідно чинного законодавства. </w:t>
      </w:r>
      <w:r w:rsidR="00B30966">
        <w:t xml:space="preserve"> </w:t>
      </w:r>
      <w:r w:rsidR="00AA0E4B" w:rsidRPr="00DE49F7">
        <w:t>Вартість пропозиції та всі інші ціни повинні бути чітко визначені. Учасник повинен гарантувати якість і надійність послуги з встановлення електричного обладнання.</w:t>
      </w:r>
      <w:r w:rsidR="00B30966">
        <w:t xml:space="preserve"> </w:t>
      </w:r>
      <w:r w:rsidR="00AA0E4B" w:rsidRPr="00DE49F7">
        <w:t xml:space="preserve">Виконавець повинен надати Замовнику послуги, якість яких відповідає порядку </w:t>
      </w:r>
      <w:r w:rsidR="00AA0E4B" w:rsidRPr="005243D3">
        <w:t>та умовам визначеним діючому законодавству України.</w:t>
      </w:r>
      <w:r w:rsidR="00B30966" w:rsidRPr="005243D3">
        <w:t xml:space="preserve"> </w:t>
      </w:r>
      <w:r w:rsidR="00AA0E4B" w:rsidRPr="005243D3">
        <w:rPr>
          <w:color w:val="000000"/>
          <w:lang w:bidi="uk-UA"/>
        </w:rPr>
        <w:t>Виконавець послуг повинен дотримуватись правил техніки безпеки та охорони праці відповідно до Закону України «Про охорону праці», а також несе повну відповідальність за безпечне виконання послуги, дотримання правил, норм і інструкцій з охорони праці і пожежної безпеки.</w:t>
      </w:r>
      <w:r w:rsidR="00B30966" w:rsidRPr="005243D3">
        <w:t xml:space="preserve"> </w:t>
      </w:r>
      <w:r w:rsidR="00AA0E4B" w:rsidRPr="005243D3">
        <w:t>Учасник відповідає за одержання всіх необхідних дозволів, ліцензій, сертифікатів на роботи, запропоновані на торги та інших документів пов’язаних із поданням ціни тендерної пропозиції та самостійно несе всі витрати за їх отримання.</w:t>
      </w:r>
      <w:r w:rsidR="00B30966" w:rsidRPr="005243D3">
        <w:t xml:space="preserve"> </w:t>
      </w:r>
      <w:r w:rsidR="00AA0E4B" w:rsidRPr="005243D3">
        <w:rPr>
          <w:bCs/>
          <w:lang w:bidi="uk-UA"/>
        </w:rPr>
        <w:t xml:space="preserve">Загальний гарантійний термін на всі виконані Виконавцем та прийняті Замовником Послуги становить 12 місяців, з дати підписання Сторонами Акту приймання виконаних робіт </w:t>
      </w:r>
      <w:r w:rsidR="00AA0E4B" w:rsidRPr="005243D3">
        <w:rPr>
          <w:lang w:bidi="uk-UA"/>
        </w:rPr>
        <w:t>(наданих послуг) На підтвердження даної вимоги, Учасник надає підписаний та завірений печаткою (у разі наявності) гарантійний лист щодо відповідності вимогам, вказаним у даному пункті.</w:t>
      </w:r>
      <w:r w:rsidR="00B30966" w:rsidRPr="005243D3">
        <w:t xml:space="preserve"> </w:t>
      </w:r>
      <w:r w:rsidR="00AA0E4B" w:rsidRPr="005243D3">
        <w:rPr>
          <w:lang w:bidi="uk-UA"/>
        </w:rPr>
        <w:t>У разі виявлення недоліків (дефектів) в гарантійний період (12 місяців)</w:t>
      </w:r>
      <w:r w:rsidR="00AA0E4B" w:rsidRPr="005243D3">
        <w:t xml:space="preserve"> </w:t>
      </w:r>
      <w:r w:rsidR="00AA0E4B" w:rsidRPr="005243D3">
        <w:rPr>
          <w:lang w:bidi="uk-UA"/>
        </w:rPr>
        <w:t>з дати підписання Сторонами Акту приймання виконаних робіт (наданих послуг)), Замовник надає Виконавцю перелік зауважень (невідповідностей, недоліків, доопрацювань),</w:t>
      </w:r>
      <w:r w:rsidR="00AA0E4B" w:rsidRPr="00DE49F7">
        <w:rPr>
          <w:lang w:bidi="uk-UA"/>
        </w:rPr>
        <w:t xml:space="preserve"> які Виконавець повинен негайно усунути та доопрацювати в строк 3 (трьох</w:t>
      </w:r>
      <w:r w:rsidR="00AA0E4B" w:rsidRPr="005243D3">
        <w:rPr>
          <w:lang w:bidi="uk-UA"/>
        </w:rPr>
        <w:t xml:space="preserve">) діб від дати отримання повідомлення від Замовника. – На підтвердження даної вимоги, </w:t>
      </w:r>
      <w:r w:rsidR="00AA0E4B" w:rsidRPr="005243D3">
        <w:rPr>
          <w:lang w:bidi="uk-UA"/>
        </w:rPr>
        <w:lastRenderedPageBreak/>
        <w:t xml:space="preserve">Учасник надає підписаний та завірений печаткою (у разі наявності) гарантійний лист щодо відповідності вимогам, вказаним у даному пункті. </w:t>
      </w:r>
    </w:p>
    <w:p w14:paraId="1D77B277" w14:textId="77777777" w:rsidR="00F90E39" w:rsidRPr="005243D3" w:rsidRDefault="00F90E39" w:rsidP="00F90E39">
      <w:pPr>
        <w:jc w:val="both"/>
      </w:pPr>
    </w:p>
    <w:p w14:paraId="7EABAE4E" w14:textId="296444F4" w:rsidR="00D0288B" w:rsidRPr="0098562B" w:rsidRDefault="00D0288B" w:rsidP="00D0288B">
      <w:pPr>
        <w:pStyle w:val="a3"/>
        <w:numPr>
          <w:ilvl w:val="0"/>
          <w:numId w:val="1"/>
        </w:numPr>
        <w:jc w:val="both"/>
      </w:pPr>
      <w:r w:rsidRPr="0098562B">
        <w:rPr>
          <w:b/>
        </w:rPr>
        <w:t xml:space="preserve">Обґрунтування розміру бюджетного призначення: </w:t>
      </w:r>
      <w:r w:rsidR="00ED76C7" w:rsidRPr="0098562B">
        <w:t>закупівля проводиться на очікувану вартість</w:t>
      </w:r>
      <w:r w:rsidR="004B775A">
        <w:t>.</w:t>
      </w:r>
      <w:r w:rsidR="00ED76C7" w:rsidRPr="0098562B">
        <w:t xml:space="preserve"> </w:t>
      </w:r>
    </w:p>
    <w:p w14:paraId="2215B7CC" w14:textId="77777777" w:rsidR="00D35A9F" w:rsidRPr="0098562B" w:rsidRDefault="00D35A9F" w:rsidP="00D35A9F">
      <w:pPr>
        <w:jc w:val="both"/>
      </w:pPr>
    </w:p>
    <w:p w14:paraId="3638D964" w14:textId="712950BE" w:rsidR="00D35A9F" w:rsidRPr="00A34E99" w:rsidRDefault="00D35A9F" w:rsidP="00D0288B">
      <w:pPr>
        <w:numPr>
          <w:ilvl w:val="0"/>
          <w:numId w:val="1"/>
        </w:numPr>
        <w:jc w:val="both"/>
      </w:pPr>
      <w:r w:rsidRPr="0098562B">
        <w:rPr>
          <w:b/>
        </w:rPr>
        <w:t>Очікувана вартість предмета закупівлі:</w:t>
      </w:r>
      <w:r w:rsidR="00F90E39">
        <w:t xml:space="preserve"> </w:t>
      </w:r>
      <w:r w:rsidR="00D0370A">
        <w:t>332804</w:t>
      </w:r>
      <w:r w:rsidR="00784DA0" w:rsidRPr="00D0370A">
        <w:t>,00</w:t>
      </w:r>
      <w:r w:rsidRPr="00D0370A">
        <w:t xml:space="preserve"> грн</w:t>
      </w:r>
      <w:r w:rsidR="00BD5309" w:rsidRPr="00D0370A">
        <w:t>.</w:t>
      </w:r>
      <w:r w:rsidRPr="00D0370A">
        <w:t xml:space="preserve"> з ПДВ.</w:t>
      </w:r>
    </w:p>
    <w:p w14:paraId="3DF8985C" w14:textId="77777777" w:rsidR="00D35A9F" w:rsidRPr="00A34E99" w:rsidRDefault="00D35A9F" w:rsidP="00D35A9F">
      <w:pPr>
        <w:jc w:val="both"/>
      </w:pPr>
    </w:p>
    <w:p w14:paraId="06E66F26" w14:textId="0FF9D843" w:rsidR="00B313E7" w:rsidRPr="00634FB6" w:rsidRDefault="00D35A9F" w:rsidP="005E4048">
      <w:pPr>
        <w:numPr>
          <w:ilvl w:val="0"/>
          <w:numId w:val="1"/>
        </w:numPr>
        <w:jc w:val="both"/>
      </w:pPr>
      <w:r w:rsidRPr="00DE614C">
        <w:rPr>
          <w:b/>
        </w:rPr>
        <w:t>Обґрунтування очікуваної вартості предмета закупівлі:</w:t>
      </w:r>
      <w:r w:rsidR="00943D51" w:rsidRPr="00DE614C">
        <w:rPr>
          <w:b/>
        </w:rPr>
        <w:t xml:space="preserve"> </w:t>
      </w:r>
      <w:r w:rsidR="00943D51" w:rsidRPr="0015370C">
        <w:t xml:space="preserve">Очікувана вартість предмета закупівлі сформована на підставі </w:t>
      </w:r>
      <w:r w:rsidR="00065B67">
        <w:t>комерційної пропозиції.</w:t>
      </w:r>
    </w:p>
    <w:sectPr w:rsidR="00B313E7" w:rsidRPr="00634F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A2269"/>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7DE16710"/>
    <w:multiLevelType w:val="hybridMultilevel"/>
    <w:tmpl w:val="28BC2130"/>
    <w:lvl w:ilvl="0" w:tplc="9574FB02">
      <w:start w:val="1"/>
      <w:numFmt w:val="decimal"/>
      <w:lvlText w:val="%1."/>
      <w:lvlJc w:val="left"/>
      <w:pPr>
        <w:ind w:left="720" w:hanging="360"/>
      </w:pPr>
      <w:rPr>
        <w:rFonts w:hint="default"/>
        <w:b w:val="0"/>
        <w:bCs w:val="0"/>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DFD"/>
    <w:rsid w:val="00065B67"/>
    <w:rsid w:val="00071D4F"/>
    <w:rsid w:val="0008668F"/>
    <w:rsid w:val="000B6AD3"/>
    <w:rsid w:val="000E739C"/>
    <w:rsid w:val="0015370C"/>
    <w:rsid w:val="001D1F9F"/>
    <w:rsid w:val="00284355"/>
    <w:rsid w:val="003C31BB"/>
    <w:rsid w:val="00414530"/>
    <w:rsid w:val="004B775A"/>
    <w:rsid w:val="004D750F"/>
    <w:rsid w:val="005243D3"/>
    <w:rsid w:val="00525C6F"/>
    <w:rsid w:val="00543514"/>
    <w:rsid w:val="00593D51"/>
    <w:rsid w:val="005F4A5C"/>
    <w:rsid w:val="00634FB6"/>
    <w:rsid w:val="00670FFF"/>
    <w:rsid w:val="006716C1"/>
    <w:rsid w:val="006A3DFD"/>
    <w:rsid w:val="00711EEA"/>
    <w:rsid w:val="00784DA0"/>
    <w:rsid w:val="00810426"/>
    <w:rsid w:val="00866D76"/>
    <w:rsid w:val="00897ECA"/>
    <w:rsid w:val="008D0C8D"/>
    <w:rsid w:val="00921CBB"/>
    <w:rsid w:val="00932821"/>
    <w:rsid w:val="0093531D"/>
    <w:rsid w:val="009405B3"/>
    <w:rsid w:val="00943D51"/>
    <w:rsid w:val="00963B00"/>
    <w:rsid w:val="00970D9E"/>
    <w:rsid w:val="00976E3E"/>
    <w:rsid w:val="0098562B"/>
    <w:rsid w:val="009A08CA"/>
    <w:rsid w:val="009A1CC1"/>
    <w:rsid w:val="009D1FBF"/>
    <w:rsid w:val="009E00FB"/>
    <w:rsid w:val="00A34E99"/>
    <w:rsid w:val="00A503E2"/>
    <w:rsid w:val="00A75CBB"/>
    <w:rsid w:val="00AA0E4B"/>
    <w:rsid w:val="00B10A33"/>
    <w:rsid w:val="00B25855"/>
    <w:rsid w:val="00B30966"/>
    <w:rsid w:val="00B313E7"/>
    <w:rsid w:val="00B92FC3"/>
    <w:rsid w:val="00BD5309"/>
    <w:rsid w:val="00BE718D"/>
    <w:rsid w:val="00BF59D7"/>
    <w:rsid w:val="00C05059"/>
    <w:rsid w:val="00C52A26"/>
    <w:rsid w:val="00C74DFA"/>
    <w:rsid w:val="00C81F00"/>
    <w:rsid w:val="00D0288B"/>
    <w:rsid w:val="00D0370A"/>
    <w:rsid w:val="00D35A9F"/>
    <w:rsid w:val="00DE614C"/>
    <w:rsid w:val="00E5596A"/>
    <w:rsid w:val="00E568D5"/>
    <w:rsid w:val="00EA1AA8"/>
    <w:rsid w:val="00ED76C7"/>
    <w:rsid w:val="00F40F09"/>
    <w:rsid w:val="00F46DB6"/>
    <w:rsid w:val="00F83C2C"/>
    <w:rsid w:val="00F90E39"/>
    <w:rsid w:val="00F95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47E3B0C1-4678-45E9-808F-02893AFF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5">
    <w:name w:val="Hyperlink"/>
    <w:basedOn w:val="a0"/>
    <w:uiPriority w:val="99"/>
    <w:unhideWhenUsed/>
    <w:rsid w:val="009E00FB"/>
    <w:rPr>
      <w:color w:val="0563C1" w:themeColor="hyperlink"/>
      <w:u w:val="single"/>
    </w:rPr>
  </w:style>
  <w:style w:type="character" w:customStyle="1" w:styleId="a4">
    <w:name w:val="Абзац списка Знак"/>
    <w:link w:val="a3"/>
    <w:uiPriority w:val="99"/>
    <w:locked/>
    <w:rsid w:val="00B92FC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wikipedia.org/wiki/%D0%9E%D0%B1%D0%BB%D0%B0%D0%B4%D0%BD%D0%B0%D0%BD%D0%BD%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2803</Words>
  <Characters>1598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58</cp:revision>
  <cp:lastPrinted>2021-08-17T13:30:00Z</cp:lastPrinted>
  <dcterms:created xsi:type="dcterms:W3CDTF">2021-08-17T13:26:00Z</dcterms:created>
  <dcterms:modified xsi:type="dcterms:W3CDTF">2023-10-10T11:38:00Z</dcterms:modified>
</cp:coreProperties>
</file>