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FFDD69" w14:textId="77777777" w:rsidR="00D35A9F" w:rsidRDefault="00D35A9F" w:rsidP="00D35A9F">
      <w:pPr>
        <w:jc w:val="both"/>
        <w:rPr>
          <w:b/>
          <w:sz w:val="20"/>
          <w:szCs w:val="20"/>
          <w:lang w:val="uk-UA"/>
        </w:rPr>
      </w:pPr>
    </w:p>
    <w:p w14:paraId="551097D0" w14:textId="77777777" w:rsidR="00932821" w:rsidRPr="00C73F98" w:rsidRDefault="00932821" w:rsidP="00D35A9F">
      <w:pPr>
        <w:jc w:val="both"/>
        <w:rPr>
          <w:i/>
          <w:sz w:val="20"/>
          <w:szCs w:val="20"/>
          <w:lang w:val="uk-UA"/>
        </w:rPr>
      </w:pPr>
    </w:p>
    <w:p w14:paraId="51DDFA55" w14:textId="77777777" w:rsidR="00D35A9F" w:rsidRPr="00B313E7" w:rsidRDefault="00D35A9F" w:rsidP="00D35A9F">
      <w:pPr>
        <w:jc w:val="center"/>
        <w:rPr>
          <w:b/>
          <w:i/>
          <w:lang w:val="uk-UA"/>
        </w:rPr>
      </w:pPr>
      <w:r w:rsidRPr="00B313E7">
        <w:rPr>
          <w:b/>
          <w:i/>
          <w:lang w:val="uk-UA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4BD96C04" w14:textId="77777777" w:rsidR="00D35A9F" w:rsidRPr="00B313E7" w:rsidRDefault="00D35A9F" w:rsidP="00D35A9F">
      <w:pPr>
        <w:jc w:val="center"/>
        <w:rPr>
          <w:i/>
          <w:lang w:val="uk-UA"/>
        </w:rPr>
      </w:pPr>
      <w:r w:rsidRPr="00B313E7">
        <w:rPr>
          <w:i/>
          <w:lang w:val="uk-UA"/>
        </w:rPr>
        <w:t>(відповідно до пункту 4</w:t>
      </w:r>
      <w:r w:rsidRPr="00B313E7">
        <w:rPr>
          <w:i/>
          <w:vertAlign w:val="superscript"/>
          <w:lang w:val="uk-UA"/>
        </w:rPr>
        <w:t xml:space="preserve">1 </w:t>
      </w:r>
      <w:r w:rsidRPr="00B313E7">
        <w:rPr>
          <w:i/>
          <w:lang w:val="uk-UA"/>
        </w:rPr>
        <w:t>постанови КМУ від 11.10.2016 № 710 «Про ефективне використання державних коштів» (зі змінами))</w:t>
      </w:r>
    </w:p>
    <w:p w14:paraId="6F11A6D3" w14:textId="77777777" w:rsidR="00D35A9F" w:rsidRPr="00B313E7" w:rsidRDefault="00D35A9F" w:rsidP="00D35A9F">
      <w:pPr>
        <w:jc w:val="center"/>
        <w:rPr>
          <w:i/>
          <w:lang w:val="uk-UA"/>
        </w:rPr>
      </w:pPr>
    </w:p>
    <w:p w14:paraId="1339D089" w14:textId="439F1437" w:rsidR="00D35A9F" w:rsidRPr="00B313E7" w:rsidRDefault="00D35A9F" w:rsidP="00D35A9F">
      <w:pPr>
        <w:numPr>
          <w:ilvl w:val="0"/>
          <w:numId w:val="1"/>
        </w:numPr>
        <w:jc w:val="both"/>
        <w:rPr>
          <w:i/>
          <w:lang w:val="uk-UA"/>
        </w:rPr>
      </w:pPr>
      <w:r w:rsidRPr="00B313E7">
        <w:rPr>
          <w:b/>
          <w:i/>
          <w:lang w:val="uk-UA"/>
        </w:rPr>
        <w:t xml:space="preserve">Найменування, місцезнаходження та ідентифікаційний код замовника в Єдиному державному реєстрі юридичних осіб, фізичних осіб — підприємців та громадських формувань, його категорія: </w:t>
      </w:r>
      <w:r w:rsidR="00932821" w:rsidRPr="00B313E7">
        <w:rPr>
          <w:i/>
          <w:lang w:val="uk-UA"/>
        </w:rPr>
        <w:t>Бучанська міська рада</w:t>
      </w:r>
      <w:r w:rsidRPr="00B313E7">
        <w:rPr>
          <w:i/>
          <w:lang w:val="uk-UA"/>
        </w:rPr>
        <w:t xml:space="preserve">; вул. </w:t>
      </w:r>
      <w:r w:rsidR="00932821" w:rsidRPr="00B313E7">
        <w:rPr>
          <w:i/>
          <w:lang w:val="uk-UA"/>
        </w:rPr>
        <w:t>Енергетиків</w:t>
      </w:r>
      <w:r w:rsidRPr="00B313E7">
        <w:rPr>
          <w:i/>
          <w:lang w:val="uk-UA"/>
        </w:rPr>
        <w:t>,</w:t>
      </w:r>
      <w:r w:rsidR="00932821" w:rsidRPr="00B313E7">
        <w:rPr>
          <w:i/>
          <w:lang w:val="uk-UA"/>
        </w:rPr>
        <w:t>12</w:t>
      </w:r>
      <w:r w:rsidRPr="00B313E7">
        <w:rPr>
          <w:i/>
          <w:lang w:val="uk-UA"/>
        </w:rPr>
        <w:t>, м.</w:t>
      </w:r>
      <w:r w:rsidR="00932821" w:rsidRPr="00B313E7">
        <w:rPr>
          <w:i/>
          <w:lang w:val="uk-UA"/>
        </w:rPr>
        <w:t xml:space="preserve"> Буча,</w:t>
      </w:r>
      <w:r w:rsidRPr="00B313E7">
        <w:rPr>
          <w:i/>
          <w:lang w:val="uk-UA"/>
        </w:rPr>
        <w:t xml:space="preserve"> Київ</w:t>
      </w:r>
      <w:r w:rsidR="00932821" w:rsidRPr="00B313E7">
        <w:rPr>
          <w:i/>
          <w:lang w:val="uk-UA"/>
        </w:rPr>
        <w:t>ська область</w:t>
      </w:r>
      <w:r w:rsidRPr="00B313E7">
        <w:rPr>
          <w:i/>
          <w:lang w:val="uk-UA"/>
        </w:rPr>
        <w:t>, 0</w:t>
      </w:r>
      <w:r w:rsidR="00932821" w:rsidRPr="00B313E7">
        <w:rPr>
          <w:i/>
          <w:lang w:val="uk-UA"/>
        </w:rPr>
        <w:t>8292</w:t>
      </w:r>
      <w:r w:rsidRPr="00B313E7">
        <w:rPr>
          <w:i/>
          <w:lang w:val="uk-UA"/>
        </w:rPr>
        <w:t>; код за ЄДРПОУ —</w:t>
      </w:r>
      <w:r w:rsidR="00932821" w:rsidRPr="00B313E7">
        <w:rPr>
          <w:i/>
          <w:lang w:val="uk-UA"/>
        </w:rPr>
        <w:t xml:space="preserve"> 04360586</w:t>
      </w:r>
      <w:r w:rsidRPr="00B313E7">
        <w:rPr>
          <w:i/>
          <w:lang w:val="uk-UA"/>
        </w:rPr>
        <w:t xml:space="preserve">; категорія замовника — орган </w:t>
      </w:r>
      <w:r w:rsidR="00932821" w:rsidRPr="00B313E7">
        <w:rPr>
          <w:i/>
          <w:lang w:val="uk-UA"/>
        </w:rPr>
        <w:t>місцевого самоврядування</w:t>
      </w:r>
      <w:r w:rsidRPr="00B313E7">
        <w:rPr>
          <w:i/>
          <w:lang w:val="uk-UA"/>
        </w:rPr>
        <w:t>.</w:t>
      </w:r>
    </w:p>
    <w:p w14:paraId="2C01D031" w14:textId="77777777" w:rsidR="00D35A9F" w:rsidRPr="00B313E7" w:rsidRDefault="00D35A9F" w:rsidP="00D35A9F">
      <w:pPr>
        <w:ind w:left="786"/>
        <w:jc w:val="both"/>
        <w:rPr>
          <w:i/>
          <w:lang w:val="uk-UA"/>
        </w:rPr>
      </w:pPr>
    </w:p>
    <w:p w14:paraId="0372F120" w14:textId="1167C288" w:rsidR="00D35A9F" w:rsidRDefault="00D35A9F" w:rsidP="005B020C">
      <w:pPr>
        <w:numPr>
          <w:ilvl w:val="0"/>
          <w:numId w:val="1"/>
        </w:numPr>
        <w:jc w:val="both"/>
        <w:rPr>
          <w:i/>
          <w:lang w:val="uk-UA"/>
        </w:rPr>
      </w:pPr>
      <w:r w:rsidRPr="00B313E7">
        <w:rPr>
          <w:b/>
          <w:i/>
          <w:lang w:val="uk-UA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 </w:t>
      </w:r>
      <w:r w:rsidRPr="00B313E7">
        <w:rPr>
          <w:i/>
          <w:lang w:val="uk-UA"/>
        </w:rPr>
        <w:t>«</w:t>
      </w:r>
      <w:r w:rsidR="006F2314">
        <w:rPr>
          <w:i/>
          <w:lang w:val="uk-UA"/>
        </w:rPr>
        <w:t>Військова форма»</w:t>
      </w:r>
      <w:r w:rsidR="00C05059">
        <w:rPr>
          <w:i/>
          <w:lang w:val="uk-UA"/>
        </w:rPr>
        <w:t>, код</w:t>
      </w:r>
      <w:r w:rsidR="006F2314">
        <w:rPr>
          <w:i/>
          <w:lang w:val="uk-UA"/>
        </w:rPr>
        <w:t xml:space="preserve"> </w:t>
      </w:r>
      <w:r w:rsidR="005B020C">
        <w:rPr>
          <w:i/>
          <w:lang w:val="uk-UA"/>
        </w:rPr>
        <w:t>3</w:t>
      </w:r>
      <w:r w:rsidR="006F2314">
        <w:rPr>
          <w:i/>
          <w:lang w:val="uk-UA"/>
        </w:rPr>
        <w:t>581</w:t>
      </w:r>
      <w:r w:rsidR="005B020C">
        <w:rPr>
          <w:i/>
          <w:lang w:val="uk-UA"/>
        </w:rPr>
        <w:t>0000-</w:t>
      </w:r>
      <w:r w:rsidR="006F2314">
        <w:rPr>
          <w:i/>
          <w:lang w:val="uk-UA"/>
        </w:rPr>
        <w:t>5</w:t>
      </w:r>
      <w:r w:rsidR="00C05059">
        <w:rPr>
          <w:i/>
          <w:lang w:val="uk-UA"/>
        </w:rPr>
        <w:t xml:space="preserve"> за </w:t>
      </w:r>
      <w:r w:rsidR="00784DA0" w:rsidRPr="00B313E7">
        <w:rPr>
          <w:i/>
          <w:lang w:val="uk-UA"/>
        </w:rPr>
        <w:t>ДК 021:2015 «Єдиний закупівельний словник</w:t>
      </w:r>
      <w:r w:rsidR="00F40F09">
        <w:rPr>
          <w:i/>
          <w:lang w:val="uk-UA"/>
        </w:rPr>
        <w:t xml:space="preserve"> </w:t>
      </w:r>
      <w:r w:rsidR="005B020C">
        <w:rPr>
          <w:i/>
          <w:lang w:val="uk-UA"/>
        </w:rPr>
        <w:t>–</w:t>
      </w:r>
      <w:r w:rsidR="00F40F09">
        <w:rPr>
          <w:i/>
          <w:lang w:val="uk-UA"/>
        </w:rPr>
        <w:t xml:space="preserve"> </w:t>
      </w:r>
      <w:r w:rsidR="006F2314">
        <w:rPr>
          <w:i/>
          <w:lang w:val="uk-UA"/>
        </w:rPr>
        <w:t>Індивідуальне обмундирування</w:t>
      </w:r>
      <w:r w:rsidRPr="00B313E7">
        <w:rPr>
          <w:i/>
          <w:lang w:val="uk-UA"/>
        </w:rPr>
        <w:t>.</w:t>
      </w:r>
    </w:p>
    <w:p w14:paraId="1BDEDE52" w14:textId="01E8D979" w:rsidR="005B020C" w:rsidRPr="006F2314" w:rsidRDefault="005B020C" w:rsidP="005B020C">
      <w:pPr>
        <w:jc w:val="both"/>
        <w:rPr>
          <w:i/>
          <w:lang w:val="uk-UA"/>
        </w:rPr>
      </w:pPr>
    </w:p>
    <w:p w14:paraId="6B991936" w14:textId="349F196F" w:rsidR="00D35A9F" w:rsidRPr="00C05059" w:rsidRDefault="00D35A9F" w:rsidP="00D35A9F">
      <w:pPr>
        <w:numPr>
          <w:ilvl w:val="0"/>
          <w:numId w:val="1"/>
        </w:numPr>
        <w:jc w:val="both"/>
        <w:rPr>
          <w:i/>
          <w:lang w:val="uk-UA"/>
        </w:rPr>
      </w:pPr>
      <w:r w:rsidRPr="00B313E7">
        <w:rPr>
          <w:b/>
          <w:i/>
          <w:lang w:val="uk-UA"/>
        </w:rPr>
        <w:t xml:space="preserve">Ідентифікатор закупівлі: </w:t>
      </w:r>
      <w:r w:rsidR="00784DA0" w:rsidRPr="00B313E7">
        <w:rPr>
          <w:i/>
          <w:lang w:val="uk-UA"/>
        </w:rPr>
        <w:t>UA-202</w:t>
      </w:r>
      <w:r w:rsidR="00A73E52">
        <w:rPr>
          <w:i/>
          <w:lang w:val="en-US"/>
        </w:rPr>
        <w:t>3</w:t>
      </w:r>
      <w:r w:rsidRPr="00B313E7">
        <w:rPr>
          <w:i/>
          <w:lang w:val="uk-UA"/>
        </w:rPr>
        <w:t>-</w:t>
      </w:r>
      <w:r w:rsidR="00784DA0" w:rsidRPr="00B313E7">
        <w:rPr>
          <w:i/>
          <w:lang w:val="uk-UA"/>
        </w:rPr>
        <w:t>0</w:t>
      </w:r>
      <w:r w:rsidR="00A73E52">
        <w:rPr>
          <w:i/>
          <w:lang w:val="en-US"/>
        </w:rPr>
        <w:t>5</w:t>
      </w:r>
      <w:r w:rsidRPr="00B313E7">
        <w:rPr>
          <w:i/>
          <w:lang w:val="uk-UA"/>
        </w:rPr>
        <w:t>-</w:t>
      </w:r>
      <w:r w:rsidR="00A73E52">
        <w:rPr>
          <w:i/>
          <w:lang w:val="en-US"/>
        </w:rPr>
        <w:t>1</w:t>
      </w:r>
      <w:r w:rsidR="006F2314">
        <w:rPr>
          <w:i/>
          <w:lang w:val="uk-UA"/>
        </w:rPr>
        <w:t>5</w:t>
      </w:r>
      <w:r w:rsidR="00627BF9">
        <w:rPr>
          <w:i/>
          <w:lang w:val="uk-UA"/>
        </w:rPr>
        <w:t>-0</w:t>
      </w:r>
      <w:r w:rsidR="006F2314">
        <w:rPr>
          <w:i/>
          <w:lang w:val="uk-UA"/>
        </w:rPr>
        <w:t>1</w:t>
      </w:r>
      <w:r w:rsidR="00A73E52">
        <w:rPr>
          <w:i/>
          <w:lang w:val="en-US"/>
        </w:rPr>
        <w:t>2617</w:t>
      </w:r>
      <w:r w:rsidRPr="00B313E7">
        <w:rPr>
          <w:i/>
          <w:lang w:val="uk-UA"/>
        </w:rPr>
        <w:t>-</w:t>
      </w:r>
      <w:r w:rsidR="00C05059">
        <w:rPr>
          <w:i/>
          <w:lang w:val="uk-UA"/>
        </w:rPr>
        <w:t>а</w:t>
      </w:r>
      <w:r w:rsidRPr="00B313E7">
        <w:rPr>
          <w:i/>
          <w:lang w:val="uk-UA"/>
        </w:rPr>
        <w:t>.</w:t>
      </w:r>
    </w:p>
    <w:p w14:paraId="360CCCAB" w14:textId="684C6556" w:rsidR="00C05059" w:rsidRPr="006F2314" w:rsidRDefault="00C05059" w:rsidP="00C05059">
      <w:pPr>
        <w:pStyle w:val="a3"/>
        <w:rPr>
          <w:i/>
          <w:lang w:val="uk-UA"/>
        </w:rPr>
      </w:pPr>
    </w:p>
    <w:p w14:paraId="51CE8C00" w14:textId="1FA0557F" w:rsidR="00C63E30" w:rsidRPr="006F2314" w:rsidRDefault="00D35A9F" w:rsidP="006F2314">
      <w:pPr>
        <w:numPr>
          <w:ilvl w:val="0"/>
          <w:numId w:val="1"/>
        </w:numPr>
        <w:jc w:val="both"/>
        <w:rPr>
          <w:i/>
          <w:lang w:val="uk-UA"/>
        </w:rPr>
      </w:pPr>
      <w:r w:rsidRPr="00B313E7">
        <w:rPr>
          <w:b/>
          <w:i/>
          <w:lang w:val="uk-UA"/>
        </w:rPr>
        <w:t>Обґрунтування технічних та якісних характеристик предмета закупівлі:</w:t>
      </w:r>
      <w:r w:rsidRPr="00B313E7">
        <w:rPr>
          <w:i/>
          <w:lang w:val="uk-UA"/>
        </w:rPr>
        <w:t xml:space="preserve"> технічні та якісні характеристики предмета закупівлі визначені відповідно </w:t>
      </w:r>
      <w:r w:rsidR="006F2314">
        <w:rPr>
          <w:i/>
          <w:lang w:val="uk-UA"/>
        </w:rPr>
        <w:t xml:space="preserve">до </w:t>
      </w:r>
      <w:r w:rsidR="006F2314" w:rsidRPr="006F2314">
        <w:rPr>
          <w:i/>
        </w:rPr>
        <w:t>ДСТУ ISO 4417-2001/ГОСТ ИСО 4417-2002 «</w:t>
      </w:r>
      <w:proofErr w:type="spellStart"/>
      <w:r w:rsidR="006F2314" w:rsidRPr="006F2314">
        <w:rPr>
          <w:i/>
        </w:rPr>
        <w:t>Одяг</w:t>
      </w:r>
      <w:proofErr w:type="spellEnd"/>
      <w:r w:rsidR="006F2314" w:rsidRPr="006F2314">
        <w:rPr>
          <w:i/>
        </w:rPr>
        <w:t xml:space="preserve">. </w:t>
      </w:r>
      <w:proofErr w:type="spellStart"/>
      <w:r w:rsidR="006F2314" w:rsidRPr="006F2314">
        <w:rPr>
          <w:i/>
        </w:rPr>
        <w:t>Головні</w:t>
      </w:r>
      <w:proofErr w:type="spellEnd"/>
      <w:r w:rsidR="006F2314" w:rsidRPr="006F2314">
        <w:rPr>
          <w:i/>
        </w:rPr>
        <w:t xml:space="preserve"> </w:t>
      </w:r>
      <w:proofErr w:type="spellStart"/>
      <w:r w:rsidR="006F2314" w:rsidRPr="006F2314">
        <w:rPr>
          <w:i/>
        </w:rPr>
        <w:t>убори</w:t>
      </w:r>
      <w:proofErr w:type="spellEnd"/>
      <w:r w:rsidR="006F2314" w:rsidRPr="006F2314">
        <w:rPr>
          <w:i/>
        </w:rPr>
        <w:t xml:space="preserve">. </w:t>
      </w:r>
      <w:proofErr w:type="spellStart"/>
      <w:r w:rsidR="006F2314" w:rsidRPr="006F2314">
        <w:rPr>
          <w:i/>
        </w:rPr>
        <w:t>Позначення</w:t>
      </w:r>
      <w:proofErr w:type="spellEnd"/>
      <w:r w:rsidR="006F2314" w:rsidRPr="006F2314">
        <w:rPr>
          <w:i/>
        </w:rPr>
        <w:t xml:space="preserve"> </w:t>
      </w:r>
      <w:proofErr w:type="spellStart"/>
      <w:r w:rsidR="006F2314" w:rsidRPr="006F2314">
        <w:rPr>
          <w:i/>
        </w:rPr>
        <w:t>розмірів</w:t>
      </w:r>
      <w:proofErr w:type="spellEnd"/>
      <w:r w:rsidR="006F2314" w:rsidRPr="006F2314">
        <w:rPr>
          <w:i/>
        </w:rPr>
        <w:t xml:space="preserve">», ДСТУ EN ISO 13688:2016 </w:t>
      </w:r>
      <w:r w:rsidR="006F2314" w:rsidRPr="006F2314">
        <w:rPr>
          <w:i/>
          <w:lang w:val="uk-UA"/>
        </w:rPr>
        <w:t>«</w:t>
      </w:r>
      <w:proofErr w:type="spellStart"/>
      <w:r w:rsidR="006F2314" w:rsidRPr="006F2314">
        <w:rPr>
          <w:i/>
        </w:rPr>
        <w:t>Одяг</w:t>
      </w:r>
      <w:proofErr w:type="spellEnd"/>
      <w:r w:rsidR="006F2314" w:rsidRPr="006F2314">
        <w:rPr>
          <w:i/>
        </w:rPr>
        <w:t xml:space="preserve"> </w:t>
      </w:r>
      <w:proofErr w:type="spellStart"/>
      <w:r w:rsidR="006F2314" w:rsidRPr="006F2314">
        <w:rPr>
          <w:i/>
        </w:rPr>
        <w:t>захисний</w:t>
      </w:r>
      <w:proofErr w:type="spellEnd"/>
      <w:r w:rsidR="006F2314" w:rsidRPr="006F2314">
        <w:rPr>
          <w:i/>
        </w:rPr>
        <w:t xml:space="preserve">. </w:t>
      </w:r>
      <w:proofErr w:type="spellStart"/>
      <w:r w:rsidR="006F2314" w:rsidRPr="006F2314">
        <w:rPr>
          <w:i/>
        </w:rPr>
        <w:t>Загальні</w:t>
      </w:r>
      <w:proofErr w:type="spellEnd"/>
      <w:r w:rsidR="006F2314" w:rsidRPr="006F2314">
        <w:rPr>
          <w:i/>
        </w:rPr>
        <w:t xml:space="preserve"> </w:t>
      </w:r>
      <w:proofErr w:type="spellStart"/>
      <w:r w:rsidR="006F2314" w:rsidRPr="006F2314">
        <w:rPr>
          <w:i/>
        </w:rPr>
        <w:t>вимоги</w:t>
      </w:r>
      <w:proofErr w:type="spellEnd"/>
      <w:r w:rsidR="006F2314" w:rsidRPr="006F2314">
        <w:rPr>
          <w:i/>
          <w:lang w:val="uk-UA"/>
        </w:rPr>
        <w:t>»</w:t>
      </w:r>
      <w:r w:rsidR="006F2314" w:rsidRPr="006F2314">
        <w:rPr>
          <w:i/>
        </w:rPr>
        <w:t xml:space="preserve"> (EN ISO 13688:2013, IDT; ISO 13688:2013, IDT)</w:t>
      </w:r>
      <w:r w:rsidR="006F2314" w:rsidRPr="006F2314">
        <w:rPr>
          <w:i/>
          <w:lang w:val="uk-UA"/>
        </w:rPr>
        <w:t xml:space="preserve">, </w:t>
      </w:r>
      <w:r w:rsidR="006F2314" w:rsidRPr="006F2314">
        <w:rPr>
          <w:i/>
        </w:rPr>
        <w:t xml:space="preserve">ДСТУ ГОСТ 31408:2014 </w:t>
      </w:r>
      <w:r w:rsidR="006F2314" w:rsidRPr="006F2314">
        <w:rPr>
          <w:i/>
          <w:lang w:val="uk-UA"/>
        </w:rPr>
        <w:t>«</w:t>
      </w:r>
      <w:proofErr w:type="spellStart"/>
      <w:r w:rsidR="006F2314" w:rsidRPr="006F2314">
        <w:rPr>
          <w:i/>
        </w:rPr>
        <w:t>Вироби</w:t>
      </w:r>
      <w:proofErr w:type="spellEnd"/>
      <w:r w:rsidR="006F2314" w:rsidRPr="006F2314">
        <w:rPr>
          <w:i/>
        </w:rPr>
        <w:t xml:space="preserve"> </w:t>
      </w:r>
      <w:proofErr w:type="spellStart"/>
      <w:r w:rsidR="006F2314" w:rsidRPr="006F2314">
        <w:rPr>
          <w:i/>
        </w:rPr>
        <w:t>трикотажні</w:t>
      </w:r>
      <w:proofErr w:type="spellEnd"/>
      <w:r w:rsidR="006F2314" w:rsidRPr="006F2314">
        <w:rPr>
          <w:i/>
        </w:rPr>
        <w:t xml:space="preserve"> </w:t>
      </w:r>
      <w:proofErr w:type="spellStart"/>
      <w:r w:rsidR="006F2314" w:rsidRPr="006F2314">
        <w:rPr>
          <w:i/>
        </w:rPr>
        <w:t>білизняні</w:t>
      </w:r>
      <w:proofErr w:type="spellEnd"/>
      <w:r w:rsidR="006F2314" w:rsidRPr="006F2314">
        <w:rPr>
          <w:i/>
        </w:rPr>
        <w:t xml:space="preserve"> для </w:t>
      </w:r>
      <w:proofErr w:type="spellStart"/>
      <w:r w:rsidR="006F2314" w:rsidRPr="006F2314">
        <w:rPr>
          <w:i/>
        </w:rPr>
        <w:t>чоловіків</w:t>
      </w:r>
      <w:proofErr w:type="spellEnd"/>
      <w:r w:rsidR="006F2314" w:rsidRPr="006F2314">
        <w:rPr>
          <w:i/>
        </w:rPr>
        <w:t xml:space="preserve"> і </w:t>
      </w:r>
      <w:proofErr w:type="spellStart"/>
      <w:r w:rsidR="006F2314" w:rsidRPr="006F2314">
        <w:rPr>
          <w:i/>
        </w:rPr>
        <w:t>хлопчиків</w:t>
      </w:r>
      <w:proofErr w:type="spellEnd"/>
      <w:r w:rsidR="006F2314" w:rsidRPr="006F2314">
        <w:rPr>
          <w:i/>
        </w:rPr>
        <w:t xml:space="preserve">. </w:t>
      </w:r>
      <w:proofErr w:type="spellStart"/>
      <w:r w:rsidR="006F2314" w:rsidRPr="006F2314">
        <w:rPr>
          <w:i/>
        </w:rPr>
        <w:t>Загальні</w:t>
      </w:r>
      <w:proofErr w:type="spellEnd"/>
      <w:r w:rsidR="006F2314" w:rsidRPr="006F2314">
        <w:rPr>
          <w:i/>
        </w:rPr>
        <w:t xml:space="preserve"> </w:t>
      </w:r>
      <w:proofErr w:type="spellStart"/>
      <w:r w:rsidR="006F2314" w:rsidRPr="006F2314">
        <w:rPr>
          <w:i/>
        </w:rPr>
        <w:t>технічні</w:t>
      </w:r>
      <w:proofErr w:type="spellEnd"/>
      <w:r w:rsidR="006F2314" w:rsidRPr="006F2314">
        <w:rPr>
          <w:i/>
        </w:rPr>
        <w:t xml:space="preserve"> </w:t>
      </w:r>
      <w:proofErr w:type="spellStart"/>
      <w:r w:rsidR="006F2314" w:rsidRPr="006F2314">
        <w:rPr>
          <w:i/>
        </w:rPr>
        <w:t>умови</w:t>
      </w:r>
      <w:proofErr w:type="spellEnd"/>
      <w:r w:rsidR="006F2314" w:rsidRPr="006F2314">
        <w:rPr>
          <w:i/>
          <w:lang w:val="uk-UA"/>
        </w:rPr>
        <w:t>»</w:t>
      </w:r>
      <w:r w:rsidR="006F2314" w:rsidRPr="006F2314">
        <w:rPr>
          <w:i/>
        </w:rPr>
        <w:t xml:space="preserve"> (ГОСТ 31408-2009, IDT), ДСТУ ГОСТ 31410:2014 </w:t>
      </w:r>
      <w:r w:rsidR="006F2314" w:rsidRPr="006F2314">
        <w:rPr>
          <w:i/>
          <w:lang w:val="uk-UA"/>
        </w:rPr>
        <w:t>«</w:t>
      </w:r>
      <w:proofErr w:type="spellStart"/>
      <w:r w:rsidR="006F2314" w:rsidRPr="006F2314">
        <w:rPr>
          <w:i/>
        </w:rPr>
        <w:t>Вироби</w:t>
      </w:r>
      <w:proofErr w:type="spellEnd"/>
      <w:r w:rsidR="006F2314" w:rsidRPr="006F2314">
        <w:rPr>
          <w:i/>
        </w:rPr>
        <w:t xml:space="preserve"> </w:t>
      </w:r>
      <w:proofErr w:type="spellStart"/>
      <w:r w:rsidR="006F2314" w:rsidRPr="006F2314">
        <w:rPr>
          <w:i/>
        </w:rPr>
        <w:t>трикотажні</w:t>
      </w:r>
      <w:proofErr w:type="spellEnd"/>
      <w:r w:rsidR="006F2314" w:rsidRPr="006F2314">
        <w:rPr>
          <w:i/>
        </w:rPr>
        <w:t xml:space="preserve"> </w:t>
      </w:r>
      <w:proofErr w:type="spellStart"/>
      <w:r w:rsidR="006F2314" w:rsidRPr="006F2314">
        <w:rPr>
          <w:i/>
        </w:rPr>
        <w:t>верхні</w:t>
      </w:r>
      <w:proofErr w:type="spellEnd"/>
      <w:r w:rsidR="006F2314" w:rsidRPr="006F2314">
        <w:rPr>
          <w:i/>
        </w:rPr>
        <w:t xml:space="preserve"> для </w:t>
      </w:r>
      <w:proofErr w:type="spellStart"/>
      <w:r w:rsidR="006F2314" w:rsidRPr="006F2314">
        <w:rPr>
          <w:i/>
        </w:rPr>
        <w:t>чоловіків</w:t>
      </w:r>
      <w:proofErr w:type="spellEnd"/>
      <w:r w:rsidR="006F2314" w:rsidRPr="006F2314">
        <w:rPr>
          <w:i/>
        </w:rPr>
        <w:t xml:space="preserve"> і </w:t>
      </w:r>
      <w:proofErr w:type="spellStart"/>
      <w:r w:rsidR="006F2314" w:rsidRPr="006F2314">
        <w:rPr>
          <w:i/>
        </w:rPr>
        <w:t>хлопчиків</w:t>
      </w:r>
      <w:proofErr w:type="spellEnd"/>
      <w:r w:rsidR="006F2314" w:rsidRPr="006F2314">
        <w:rPr>
          <w:i/>
        </w:rPr>
        <w:t xml:space="preserve">. </w:t>
      </w:r>
      <w:proofErr w:type="spellStart"/>
      <w:r w:rsidR="006F2314" w:rsidRPr="006F2314">
        <w:rPr>
          <w:i/>
        </w:rPr>
        <w:t>Загальні</w:t>
      </w:r>
      <w:proofErr w:type="spellEnd"/>
      <w:r w:rsidR="006F2314" w:rsidRPr="006F2314">
        <w:rPr>
          <w:i/>
        </w:rPr>
        <w:t xml:space="preserve"> </w:t>
      </w:r>
      <w:proofErr w:type="spellStart"/>
      <w:r w:rsidR="006F2314" w:rsidRPr="006F2314">
        <w:rPr>
          <w:i/>
        </w:rPr>
        <w:t>технічні</w:t>
      </w:r>
      <w:proofErr w:type="spellEnd"/>
      <w:r w:rsidR="006F2314" w:rsidRPr="006F2314">
        <w:rPr>
          <w:i/>
        </w:rPr>
        <w:t xml:space="preserve"> </w:t>
      </w:r>
      <w:proofErr w:type="spellStart"/>
      <w:r w:rsidR="006F2314" w:rsidRPr="006F2314">
        <w:rPr>
          <w:i/>
        </w:rPr>
        <w:t>умови</w:t>
      </w:r>
      <w:proofErr w:type="spellEnd"/>
      <w:r w:rsidR="006F2314" w:rsidRPr="006F2314">
        <w:rPr>
          <w:i/>
          <w:lang w:val="uk-UA"/>
        </w:rPr>
        <w:t xml:space="preserve">», </w:t>
      </w:r>
      <w:r w:rsidR="006F2314" w:rsidRPr="006F2314">
        <w:rPr>
          <w:i/>
          <w:color w:val="202124"/>
        </w:rPr>
        <w:t xml:space="preserve">ДСТУ EN 420:2017 </w:t>
      </w:r>
      <w:r w:rsidR="006F2314" w:rsidRPr="006F2314">
        <w:rPr>
          <w:i/>
          <w:color w:val="202124"/>
          <w:lang w:val="uk-UA"/>
        </w:rPr>
        <w:t>«</w:t>
      </w:r>
      <w:r w:rsidR="006F2314" w:rsidRPr="006F2314">
        <w:rPr>
          <w:i/>
          <w:color w:val="202124"/>
        </w:rPr>
        <w:t xml:space="preserve">Рукавички </w:t>
      </w:r>
      <w:proofErr w:type="spellStart"/>
      <w:r w:rsidR="006F2314" w:rsidRPr="006F2314">
        <w:rPr>
          <w:i/>
          <w:color w:val="202124"/>
        </w:rPr>
        <w:t>захисні</w:t>
      </w:r>
      <w:proofErr w:type="spellEnd"/>
      <w:r w:rsidR="006F2314" w:rsidRPr="006F2314">
        <w:rPr>
          <w:i/>
          <w:color w:val="202124"/>
        </w:rPr>
        <w:t xml:space="preserve">. </w:t>
      </w:r>
      <w:proofErr w:type="spellStart"/>
      <w:r w:rsidR="006F2314" w:rsidRPr="006F2314">
        <w:rPr>
          <w:i/>
          <w:color w:val="202124"/>
        </w:rPr>
        <w:t>Загальні</w:t>
      </w:r>
      <w:proofErr w:type="spellEnd"/>
      <w:r w:rsidR="006F2314" w:rsidRPr="006F2314">
        <w:rPr>
          <w:i/>
          <w:color w:val="202124"/>
        </w:rPr>
        <w:t xml:space="preserve"> </w:t>
      </w:r>
      <w:proofErr w:type="spellStart"/>
      <w:r w:rsidR="006F2314" w:rsidRPr="006F2314">
        <w:rPr>
          <w:i/>
          <w:color w:val="202124"/>
        </w:rPr>
        <w:t>вимоги</w:t>
      </w:r>
      <w:proofErr w:type="spellEnd"/>
      <w:r w:rsidR="006F2314" w:rsidRPr="006F2314">
        <w:rPr>
          <w:i/>
          <w:color w:val="202124"/>
        </w:rPr>
        <w:t xml:space="preserve"> та </w:t>
      </w:r>
      <w:proofErr w:type="spellStart"/>
      <w:r w:rsidR="006F2314" w:rsidRPr="006F2314">
        <w:rPr>
          <w:i/>
          <w:color w:val="202124"/>
        </w:rPr>
        <w:t>методи</w:t>
      </w:r>
      <w:proofErr w:type="spellEnd"/>
      <w:r w:rsidR="006F2314" w:rsidRPr="006F2314">
        <w:rPr>
          <w:i/>
          <w:color w:val="202124"/>
        </w:rPr>
        <w:t xml:space="preserve"> </w:t>
      </w:r>
      <w:proofErr w:type="spellStart"/>
      <w:r w:rsidR="006F2314" w:rsidRPr="006F2314">
        <w:rPr>
          <w:i/>
          <w:color w:val="202124"/>
        </w:rPr>
        <w:t>випробування</w:t>
      </w:r>
      <w:proofErr w:type="spellEnd"/>
      <w:r w:rsidR="006F2314" w:rsidRPr="006F2314">
        <w:rPr>
          <w:i/>
          <w:color w:val="202124"/>
          <w:lang w:val="uk-UA"/>
        </w:rPr>
        <w:t>»</w:t>
      </w:r>
      <w:r w:rsidR="006F2314" w:rsidRPr="006F2314">
        <w:rPr>
          <w:i/>
          <w:color w:val="202124"/>
        </w:rPr>
        <w:t xml:space="preserve"> (EN 420:2003 + А1:2009, IDT),  ДСТУ ISO 4418-2001/ГОСТ ИСО 4418-2002 </w:t>
      </w:r>
      <w:r w:rsidR="006F2314" w:rsidRPr="006F2314">
        <w:rPr>
          <w:i/>
          <w:color w:val="202124"/>
          <w:lang w:val="uk-UA"/>
        </w:rPr>
        <w:t>«</w:t>
      </w:r>
      <w:proofErr w:type="spellStart"/>
      <w:r w:rsidR="006F2314" w:rsidRPr="006F2314">
        <w:rPr>
          <w:i/>
          <w:color w:val="202124"/>
        </w:rPr>
        <w:t>Одяг</w:t>
      </w:r>
      <w:proofErr w:type="spellEnd"/>
      <w:r w:rsidR="006F2314" w:rsidRPr="006F2314">
        <w:rPr>
          <w:i/>
          <w:color w:val="202124"/>
        </w:rPr>
        <w:t xml:space="preserve">. </w:t>
      </w:r>
      <w:proofErr w:type="spellStart"/>
      <w:r w:rsidR="006F2314" w:rsidRPr="006F2314">
        <w:rPr>
          <w:i/>
          <w:color w:val="202124"/>
        </w:rPr>
        <w:t>Рукавичні</w:t>
      </w:r>
      <w:proofErr w:type="spellEnd"/>
      <w:r w:rsidR="006F2314" w:rsidRPr="006F2314">
        <w:rPr>
          <w:i/>
          <w:color w:val="202124"/>
        </w:rPr>
        <w:t xml:space="preserve"> </w:t>
      </w:r>
      <w:proofErr w:type="spellStart"/>
      <w:r w:rsidR="006F2314" w:rsidRPr="006F2314">
        <w:rPr>
          <w:i/>
          <w:color w:val="202124"/>
        </w:rPr>
        <w:t>вироби</w:t>
      </w:r>
      <w:proofErr w:type="spellEnd"/>
      <w:r w:rsidR="006F2314" w:rsidRPr="006F2314">
        <w:rPr>
          <w:i/>
          <w:color w:val="202124"/>
        </w:rPr>
        <w:t xml:space="preserve">. </w:t>
      </w:r>
      <w:proofErr w:type="spellStart"/>
      <w:r w:rsidR="006F2314" w:rsidRPr="006F2314">
        <w:rPr>
          <w:i/>
          <w:color w:val="202124"/>
        </w:rPr>
        <w:t>Позначення</w:t>
      </w:r>
      <w:proofErr w:type="spellEnd"/>
      <w:r w:rsidR="006F2314" w:rsidRPr="006F2314">
        <w:rPr>
          <w:i/>
          <w:color w:val="202124"/>
        </w:rPr>
        <w:t xml:space="preserve"> </w:t>
      </w:r>
      <w:proofErr w:type="spellStart"/>
      <w:r w:rsidR="006F2314" w:rsidRPr="006F2314">
        <w:rPr>
          <w:i/>
          <w:color w:val="202124"/>
        </w:rPr>
        <w:t>розмірів</w:t>
      </w:r>
      <w:proofErr w:type="spellEnd"/>
      <w:r w:rsidR="006F2314" w:rsidRPr="006F2314">
        <w:rPr>
          <w:i/>
          <w:color w:val="202124"/>
          <w:lang w:val="uk-UA"/>
        </w:rPr>
        <w:t>»</w:t>
      </w:r>
      <w:r w:rsidR="006F2314" w:rsidRPr="006F2314">
        <w:rPr>
          <w:i/>
          <w:color w:val="202124"/>
        </w:rPr>
        <w:t xml:space="preserve"> (ІSO 4418:1978, ІDT; ГОСТ ИСО 4418-2002, ІDT)</w:t>
      </w:r>
      <w:r w:rsidR="006F2314">
        <w:rPr>
          <w:i/>
          <w:color w:val="202124"/>
          <w:lang w:val="uk-UA"/>
        </w:rPr>
        <w:t>.</w:t>
      </w:r>
    </w:p>
    <w:p w14:paraId="389BF338" w14:textId="77777777" w:rsidR="00C63E30" w:rsidRPr="00B313E7" w:rsidRDefault="00C63E30" w:rsidP="00C63E30">
      <w:pPr>
        <w:ind w:left="786"/>
        <w:jc w:val="both"/>
        <w:rPr>
          <w:i/>
          <w:lang w:val="uk-UA"/>
        </w:rPr>
      </w:pPr>
    </w:p>
    <w:p w14:paraId="02A22944" w14:textId="6A29B2ED" w:rsidR="00D35A9F" w:rsidRPr="0041591C" w:rsidRDefault="00D35A9F" w:rsidP="0041591C">
      <w:pPr>
        <w:numPr>
          <w:ilvl w:val="0"/>
          <w:numId w:val="1"/>
        </w:numPr>
        <w:jc w:val="both"/>
        <w:rPr>
          <w:b/>
          <w:i/>
          <w:lang w:val="uk-UA"/>
        </w:rPr>
      </w:pPr>
      <w:r w:rsidRPr="00B313E7">
        <w:rPr>
          <w:b/>
          <w:i/>
          <w:lang w:val="uk-UA"/>
        </w:rPr>
        <w:t xml:space="preserve">Обґрунтування розміру бюджетного призначення: </w:t>
      </w:r>
      <w:r w:rsidR="00627BF9" w:rsidRPr="00B313E7">
        <w:rPr>
          <w:b/>
          <w:i/>
          <w:lang w:val="uk-UA"/>
        </w:rPr>
        <w:t xml:space="preserve">: </w:t>
      </w:r>
      <w:r w:rsidR="0041591C" w:rsidRPr="000E646A">
        <w:rPr>
          <w:i/>
          <w:lang w:val="uk-UA"/>
        </w:rPr>
        <w:t xml:space="preserve">розмір бюджетного призначення визначений відповідно рішення </w:t>
      </w:r>
      <w:r w:rsidR="0041591C">
        <w:rPr>
          <w:i/>
          <w:lang w:val="uk-UA"/>
        </w:rPr>
        <w:t xml:space="preserve">38 </w:t>
      </w:r>
      <w:r w:rsidR="0041591C" w:rsidRPr="00130914">
        <w:rPr>
          <w:i/>
          <w:color w:val="000000"/>
          <w:lang w:val="uk-UA"/>
        </w:rPr>
        <w:t xml:space="preserve">сесії </w:t>
      </w:r>
      <w:proofErr w:type="spellStart"/>
      <w:r w:rsidR="0041591C" w:rsidRPr="00130914">
        <w:rPr>
          <w:i/>
          <w:color w:val="000000"/>
          <w:lang w:val="uk-UA"/>
        </w:rPr>
        <w:t>Бучанської</w:t>
      </w:r>
      <w:proofErr w:type="spellEnd"/>
      <w:r w:rsidR="0041591C" w:rsidRPr="00130914">
        <w:rPr>
          <w:i/>
          <w:color w:val="000000"/>
          <w:lang w:val="uk-UA"/>
        </w:rPr>
        <w:t xml:space="preserve"> міської ради </w:t>
      </w:r>
      <w:r w:rsidR="0041591C" w:rsidRPr="00130914">
        <w:rPr>
          <w:i/>
          <w:lang w:val="en-US"/>
        </w:rPr>
        <w:t>V</w:t>
      </w:r>
      <w:r w:rsidR="0041591C" w:rsidRPr="00130914">
        <w:rPr>
          <w:i/>
          <w:color w:val="000000"/>
          <w:lang w:val="uk-UA"/>
        </w:rPr>
        <w:t xml:space="preserve">Ш скликання  від </w:t>
      </w:r>
      <w:r w:rsidR="0041591C">
        <w:rPr>
          <w:i/>
          <w:color w:val="000000"/>
          <w:lang w:val="uk-UA"/>
        </w:rPr>
        <w:t>22</w:t>
      </w:r>
      <w:r w:rsidR="0041591C" w:rsidRPr="00130914">
        <w:rPr>
          <w:i/>
          <w:color w:val="000000"/>
          <w:lang w:val="uk-UA"/>
        </w:rPr>
        <w:t>.</w:t>
      </w:r>
      <w:r w:rsidR="0041591C">
        <w:rPr>
          <w:i/>
          <w:color w:val="000000"/>
          <w:lang w:val="uk-UA"/>
        </w:rPr>
        <w:t>12</w:t>
      </w:r>
      <w:r w:rsidR="0041591C" w:rsidRPr="00130914">
        <w:rPr>
          <w:i/>
          <w:color w:val="000000"/>
          <w:lang w:val="uk-UA"/>
        </w:rPr>
        <w:t>.202</w:t>
      </w:r>
      <w:r w:rsidR="0041591C">
        <w:rPr>
          <w:i/>
          <w:color w:val="000000"/>
          <w:lang w:val="uk-UA"/>
        </w:rPr>
        <w:t>2</w:t>
      </w:r>
      <w:r w:rsidR="0041591C" w:rsidRPr="00130914">
        <w:rPr>
          <w:i/>
          <w:color w:val="000000"/>
          <w:lang w:val="uk-UA"/>
        </w:rPr>
        <w:t>р. №</w:t>
      </w:r>
      <w:r w:rsidR="0041591C">
        <w:rPr>
          <w:i/>
          <w:color w:val="000000"/>
          <w:lang w:val="uk-UA"/>
        </w:rPr>
        <w:t>3257</w:t>
      </w:r>
      <w:r w:rsidR="0041591C" w:rsidRPr="00130914">
        <w:rPr>
          <w:i/>
          <w:color w:val="000000"/>
          <w:lang w:val="uk-UA"/>
        </w:rPr>
        <w:t xml:space="preserve"> – </w:t>
      </w:r>
      <w:r w:rsidR="0041591C">
        <w:rPr>
          <w:i/>
          <w:color w:val="000000"/>
          <w:lang w:val="uk-UA"/>
        </w:rPr>
        <w:t>38</w:t>
      </w:r>
      <w:r w:rsidR="0041591C" w:rsidRPr="00130914">
        <w:rPr>
          <w:i/>
          <w:color w:val="000000"/>
          <w:lang w:val="uk-UA"/>
        </w:rPr>
        <w:t xml:space="preserve"> –</w:t>
      </w:r>
      <w:r w:rsidR="0041591C" w:rsidRPr="00130914">
        <w:rPr>
          <w:i/>
          <w:lang w:val="en-US"/>
        </w:rPr>
        <w:t>V</w:t>
      </w:r>
      <w:r w:rsidR="0041591C" w:rsidRPr="00130914">
        <w:rPr>
          <w:i/>
          <w:color w:val="000000"/>
          <w:lang w:val="uk-UA"/>
        </w:rPr>
        <w:t xml:space="preserve">Ш </w:t>
      </w:r>
      <w:r w:rsidR="0041591C">
        <w:rPr>
          <w:i/>
          <w:color w:val="000000"/>
          <w:lang w:val="uk-UA"/>
        </w:rPr>
        <w:t xml:space="preserve">«Про </w:t>
      </w:r>
      <w:r w:rsidR="0041591C" w:rsidRPr="00130914">
        <w:rPr>
          <w:i/>
          <w:color w:val="000000"/>
          <w:lang w:val="uk-UA"/>
        </w:rPr>
        <w:t xml:space="preserve"> </w:t>
      </w:r>
      <w:r w:rsidR="0041591C">
        <w:rPr>
          <w:i/>
          <w:color w:val="000000"/>
          <w:lang w:val="uk-UA"/>
        </w:rPr>
        <w:t xml:space="preserve">місцевий бюджет </w:t>
      </w:r>
      <w:proofErr w:type="spellStart"/>
      <w:r w:rsidR="0041591C">
        <w:rPr>
          <w:i/>
          <w:color w:val="000000"/>
          <w:lang w:val="uk-UA"/>
        </w:rPr>
        <w:t>Бучанської</w:t>
      </w:r>
      <w:proofErr w:type="spellEnd"/>
      <w:r w:rsidR="0041591C">
        <w:rPr>
          <w:i/>
          <w:color w:val="000000"/>
          <w:lang w:val="uk-UA"/>
        </w:rPr>
        <w:t xml:space="preserve"> міської  територіальної громади</w:t>
      </w:r>
      <w:r w:rsidR="0041591C">
        <w:rPr>
          <w:i/>
          <w:lang w:val="uk-UA"/>
        </w:rPr>
        <w:t xml:space="preserve"> на 2023</w:t>
      </w:r>
      <w:r w:rsidR="0041591C" w:rsidRPr="00130914">
        <w:rPr>
          <w:i/>
          <w:lang w:val="uk-UA"/>
        </w:rPr>
        <w:t xml:space="preserve"> рік»</w:t>
      </w:r>
      <w:r w:rsidR="0041591C">
        <w:rPr>
          <w:i/>
          <w:lang w:val="uk-UA"/>
        </w:rPr>
        <w:t xml:space="preserve">. </w:t>
      </w:r>
      <w:bookmarkStart w:id="0" w:name="_GoBack"/>
      <w:bookmarkEnd w:id="0"/>
    </w:p>
    <w:p w14:paraId="2215B7CC" w14:textId="77777777" w:rsidR="00D35A9F" w:rsidRPr="00B313E7" w:rsidRDefault="00D35A9F" w:rsidP="00D35A9F">
      <w:pPr>
        <w:jc w:val="both"/>
        <w:rPr>
          <w:i/>
          <w:lang w:val="uk-UA"/>
        </w:rPr>
      </w:pPr>
    </w:p>
    <w:p w14:paraId="3638D964" w14:textId="67230E79" w:rsidR="00D35A9F" w:rsidRPr="00B313E7" w:rsidRDefault="00D35A9F" w:rsidP="00D35A9F">
      <w:pPr>
        <w:numPr>
          <w:ilvl w:val="0"/>
          <w:numId w:val="1"/>
        </w:numPr>
        <w:jc w:val="both"/>
        <w:rPr>
          <w:i/>
          <w:lang w:val="uk-UA"/>
        </w:rPr>
      </w:pPr>
      <w:r w:rsidRPr="00B313E7">
        <w:rPr>
          <w:b/>
          <w:i/>
          <w:lang w:val="uk-UA"/>
        </w:rPr>
        <w:t>Очікувана вартість предмета закупівлі:</w:t>
      </w:r>
      <w:r w:rsidR="001418E9">
        <w:rPr>
          <w:i/>
          <w:lang w:val="uk-UA"/>
        </w:rPr>
        <w:t> 3</w:t>
      </w:r>
      <w:r w:rsidR="00A73E52">
        <w:rPr>
          <w:i/>
          <w:lang w:val="en-US"/>
        </w:rPr>
        <w:t>900</w:t>
      </w:r>
      <w:r w:rsidR="001418E9">
        <w:rPr>
          <w:i/>
          <w:lang w:val="uk-UA"/>
        </w:rPr>
        <w:t xml:space="preserve"> 000</w:t>
      </w:r>
      <w:r w:rsidR="00784DA0" w:rsidRPr="00627BF9">
        <w:rPr>
          <w:i/>
          <w:lang w:val="uk-UA"/>
        </w:rPr>
        <w:t>,</w:t>
      </w:r>
      <w:r w:rsidR="00627BF9" w:rsidRPr="00627BF9">
        <w:rPr>
          <w:i/>
          <w:lang w:val="uk-UA"/>
        </w:rPr>
        <w:t>00</w:t>
      </w:r>
      <w:r w:rsidRPr="00B313E7">
        <w:rPr>
          <w:i/>
          <w:lang w:val="uk-UA"/>
        </w:rPr>
        <w:t xml:space="preserve"> грн з ПДВ.</w:t>
      </w:r>
    </w:p>
    <w:p w14:paraId="3DF8985C" w14:textId="77777777" w:rsidR="00D35A9F" w:rsidRPr="00B313E7" w:rsidRDefault="00D35A9F" w:rsidP="00D35A9F">
      <w:pPr>
        <w:jc w:val="both"/>
        <w:rPr>
          <w:i/>
          <w:lang w:val="uk-UA"/>
        </w:rPr>
      </w:pPr>
    </w:p>
    <w:p w14:paraId="04F9E2C2" w14:textId="77777777" w:rsidR="00D35A9F" w:rsidRPr="00B313E7" w:rsidRDefault="00D35A9F" w:rsidP="00D35A9F">
      <w:pPr>
        <w:numPr>
          <w:ilvl w:val="0"/>
          <w:numId w:val="1"/>
        </w:numPr>
        <w:jc w:val="both"/>
        <w:rPr>
          <w:b/>
          <w:i/>
          <w:lang w:val="uk-UA"/>
        </w:rPr>
      </w:pPr>
      <w:r w:rsidRPr="00B313E7">
        <w:rPr>
          <w:b/>
          <w:i/>
          <w:lang w:val="uk-UA"/>
        </w:rPr>
        <w:t>Обґрунтування очікуваної вартості предмета закупівлі:</w:t>
      </w:r>
    </w:p>
    <w:p w14:paraId="017CDE15" w14:textId="08996EC5" w:rsidR="00D35A9F" w:rsidRPr="00B313E7" w:rsidRDefault="00D35A9F" w:rsidP="00D35A9F">
      <w:pPr>
        <w:jc w:val="both"/>
        <w:rPr>
          <w:i/>
          <w:lang w:val="uk-UA"/>
        </w:rPr>
      </w:pPr>
      <w:r w:rsidRPr="00B313E7">
        <w:rPr>
          <w:i/>
          <w:lang w:val="uk-UA"/>
        </w:rPr>
        <w:t xml:space="preserve">Визначено відповідно до Методики визначення очікуваної вартості предмета закупівлі </w:t>
      </w:r>
      <w:proofErr w:type="spellStart"/>
      <w:r w:rsidR="001418E9">
        <w:rPr>
          <w:i/>
          <w:lang w:val="uk-UA"/>
        </w:rPr>
        <w:t>Бучанської</w:t>
      </w:r>
      <w:proofErr w:type="spellEnd"/>
      <w:r w:rsidR="001418E9">
        <w:rPr>
          <w:i/>
          <w:lang w:val="uk-UA"/>
        </w:rPr>
        <w:t xml:space="preserve"> мі</w:t>
      </w:r>
      <w:r w:rsidR="00784DA0" w:rsidRPr="00B313E7">
        <w:rPr>
          <w:i/>
          <w:lang w:val="uk-UA"/>
        </w:rPr>
        <w:t>ської ради</w:t>
      </w:r>
      <w:r w:rsidRPr="00B313E7">
        <w:rPr>
          <w:i/>
          <w:lang w:val="uk-UA"/>
        </w:rPr>
        <w:t xml:space="preserve">, затвердженої </w:t>
      </w:r>
      <w:r w:rsidR="00784DA0" w:rsidRPr="00B313E7">
        <w:rPr>
          <w:i/>
          <w:lang w:val="uk-UA"/>
        </w:rPr>
        <w:t xml:space="preserve">розпорядженням Бучанської міської ради </w:t>
      </w:r>
      <w:r w:rsidRPr="00B313E7">
        <w:rPr>
          <w:i/>
          <w:lang w:val="uk-UA"/>
        </w:rPr>
        <w:t xml:space="preserve"> від </w:t>
      </w:r>
      <w:r w:rsidR="00784DA0" w:rsidRPr="00B313E7">
        <w:rPr>
          <w:i/>
          <w:lang w:val="uk-UA"/>
        </w:rPr>
        <w:t>04</w:t>
      </w:r>
      <w:r w:rsidRPr="00B313E7">
        <w:rPr>
          <w:i/>
          <w:lang w:val="uk-UA"/>
        </w:rPr>
        <w:t>.0</w:t>
      </w:r>
      <w:r w:rsidR="00784DA0" w:rsidRPr="00B313E7">
        <w:rPr>
          <w:i/>
          <w:lang w:val="uk-UA"/>
        </w:rPr>
        <w:t>1</w:t>
      </w:r>
      <w:r w:rsidRPr="00B313E7">
        <w:rPr>
          <w:i/>
          <w:lang w:val="uk-UA"/>
        </w:rPr>
        <w:t>.202</w:t>
      </w:r>
      <w:r w:rsidR="00784DA0" w:rsidRPr="00B313E7">
        <w:rPr>
          <w:i/>
          <w:lang w:val="uk-UA"/>
        </w:rPr>
        <w:t>1</w:t>
      </w:r>
      <w:r w:rsidRPr="00B313E7">
        <w:rPr>
          <w:i/>
          <w:lang w:val="uk-UA"/>
        </w:rPr>
        <w:t xml:space="preserve"> № 1 (далі — Методика).</w:t>
      </w:r>
    </w:p>
    <w:p w14:paraId="2E60888C" w14:textId="77777777" w:rsidR="00D35A9F" w:rsidRPr="00B313E7" w:rsidRDefault="00D35A9F" w:rsidP="00D35A9F">
      <w:pPr>
        <w:jc w:val="both"/>
        <w:rPr>
          <w:i/>
          <w:lang w:val="uk-UA"/>
        </w:rPr>
      </w:pPr>
    </w:p>
    <w:p w14:paraId="48633030" w14:textId="27980ABF" w:rsidR="00D35A9F" w:rsidRPr="00B313E7" w:rsidRDefault="00D35A9F" w:rsidP="00D35A9F">
      <w:pPr>
        <w:jc w:val="both"/>
        <w:rPr>
          <w:i/>
          <w:lang w:val="uk-UA"/>
        </w:rPr>
      </w:pPr>
      <w:r w:rsidRPr="00B313E7">
        <w:rPr>
          <w:i/>
          <w:lang w:val="uk-UA"/>
        </w:rPr>
        <w:t>Метод, застосований для розрахунку відповідно до Методики: Розра</w:t>
      </w:r>
      <w:r w:rsidR="00784DA0" w:rsidRPr="00B313E7">
        <w:rPr>
          <w:i/>
          <w:lang w:val="uk-UA"/>
        </w:rPr>
        <w:t xml:space="preserve">хунок очікуваної вартості </w:t>
      </w:r>
      <w:r w:rsidRPr="00B313E7">
        <w:rPr>
          <w:i/>
          <w:lang w:val="uk-UA"/>
        </w:rPr>
        <w:t xml:space="preserve"> </w:t>
      </w:r>
      <w:r w:rsidR="00784DA0" w:rsidRPr="00B313E7">
        <w:rPr>
          <w:i/>
          <w:lang w:val="uk-UA"/>
        </w:rPr>
        <w:t>на підставі</w:t>
      </w:r>
      <w:r w:rsidR="001D1F9F" w:rsidRPr="00B313E7">
        <w:rPr>
          <w:i/>
          <w:lang w:val="uk-UA"/>
        </w:rPr>
        <w:t xml:space="preserve"> </w:t>
      </w:r>
      <w:r w:rsidR="005B020C">
        <w:rPr>
          <w:i/>
          <w:lang w:val="uk-UA"/>
        </w:rPr>
        <w:t>мептода порівняння ринкових цін</w:t>
      </w:r>
      <w:r w:rsidR="001D1F9F" w:rsidRPr="00B313E7">
        <w:rPr>
          <w:i/>
          <w:lang w:val="uk-UA"/>
        </w:rPr>
        <w:t>.</w:t>
      </w:r>
      <w:r w:rsidR="00784DA0" w:rsidRPr="00B313E7">
        <w:rPr>
          <w:i/>
          <w:lang w:val="uk-UA"/>
        </w:rPr>
        <w:t xml:space="preserve"> </w:t>
      </w:r>
    </w:p>
    <w:p w14:paraId="203C71CD" w14:textId="77777777" w:rsidR="00D35A9F" w:rsidRPr="00B313E7" w:rsidRDefault="00D35A9F" w:rsidP="00D35A9F">
      <w:pPr>
        <w:jc w:val="both"/>
        <w:rPr>
          <w:i/>
          <w:lang w:val="uk-UA"/>
        </w:rPr>
      </w:pPr>
    </w:p>
    <w:p w14:paraId="2B83DF63" w14:textId="52AB0B89" w:rsidR="00D35A9F" w:rsidRPr="00B313E7" w:rsidRDefault="00D35A9F" w:rsidP="00D35A9F">
      <w:pPr>
        <w:jc w:val="both"/>
        <w:rPr>
          <w:i/>
          <w:lang w:val="uk-UA"/>
        </w:rPr>
      </w:pPr>
      <w:r w:rsidRPr="00B313E7">
        <w:rPr>
          <w:i/>
          <w:lang w:val="uk-UA"/>
        </w:rPr>
        <w:t>Відповідно до Методики:</w:t>
      </w:r>
    </w:p>
    <w:p w14:paraId="7F85FFDF" w14:textId="77777777" w:rsidR="005B020C" w:rsidRPr="00A63360" w:rsidRDefault="005B020C" w:rsidP="005B020C">
      <w:pPr>
        <w:jc w:val="center"/>
        <w:rPr>
          <w:b/>
          <w:color w:val="000000"/>
          <w:shd w:val="clear" w:color="auto" w:fill="FFFFFF"/>
          <w:lang w:val="uk-UA"/>
        </w:rPr>
      </w:pPr>
      <w:r w:rsidRPr="00A63360">
        <w:rPr>
          <w:b/>
          <w:color w:val="000000"/>
          <w:shd w:val="clear" w:color="auto" w:fill="FFFFFF"/>
          <w:lang w:val="uk-UA"/>
        </w:rPr>
        <w:t>Цод</w:t>
      </w:r>
      <w:r w:rsidRPr="00A63360">
        <w:rPr>
          <w:b/>
          <w:color w:val="000000"/>
          <w:shd w:val="clear" w:color="auto" w:fill="FFFFFF"/>
        </w:rPr>
        <w:t> </w:t>
      </w:r>
      <w:r w:rsidRPr="00A63360">
        <w:rPr>
          <w:b/>
          <w:color w:val="000000"/>
          <w:shd w:val="clear" w:color="auto" w:fill="FFFFFF"/>
          <w:lang w:val="uk-UA"/>
        </w:rPr>
        <w:t>= (Ц1</w:t>
      </w:r>
      <w:r w:rsidRPr="00A63360">
        <w:rPr>
          <w:b/>
          <w:color w:val="000000"/>
          <w:shd w:val="clear" w:color="auto" w:fill="FFFFFF"/>
        </w:rPr>
        <w:t> </w:t>
      </w:r>
      <w:r w:rsidRPr="00A63360">
        <w:rPr>
          <w:b/>
          <w:color w:val="000000"/>
          <w:shd w:val="clear" w:color="auto" w:fill="FFFFFF"/>
          <w:lang w:val="uk-UA"/>
        </w:rPr>
        <w:t>+ … + Цк)/К</w:t>
      </w:r>
    </w:p>
    <w:p w14:paraId="52B61136" w14:textId="77777777" w:rsidR="005B020C" w:rsidRPr="005B020C" w:rsidRDefault="005B020C" w:rsidP="005B020C">
      <w:pPr>
        <w:rPr>
          <w:i/>
          <w:color w:val="000000"/>
          <w:shd w:val="clear" w:color="auto" w:fill="FFFFFF"/>
          <w:lang w:val="uk-UA"/>
        </w:rPr>
      </w:pPr>
      <w:r w:rsidRPr="005B020C">
        <w:rPr>
          <w:i/>
          <w:color w:val="000000"/>
          <w:shd w:val="clear" w:color="auto" w:fill="FFFFFF"/>
          <w:lang w:val="uk-UA"/>
        </w:rPr>
        <w:t xml:space="preserve">де: </w:t>
      </w:r>
    </w:p>
    <w:p w14:paraId="2DBF208E" w14:textId="77777777" w:rsidR="005B020C" w:rsidRPr="005B020C" w:rsidRDefault="005B020C" w:rsidP="005B020C">
      <w:pPr>
        <w:rPr>
          <w:i/>
          <w:color w:val="000000"/>
          <w:shd w:val="clear" w:color="auto" w:fill="FFFFFF"/>
          <w:lang w:val="uk-UA"/>
        </w:rPr>
      </w:pPr>
      <w:r w:rsidRPr="005B020C">
        <w:rPr>
          <w:i/>
          <w:color w:val="000000"/>
          <w:shd w:val="clear" w:color="auto" w:fill="FFFFFF"/>
          <w:lang w:val="uk-UA"/>
        </w:rPr>
        <w:t>Цод</w:t>
      </w:r>
      <w:r w:rsidRPr="005B020C">
        <w:rPr>
          <w:i/>
          <w:color w:val="000000"/>
          <w:shd w:val="clear" w:color="auto" w:fill="FFFFFF"/>
        </w:rPr>
        <w:t> </w:t>
      </w:r>
      <w:r w:rsidRPr="005B020C">
        <w:rPr>
          <w:i/>
          <w:color w:val="000000"/>
          <w:shd w:val="clear" w:color="auto" w:fill="FFFFFF"/>
          <w:lang w:val="uk-UA"/>
        </w:rPr>
        <w:t>– очікувана ціна за одиницю товару;</w:t>
      </w:r>
    </w:p>
    <w:p w14:paraId="1850BC8F" w14:textId="43A67FD9" w:rsidR="005B020C" w:rsidRPr="005B020C" w:rsidRDefault="005B020C" w:rsidP="005B020C">
      <w:pPr>
        <w:rPr>
          <w:i/>
          <w:color w:val="000000"/>
          <w:shd w:val="clear" w:color="auto" w:fill="FFFFFF"/>
          <w:lang w:val="uk-UA"/>
        </w:rPr>
      </w:pPr>
      <w:r w:rsidRPr="005B020C">
        <w:rPr>
          <w:i/>
          <w:color w:val="000000"/>
          <w:shd w:val="clear" w:color="auto" w:fill="FFFFFF"/>
          <w:lang w:val="uk-UA"/>
        </w:rPr>
        <w:t xml:space="preserve"> Ц1, Цк</w:t>
      </w:r>
      <w:r w:rsidRPr="005B020C">
        <w:rPr>
          <w:i/>
          <w:color w:val="000000"/>
          <w:shd w:val="clear" w:color="auto" w:fill="FFFFFF"/>
        </w:rPr>
        <w:t> </w:t>
      </w:r>
      <w:r w:rsidRPr="005B020C">
        <w:rPr>
          <w:i/>
          <w:color w:val="000000"/>
          <w:shd w:val="clear" w:color="auto" w:fill="FFFFFF"/>
          <w:lang w:val="uk-UA"/>
        </w:rPr>
        <w:t xml:space="preserve">– ціни отримані </w:t>
      </w:r>
      <w:r w:rsidR="001418E9">
        <w:rPr>
          <w:i/>
          <w:color w:val="000000"/>
          <w:shd w:val="clear" w:color="auto" w:fill="FFFFFF"/>
          <w:lang w:val="uk-UA"/>
        </w:rPr>
        <w:t>від запиту цінових пропозицій</w:t>
      </w:r>
      <w:r w:rsidRPr="005B020C">
        <w:rPr>
          <w:i/>
          <w:color w:val="000000"/>
          <w:shd w:val="clear" w:color="auto" w:fill="FFFFFF"/>
          <w:lang w:val="uk-UA"/>
        </w:rPr>
        <w:t xml:space="preserve">; </w:t>
      </w:r>
    </w:p>
    <w:p w14:paraId="6C5E6CAC" w14:textId="1AABD549" w:rsidR="005B020C" w:rsidRPr="005B020C" w:rsidRDefault="001418E9" w:rsidP="005B020C">
      <w:pPr>
        <w:rPr>
          <w:i/>
          <w:color w:val="000000"/>
          <w:shd w:val="clear" w:color="auto" w:fill="FFFFFF"/>
          <w:lang w:val="uk-UA"/>
        </w:rPr>
      </w:pPr>
      <w:r>
        <w:rPr>
          <w:i/>
          <w:color w:val="000000"/>
          <w:shd w:val="clear" w:color="auto" w:fill="FFFFFF"/>
          <w:lang w:val="uk-UA"/>
        </w:rPr>
        <w:t xml:space="preserve">К – кількість цін отриманих </w:t>
      </w:r>
      <w:r w:rsidR="005B020C" w:rsidRPr="005B020C">
        <w:rPr>
          <w:i/>
          <w:color w:val="000000"/>
          <w:shd w:val="clear" w:color="auto" w:fill="FFFFFF"/>
          <w:lang w:val="uk-UA"/>
        </w:rPr>
        <w:t xml:space="preserve"> </w:t>
      </w:r>
      <w:r>
        <w:rPr>
          <w:i/>
          <w:color w:val="000000"/>
          <w:shd w:val="clear" w:color="auto" w:fill="FFFFFF"/>
          <w:lang w:val="uk-UA"/>
        </w:rPr>
        <w:t xml:space="preserve">в складі цінових </w:t>
      </w:r>
      <w:proofErr w:type="spellStart"/>
      <w:r>
        <w:rPr>
          <w:i/>
          <w:color w:val="000000"/>
          <w:shd w:val="clear" w:color="auto" w:fill="FFFFFF"/>
          <w:lang w:val="uk-UA"/>
        </w:rPr>
        <w:t>прропозицій</w:t>
      </w:r>
      <w:proofErr w:type="spellEnd"/>
      <w:r w:rsidR="005B020C" w:rsidRPr="005B020C">
        <w:rPr>
          <w:i/>
          <w:color w:val="000000"/>
          <w:shd w:val="clear" w:color="auto" w:fill="FFFFFF"/>
          <w:lang w:val="uk-UA"/>
        </w:rPr>
        <w:t>.</w:t>
      </w:r>
    </w:p>
    <w:p w14:paraId="3B18FB3A" w14:textId="77777777" w:rsidR="00BE718D" w:rsidRDefault="00BE718D" w:rsidP="00D35A9F">
      <w:pPr>
        <w:jc w:val="both"/>
        <w:rPr>
          <w:lang w:val="uk-UA" w:eastAsia="ar-SA"/>
        </w:rPr>
      </w:pPr>
    </w:p>
    <w:p w14:paraId="7AE17B85" w14:textId="77777777" w:rsidR="0041591C" w:rsidRDefault="001418E9" w:rsidP="001418E9">
      <w:pPr>
        <w:jc w:val="both"/>
        <w:rPr>
          <w:i/>
          <w:lang w:val="uk-UA" w:eastAsia="ar-SA"/>
        </w:rPr>
      </w:pPr>
      <w:r w:rsidRPr="001418E9">
        <w:rPr>
          <w:i/>
          <w:lang w:val="uk-UA" w:eastAsia="ar-SA"/>
        </w:rPr>
        <w:lastRenderedPageBreak/>
        <w:t xml:space="preserve">Комерційна пропозиція від </w:t>
      </w:r>
      <w:r w:rsidR="00DB4220" w:rsidRPr="00DB4220">
        <w:rPr>
          <w:i/>
          <w:lang w:val="uk-UA" w:eastAsia="ar-SA"/>
        </w:rPr>
        <w:t xml:space="preserve">ФОП </w:t>
      </w:r>
      <w:r w:rsidR="0041591C">
        <w:rPr>
          <w:i/>
          <w:lang w:val="uk-UA" w:eastAsia="ar-SA"/>
        </w:rPr>
        <w:t>«</w:t>
      </w:r>
      <w:proofErr w:type="spellStart"/>
      <w:r w:rsidR="0041591C">
        <w:rPr>
          <w:i/>
          <w:lang w:val="uk-UA" w:eastAsia="ar-SA"/>
        </w:rPr>
        <w:t>Блєднов</w:t>
      </w:r>
      <w:proofErr w:type="spellEnd"/>
      <w:r w:rsidR="0041591C">
        <w:rPr>
          <w:i/>
          <w:lang w:val="uk-UA" w:eastAsia="ar-SA"/>
        </w:rPr>
        <w:t xml:space="preserve"> Олексій Сергійович»;</w:t>
      </w:r>
    </w:p>
    <w:p w14:paraId="76032F92" w14:textId="42DFFEE1" w:rsidR="001418E9" w:rsidRPr="001418E9" w:rsidRDefault="001418E9" w:rsidP="001418E9">
      <w:pPr>
        <w:jc w:val="both"/>
        <w:rPr>
          <w:i/>
          <w:lang w:val="uk-UA"/>
        </w:rPr>
      </w:pPr>
      <w:proofErr w:type="spellStart"/>
      <w:r w:rsidRPr="001418E9">
        <w:rPr>
          <w:i/>
          <w:lang w:val="uk-UA"/>
        </w:rPr>
        <w:t>Комерціійна</w:t>
      </w:r>
      <w:proofErr w:type="spellEnd"/>
      <w:r w:rsidRPr="001418E9">
        <w:rPr>
          <w:i/>
          <w:lang w:val="uk-UA"/>
        </w:rPr>
        <w:t xml:space="preserve"> пропозиція від </w:t>
      </w:r>
      <w:r w:rsidR="0041591C">
        <w:rPr>
          <w:i/>
          <w:lang w:val="uk-UA"/>
        </w:rPr>
        <w:t>Ф</w:t>
      </w:r>
      <w:r w:rsidRPr="001418E9">
        <w:rPr>
          <w:i/>
          <w:lang w:val="uk-UA"/>
        </w:rPr>
        <w:t>О</w:t>
      </w:r>
      <w:r w:rsidR="0041591C">
        <w:rPr>
          <w:i/>
          <w:lang w:val="uk-UA"/>
        </w:rPr>
        <w:t>П</w:t>
      </w:r>
      <w:r w:rsidRPr="001418E9">
        <w:rPr>
          <w:i/>
          <w:lang w:val="uk-UA"/>
        </w:rPr>
        <w:t xml:space="preserve"> «</w:t>
      </w:r>
      <w:proofErr w:type="spellStart"/>
      <w:r w:rsidR="0041591C">
        <w:rPr>
          <w:i/>
          <w:lang w:val="uk-UA"/>
        </w:rPr>
        <w:t>Калашник</w:t>
      </w:r>
      <w:proofErr w:type="spellEnd"/>
      <w:r w:rsidR="0041591C">
        <w:rPr>
          <w:i/>
          <w:lang w:val="uk-UA"/>
        </w:rPr>
        <w:t xml:space="preserve"> Оксана Володимирівна»;</w:t>
      </w:r>
    </w:p>
    <w:p w14:paraId="332A9096" w14:textId="5F8F2B4B" w:rsidR="001418E9" w:rsidRPr="001418E9" w:rsidRDefault="001418E9" w:rsidP="001418E9">
      <w:pPr>
        <w:jc w:val="both"/>
        <w:rPr>
          <w:i/>
          <w:lang w:val="uk-UA"/>
        </w:rPr>
      </w:pPr>
      <w:r w:rsidRPr="001418E9">
        <w:rPr>
          <w:i/>
          <w:lang w:val="uk-UA"/>
        </w:rPr>
        <w:t>Комерційна пропозиція від ТОВ «</w:t>
      </w:r>
      <w:r w:rsidR="0041591C">
        <w:rPr>
          <w:i/>
          <w:lang w:val="uk-UA"/>
        </w:rPr>
        <w:t>Головна мануфактура</w:t>
      </w:r>
      <w:r w:rsidRPr="001418E9">
        <w:rPr>
          <w:i/>
          <w:lang w:val="uk-UA"/>
        </w:rPr>
        <w:t>»</w:t>
      </w:r>
      <w:r w:rsidR="0041591C">
        <w:rPr>
          <w:i/>
          <w:lang w:val="uk-UA"/>
        </w:rPr>
        <w:t>.</w:t>
      </w:r>
    </w:p>
    <w:p w14:paraId="02F98E28" w14:textId="77777777" w:rsidR="001418E9" w:rsidRPr="00C63E30" w:rsidRDefault="001418E9" w:rsidP="001418E9">
      <w:pPr>
        <w:jc w:val="both"/>
        <w:rPr>
          <w:lang w:val="uk-UA" w:eastAsia="ar-SA"/>
        </w:rPr>
      </w:pPr>
    </w:p>
    <w:p w14:paraId="3BBFF2E1" w14:textId="77777777" w:rsidR="00C63E30" w:rsidRPr="00C63E30" w:rsidRDefault="00C63E30" w:rsidP="00D35A9F">
      <w:pPr>
        <w:jc w:val="both"/>
        <w:rPr>
          <w:sz w:val="22"/>
          <w:szCs w:val="22"/>
        </w:rPr>
      </w:pPr>
    </w:p>
    <w:sectPr w:rsidR="00C63E30" w:rsidRPr="00C63E3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DFD"/>
    <w:rsid w:val="001418E9"/>
    <w:rsid w:val="001D1F9F"/>
    <w:rsid w:val="002D79E1"/>
    <w:rsid w:val="0030782F"/>
    <w:rsid w:val="00414530"/>
    <w:rsid w:val="0041591C"/>
    <w:rsid w:val="004C3080"/>
    <w:rsid w:val="005B020C"/>
    <w:rsid w:val="005F4A5C"/>
    <w:rsid w:val="00627BF9"/>
    <w:rsid w:val="006A3DFD"/>
    <w:rsid w:val="006D2A97"/>
    <w:rsid w:val="006F2314"/>
    <w:rsid w:val="00784DA0"/>
    <w:rsid w:val="00932821"/>
    <w:rsid w:val="00A503E2"/>
    <w:rsid w:val="00A73E52"/>
    <w:rsid w:val="00B313E7"/>
    <w:rsid w:val="00BE718D"/>
    <w:rsid w:val="00C05059"/>
    <w:rsid w:val="00C63E30"/>
    <w:rsid w:val="00D35A9F"/>
    <w:rsid w:val="00DB4220"/>
    <w:rsid w:val="00F40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64843"/>
  <w15:docId w15:val="{6EAA62BD-4E2F-4BAA-8E31-1B13C604A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5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0505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505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05059"/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character" w:styleId="a4">
    <w:name w:val="Hyperlink"/>
    <w:basedOn w:val="a0"/>
    <w:uiPriority w:val="99"/>
    <w:unhideWhenUsed/>
    <w:rsid w:val="00C63E3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17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1871</Words>
  <Characters>1067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userua12</dc:creator>
  <cp:lastModifiedBy>User</cp:lastModifiedBy>
  <cp:revision>2</cp:revision>
  <dcterms:created xsi:type="dcterms:W3CDTF">2023-05-17T11:35:00Z</dcterms:created>
  <dcterms:modified xsi:type="dcterms:W3CDTF">2023-05-17T11:35:00Z</dcterms:modified>
</cp:coreProperties>
</file>