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0C43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(позачергове засідання)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3B59EA">
              <w:rPr>
                <w:rFonts w:eastAsia="Calibri"/>
                <w:bCs/>
                <w:sz w:val="28"/>
                <w:szCs w:val="28"/>
                <w:lang w:eastAsia="en-US"/>
              </w:rPr>
              <w:t>28.02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B0C4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112</w:t>
            </w:r>
            <w:bookmarkStart w:id="0" w:name="_GoBack"/>
            <w:bookmarkEnd w:id="0"/>
          </w:p>
        </w:tc>
      </w:tr>
    </w:tbl>
    <w:p w:rsidR="004B7295" w:rsidRPr="003B59EA" w:rsidRDefault="004B7295" w:rsidP="00A14417">
      <w:pPr>
        <w:spacing w:line="360" w:lineRule="auto"/>
        <w:jc w:val="center"/>
        <w:rPr>
          <w:b/>
          <w:bCs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1D1F89" w:rsidRDefault="004B7295" w:rsidP="001D1F89">
      <w:pPr>
        <w:pStyle w:val="10"/>
        <w:ind w:left="1701" w:hanging="1701"/>
        <w:jc w:val="both"/>
        <w:rPr>
          <w:sz w:val="28"/>
          <w:szCs w:val="28"/>
        </w:rPr>
      </w:pPr>
      <w:r w:rsidRPr="003B59EA">
        <w:rPr>
          <w:lang w:val="uk-UA"/>
        </w:rPr>
        <w:tab/>
      </w:r>
    </w:p>
    <w:p w:rsidR="004B7295" w:rsidRPr="003B59EA" w:rsidRDefault="001D1F89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D1F89">
        <w:rPr>
          <w:rFonts w:ascii="Times New Roman" w:hAnsi="Times New Roman"/>
          <w:bCs/>
          <w:sz w:val="28"/>
          <w:szCs w:val="28"/>
          <w:lang w:val="uk-UA"/>
        </w:rPr>
        <w:t>Враховуючи звернення КП «</w:t>
      </w:r>
      <w:proofErr w:type="spellStart"/>
      <w:r w:rsidRPr="001D1F89">
        <w:rPr>
          <w:rFonts w:ascii="Times New Roman" w:hAnsi="Times New Roman"/>
          <w:bCs/>
          <w:sz w:val="28"/>
          <w:szCs w:val="28"/>
          <w:lang w:val="uk-UA"/>
        </w:rPr>
        <w:t>Бучасервіс</w:t>
      </w:r>
      <w:proofErr w:type="spellEnd"/>
      <w:r w:rsidRPr="001D1F89">
        <w:rPr>
          <w:rFonts w:ascii="Times New Roman" w:hAnsi="Times New Roman"/>
          <w:bCs/>
          <w:sz w:val="28"/>
          <w:szCs w:val="28"/>
          <w:lang w:val="uk-UA"/>
        </w:rPr>
        <w:t>» щодо відшкодування підприємству понесених витрат на роботу холодильних установок за рахунок резерву паливно-мастильних матеріалів, на виконання рішення позачергового засідання комісії з питань техногенно-екологічної безпеки та надзвичайних ситуацій від 16.01.2023 протокол № 1, 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для відшкодування раніше понесених витрат на роботу холодильних установок, в яких зберігались тіла знайдені в братських могилах після </w:t>
      </w:r>
      <w:proofErr w:type="spellStart"/>
      <w:r w:rsidRPr="001D1F89">
        <w:rPr>
          <w:sz w:val="28"/>
          <w:szCs w:val="28"/>
        </w:rPr>
        <w:t>деокупації</w:t>
      </w:r>
      <w:proofErr w:type="spellEnd"/>
      <w:r w:rsidRPr="001D1F89">
        <w:rPr>
          <w:sz w:val="28"/>
          <w:szCs w:val="28"/>
        </w:rPr>
        <w:t xml:space="preserve"> населених пунктів Бучанської територіальної громади,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>изельне пальне в кількості 12500 літрів на суму 662 500,00 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актом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</w:t>
            </w:r>
            <w:r w:rsidRPr="007732D8">
              <w:rPr>
                <w:rFonts w:eastAsia="Calibri"/>
                <w:sz w:val="28"/>
                <w:szCs w:val="22"/>
                <w:lang w:eastAsia="uk-UA"/>
              </w:rPr>
              <w:t>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D1F89" w:rsidRPr="003B59EA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28.02.2023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3B59EA">
              <w:rPr>
                <w:rFonts w:eastAsia="Calibri"/>
                <w:sz w:val="28"/>
                <w:szCs w:val="22"/>
                <w:lang w:eastAsia="uk-UA"/>
              </w:rPr>
              <w:t>28.02.2023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136263" w:rsidRPr="003B59EA" w:rsidRDefault="004B7295" w:rsidP="0076743E">
      <w:pPr>
        <w:rPr>
          <w:b/>
        </w:rPr>
      </w:pPr>
      <w:r w:rsidRPr="003B59EA">
        <w:rPr>
          <w:b/>
        </w:rPr>
        <w:t xml:space="preserve">                                                        </w:t>
      </w:r>
    </w:p>
    <w:p w:rsidR="004B7295" w:rsidRPr="003B59EA" w:rsidRDefault="004B7295" w:rsidP="004B7295">
      <w:pPr>
        <w:rPr>
          <w:b/>
        </w:rPr>
      </w:pPr>
    </w:p>
    <w:sectPr w:rsidR="004B7295" w:rsidRPr="003B59EA" w:rsidSect="0067662C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11589D48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122D3E"/>
    <w:rsid w:val="00136263"/>
    <w:rsid w:val="00167C46"/>
    <w:rsid w:val="00191286"/>
    <w:rsid w:val="001D1F89"/>
    <w:rsid w:val="001F3B53"/>
    <w:rsid w:val="00225325"/>
    <w:rsid w:val="00241C36"/>
    <w:rsid w:val="00255606"/>
    <w:rsid w:val="002B09DE"/>
    <w:rsid w:val="00302128"/>
    <w:rsid w:val="00344CDB"/>
    <w:rsid w:val="00372DB5"/>
    <w:rsid w:val="003A1D3B"/>
    <w:rsid w:val="003B59EA"/>
    <w:rsid w:val="003D283D"/>
    <w:rsid w:val="004A0474"/>
    <w:rsid w:val="004A4916"/>
    <w:rsid w:val="004B7295"/>
    <w:rsid w:val="004C2A71"/>
    <w:rsid w:val="00550CF2"/>
    <w:rsid w:val="00586295"/>
    <w:rsid w:val="005C59F0"/>
    <w:rsid w:val="0067662C"/>
    <w:rsid w:val="0076743E"/>
    <w:rsid w:val="007732D8"/>
    <w:rsid w:val="007D3208"/>
    <w:rsid w:val="00892D8A"/>
    <w:rsid w:val="008A30C0"/>
    <w:rsid w:val="009E3D0C"/>
    <w:rsid w:val="009E6C7A"/>
    <w:rsid w:val="00A14417"/>
    <w:rsid w:val="00AB0C43"/>
    <w:rsid w:val="00AB46EF"/>
    <w:rsid w:val="00B967F3"/>
    <w:rsid w:val="00BC55C8"/>
    <w:rsid w:val="00BE0E3F"/>
    <w:rsid w:val="00C556EB"/>
    <w:rsid w:val="00C63DC2"/>
    <w:rsid w:val="00CF2D94"/>
    <w:rsid w:val="00D34F93"/>
    <w:rsid w:val="00E01041"/>
    <w:rsid w:val="00E14E3F"/>
    <w:rsid w:val="00E726EE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6975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2023-03-02T09:17:00Z</cp:lastPrinted>
  <dcterms:created xsi:type="dcterms:W3CDTF">2023-03-13T08:48:00Z</dcterms:created>
  <dcterms:modified xsi:type="dcterms:W3CDTF">2023-03-13T08:48:00Z</dcterms:modified>
</cp:coreProperties>
</file>