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1F" w:rsidRDefault="0044491F" w:rsidP="004449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44491F" w:rsidRDefault="0044491F" w:rsidP="0044491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 w:rsidR="006D7EAE">
        <w:rPr>
          <w:rFonts w:ascii="Times New Roman" w:hAnsi="Times New Roman"/>
          <w:b/>
          <w:bCs/>
          <w:sz w:val="24"/>
          <w:szCs w:val="24"/>
          <w:lang w:val="uk-UA"/>
        </w:rPr>
        <w:t>затвердження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ставок орендної плати за земельні ділянки на території </w:t>
      </w:r>
      <w:r w:rsidR="006D7EAE">
        <w:rPr>
          <w:rFonts w:ascii="Times New Roman" w:hAnsi="Times New Roman"/>
          <w:b/>
          <w:bCs/>
          <w:sz w:val="24"/>
          <w:szCs w:val="24"/>
          <w:lang w:val="uk-UA"/>
        </w:rPr>
        <w:t>Блиставицького, Гаврилівського, Луб</w:t>
      </w:r>
      <w:r w:rsidR="006D7EAE" w:rsidRPr="006D7EAE">
        <w:rPr>
          <w:rFonts w:ascii="Times New Roman" w:hAnsi="Times New Roman"/>
          <w:b/>
          <w:bCs/>
          <w:sz w:val="24"/>
          <w:szCs w:val="24"/>
          <w:lang w:val="uk-UA"/>
        </w:rPr>
        <w:t>’</w:t>
      </w:r>
      <w:r w:rsidR="006D7EAE">
        <w:rPr>
          <w:rFonts w:ascii="Times New Roman" w:hAnsi="Times New Roman"/>
          <w:b/>
          <w:bCs/>
          <w:sz w:val="24"/>
          <w:szCs w:val="24"/>
          <w:lang w:val="uk-UA"/>
        </w:rPr>
        <w:t>янського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старостинських округів</w:t>
      </w:r>
      <w:r w:rsidR="006D7EAE">
        <w:rPr>
          <w:rFonts w:ascii="Times New Roman" w:hAnsi="Times New Roman"/>
          <w:b/>
          <w:bCs/>
          <w:sz w:val="24"/>
          <w:szCs w:val="24"/>
          <w:lang w:val="uk-UA"/>
        </w:rPr>
        <w:t xml:space="preserve"> у новій редакції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44491F" w:rsidRDefault="0044491F" w:rsidP="0044491F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44491F" w:rsidRDefault="0044491F" w:rsidP="0044491F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 Бучанської міської </w:t>
      </w:r>
      <w:r w:rsidR="006D7EAE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 25.04.2019 № 3325-57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6D7EAE" w:rsidRPr="006D7EAE">
        <w:rPr>
          <w:rFonts w:ascii="Times New Roman" w:hAnsi="Times New Roman"/>
          <w:bCs/>
          <w:sz w:val="24"/>
          <w:szCs w:val="24"/>
          <w:lang w:val="uk-UA"/>
        </w:rPr>
        <w:t>Про затвердження ставок орендної плати за земельні ділянки на території Блиставицького, Гаврилівського, Луб’янського старостинських округів у новій редакції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44491F" w:rsidRDefault="0044491F" w:rsidP="0044491F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44491F" w:rsidRDefault="0044491F" w:rsidP="004449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Бучанської міської ради.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44491F" w:rsidRDefault="0044491F" w:rsidP="0044491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bCs/>
          <w:sz w:val="24"/>
          <w:szCs w:val="24"/>
          <w:lang w:val="uk-UA"/>
        </w:rPr>
        <w:t>ставки орендної плати на земельні ділянки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4491F" w:rsidRDefault="0044491F" w:rsidP="0044491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збільшення доходної частини, отримання до місцевого бюджету Бучанської міської територіальної громади відповідних надходжень;</w:t>
      </w:r>
    </w:p>
    <w:p w:rsidR="0044491F" w:rsidRDefault="0044491F" w:rsidP="0044491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відносин;</w:t>
      </w:r>
    </w:p>
    <w:p w:rsidR="0044491F" w:rsidRDefault="0044491F" w:rsidP="0044491F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ресурсу;</w:t>
      </w:r>
    </w:p>
    <w:p w:rsidR="0044491F" w:rsidRDefault="0044491F" w:rsidP="0044491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 розмірів орендної плати за землю, які відповідають вимогам чинного законодавства.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44491F" w:rsidRDefault="0044491F" w:rsidP="0044491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договорів оренди земельних ділянок </w:t>
      </w:r>
      <w:r w:rsidR="002D0EAE" w:rsidRPr="006D7EAE">
        <w:rPr>
          <w:rFonts w:ascii="Times New Roman" w:hAnsi="Times New Roman"/>
          <w:bCs/>
          <w:sz w:val="24"/>
          <w:szCs w:val="24"/>
          <w:lang w:val="uk-UA"/>
        </w:rPr>
        <w:t>Блиставицького, Гаврилівського, Луб’янського старостинських</w:t>
      </w:r>
      <w:r w:rsidR="002D0E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округів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4491F" w:rsidRDefault="0044491F" w:rsidP="0044491F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сума надходжень до міського бюджету Бучанської міської територіальної громади від сплати оренди земельних ділянок.</w:t>
      </w:r>
    </w:p>
    <w:p w:rsidR="0044491F" w:rsidRDefault="0044491F" w:rsidP="0044491F">
      <w:pPr>
        <w:spacing w:after="160" w:line="256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44491F" w:rsidRDefault="0044491F" w:rsidP="004449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44491F" w:rsidTr="0044491F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491F" w:rsidRDefault="004449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491F" w:rsidRDefault="00444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Показник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4491F" w:rsidRDefault="00444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4491F" w:rsidRDefault="00444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491F" w:rsidRDefault="00444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Відхилення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491F" w:rsidRDefault="00444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Відповідний період 2022 року до 2021 року, %</w:t>
            </w:r>
          </w:p>
        </w:tc>
      </w:tr>
      <w:tr w:rsidR="00FC6F11" w:rsidTr="00015B76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6F11" w:rsidRDefault="00FC6F11" w:rsidP="00FC6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6F11" w:rsidRDefault="00FC6F11" w:rsidP="00FC6F11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Кількість платників податку за оренду земельних длянок, юридичні особи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-6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57,14286</w:t>
            </w:r>
          </w:p>
        </w:tc>
      </w:tr>
      <w:tr w:rsidR="00FC6F11" w:rsidTr="00015B76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6F11" w:rsidRDefault="00FC6F11" w:rsidP="00FC6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6F11" w:rsidRDefault="00FC6F11" w:rsidP="00FC6F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Сума надходжень до бюджету від сплати податку за оренду земельних длянок юридичними особами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871132,95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365234,94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-505898,01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41,92643</w:t>
            </w:r>
          </w:p>
        </w:tc>
      </w:tr>
      <w:tr w:rsidR="00FC6F11" w:rsidTr="00015B76">
        <w:trPr>
          <w:trHeight w:val="65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6F11" w:rsidRDefault="00FC6F11" w:rsidP="00FC6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6F11" w:rsidRDefault="00FC6F11" w:rsidP="00FC6F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 платників податку за оренду земельних длянок, фізичні особи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-5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68,75</w:t>
            </w:r>
          </w:p>
        </w:tc>
      </w:tr>
      <w:tr w:rsidR="00FC6F11" w:rsidTr="00015B76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C6F11" w:rsidRDefault="00FC6F11" w:rsidP="00FC6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C6F11" w:rsidRDefault="00FC6F11" w:rsidP="00FC6F1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Сума надходжень до бюджету від сплати податку за оренду земельних длянок фізичними особами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374848,08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136655,64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-238192,44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F11" w:rsidRPr="00015B76" w:rsidRDefault="00FC6F11" w:rsidP="00015B7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B76">
              <w:rPr>
                <w:rFonts w:ascii="Times New Roman" w:hAnsi="Times New Roman"/>
                <w:color w:val="000000"/>
                <w:sz w:val="24"/>
              </w:rPr>
              <w:t>36,45627</w:t>
            </w:r>
          </w:p>
        </w:tc>
      </w:tr>
    </w:tbl>
    <w:p w:rsidR="0044491F" w:rsidRDefault="0044491F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44491F" w:rsidRDefault="00CE2197" w:rsidP="0044491F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Бучанської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bookmarkStart w:id="0" w:name="_GoBack"/>
      <w:bookmarkEnd w:id="0"/>
      <w:r w:rsidR="005E27BE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25.04.2019 № 3325-57-</w:t>
      </w:r>
      <w:r w:rsidR="005E27BE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="005E27BE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5E27BE" w:rsidRPr="006D7EAE">
        <w:rPr>
          <w:rFonts w:ascii="Times New Roman" w:hAnsi="Times New Roman"/>
          <w:bCs/>
          <w:sz w:val="24"/>
          <w:szCs w:val="24"/>
          <w:lang w:val="uk-UA"/>
        </w:rPr>
        <w:t>Про затвердження ставок орендної плати за земельні ділянки на території Блиставицького, Гаврилівського, Луб’янського старостинських округів у новій редакції</w:t>
      </w:r>
      <w:r w:rsidR="004449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ED421B">
        <w:rPr>
          <w:rFonts w:ascii="Times New Roman" w:hAnsi="Times New Roman"/>
          <w:sz w:val="24"/>
          <w:szCs w:val="24"/>
          <w:lang w:val="uk-UA" w:eastAsia="ru-RU"/>
        </w:rPr>
        <w:t xml:space="preserve"> сприятиме</w:t>
      </w:r>
      <w:r w:rsidR="0044491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44491F" w:rsidRDefault="0044491F" w:rsidP="0044491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</w:p>
    <w:p w:rsidR="0044491F" w:rsidRDefault="0044491F" w:rsidP="0044491F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удосконаленню системи місцевого оподаткування;</w:t>
      </w:r>
    </w:p>
    <w:p w:rsidR="0044491F" w:rsidRDefault="0044491F" w:rsidP="0044491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44491F" w:rsidRDefault="0044491F" w:rsidP="004449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відносин;</w:t>
      </w:r>
    </w:p>
    <w:p w:rsidR="0044491F" w:rsidRDefault="0044491F" w:rsidP="0044491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ресурсу.</w:t>
      </w:r>
    </w:p>
    <w:p w:rsidR="0044491F" w:rsidRDefault="0044491F" w:rsidP="0044491F">
      <w:pPr>
        <w:rPr>
          <w:lang w:val="uk-UA"/>
        </w:rPr>
      </w:pPr>
    </w:p>
    <w:p w:rsidR="0044491F" w:rsidRDefault="0044491F" w:rsidP="0044491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44491F" w:rsidTr="00444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91F" w:rsidRDefault="004449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491F" w:rsidRDefault="0044491F" w:rsidP="0044491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Михайлина СКОРИК-ШКАРІВСЬКА</w:t>
      </w:r>
    </w:p>
    <w:p w:rsidR="0044491F" w:rsidRDefault="0044491F" w:rsidP="0044491F">
      <w:pPr>
        <w:rPr>
          <w:lang w:val="uk-UA"/>
        </w:rPr>
      </w:pPr>
    </w:p>
    <w:p w:rsidR="0044491F" w:rsidRDefault="0044491F" w:rsidP="0044491F"/>
    <w:p w:rsidR="003A0AFE" w:rsidRDefault="003A0AFE"/>
    <w:sectPr w:rsidR="003A0A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9"/>
    <w:rsid w:val="00015B76"/>
    <w:rsid w:val="002D0EAE"/>
    <w:rsid w:val="003A0AFE"/>
    <w:rsid w:val="0044491F"/>
    <w:rsid w:val="005E27BE"/>
    <w:rsid w:val="006D7EAE"/>
    <w:rsid w:val="00A21F29"/>
    <w:rsid w:val="00CE2197"/>
    <w:rsid w:val="00ED421B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5A51-E3C4-4A46-A11A-5822DF3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1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2047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2022-12-14T12:44:00Z</dcterms:created>
  <dcterms:modified xsi:type="dcterms:W3CDTF">2022-12-14T13:38:00Z</dcterms:modified>
</cp:coreProperties>
</file>