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0A76BD08" w14:textId="77777777" w:rsidR="00C53327" w:rsidRPr="00B313E7" w:rsidRDefault="00C53327" w:rsidP="00C53327">
      <w:pPr>
        <w:ind w:left="786"/>
        <w:jc w:val="both"/>
        <w:rPr>
          <w:i/>
          <w:lang w:val="uk-UA"/>
        </w:rPr>
      </w:pPr>
    </w:p>
    <w:p w14:paraId="5C9CB906" w14:textId="63340ED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DD1E8E">
        <w:rPr>
          <w:i/>
          <w:lang w:val="uk-UA"/>
        </w:rPr>
        <w:t>Розроблення схеми санітарного очищення</w:t>
      </w:r>
      <w:r w:rsidR="0058730B">
        <w:rPr>
          <w:i/>
          <w:lang w:val="uk-UA"/>
        </w:rPr>
        <w:t xml:space="preserve"> Бучанської міської територіальної громади</w:t>
      </w:r>
      <w:r w:rsidR="00C05059">
        <w:rPr>
          <w:i/>
          <w:lang w:val="uk-UA"/>
        </w:rPr>
        <w:t xml:space="preserve">, код </w:t>
      </w:r>
      <w:r w:rsidR="00DD1E8E">
        <w:rPr>
          <w:i/>
          <w:lang w:val="uk-UA"/>
        </w:rPr>
        <w:t>7</w:t>
      </w:r>
      <w:r w:rsidR="00C53327">
        <w:rPr>
          <w:i/>
          <w:lang w:val="uk-UA"/>
        </w:rPr>
        <w:t>1</w:t>
      </w:r>
      <w:r w:rsidR="00DD1E8E">
        <w:rPr>
          <w:i/>
          <w:lang w:val="uk-UA"/>
        </w:rPr>
        <w:t>32</w:t>
      </w:r>
      <w:r w:rsidR="00C05059" w:rsidRPr="00B313E7">
        <w:rPr>
          <w:i/>
          <w:lang w:val="uk-UA"/>
        </w:rPr>
        <w:t>0000-</w:t>
      </w:r>
      <w:r w:rsidR="00DD1E8E">
        <w:rPr>
          <w:i/>
          <w:lang w:val="uk-UA"/>
        </w:rPr>
        <w:t>7</w:t>
      </w:r>
      <w:r w:rsidR="0058730B">
        <w:rPr>
          <w:i/>
          <w:lang w:val="uk-UA"/>
        </w:rPr>
        <w:t xml:space="preserve"> за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8730B">
        <w:rPr>
          <w:i/>
          <w:lang w:val="uk-UA"/>
        </w:rPr>
        <w:t>–</w:t>
      </w:r>
      <w:r w:rsidR="00DD1E8E">
        <w:rPr>
          <w:i/>
          <w:lang w:val="uk-UA"/>
        </w:rPr>
        <w:t xml:space="preserve"> Послуги з інженерного проектування</w:t>
      </w:r>
      <w:r w:rsidRPr="00B313E7">
        <w:rPr>
          <w:i/>
          <w:lang w:val="uk-UA"/>
        </w:rPr>
        <w:t>».</w:t>
      </w:r>
    </w:p>
    <w:p w14:paraId="0372F120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6B991936" w14:textId="2547C355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6C177A">
        <w:rPr>
          <w:i/>
          <w:lang w:val="uk-UA"/>
        </w:rPr>
        <w:t>6</w:t>
      </w:r>
      <w:r w:rsidRPr="00B313E7">
        <w:rPr>
          <w:i/>
          <w:lang w:val="uk-UA"/>
        </w:rPr>
        <w:t>-</w:t>
      </w:r>
      <w:r w:rsidR="006C177A">
        <w:rPr>
          <w:i/>
          <w:lang w:val="uk-UA"/>
        </w:rPr>
        <w:t>03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0</w:t>
      </w:r>
      <w:r w:rsidR="006C177A">
        <w:rPr>
          <w:i/>
          <w:lang w:val="uk-UA"/>
        </w:rPr>
        <w:t>07</w:t>
      </w:r>
      <w:r w:rsidR="00DD1E8E">
        <w:rPr>
          <w:i/>
          <w:lang w:val="uk-UA"/>
        </w:rPr>
        <w:t>6</w:t>
      </w:r>
      <w:r w:rsidR="006C177A">
        <w:rPr>
          <w:i/>
          <w:lang w:val="uk-UA"/>
        </w:rPr>
        <w:t>58</w:t>
      </w:r>
      <w:r w:rsidRPr="00B313E7">
        <w:rPr>
          <w:i/>
          <w:lang w:val="uk-UA"/>
        </w:rPr>
        <w:t>-</w:t>
      </w:r>
      <w:r w:rsidR="006C177A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4CFB4873" w14:textId="303AA9E1" w:rsidR="0058730B" w:rsidRPr="0069407B" w:rsidRDefault="0058730B" w:rsidP="0058730B">
      <w:pPr>
        <w:jc w:val="both"/>
        <w:rPr>
          <w:i/>
          <w:lang w:val="uk-UA"/>
        </w:rPr>
      </w:pPr>
    </w:p>
    <w:p w14:paraId="710AEC66" w14:textId="366988D3" w:rsidR="00E8618E" w:rsidRPr="00E8618E" w:rsidRDefault="00D35A9F" w:rsidP="00E8618E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2C37AF68" w14:textId="76728C45" w:rsidR="00E8618E" w:rsidRPr="00E8618E" w:rsidRDefault="00E8618E" w:rsidP="00E8618E">
      <w:pPr>
        <w:pStyle w:val="a3"/>
        <w:numPr>
          <w:ilvl w:val="0"/>
          <w:numId w:val="2"/>
        </w:numPr>
        <w:ind w:left="993" w:hanging="207"/>
        <w:jc w:val="both"/>
        <w:rPr>
          <w:i/>
        </w:rPr>
      </w:pPr>
      <w:r w:rsidRPr="00E8618E">
        <w:rPr>
          <w:i/>
          <w:lang w:val="uk-UA"/>
        </w:rPr>
        <w:t>«</w:t>
      </w:r>
      <w:r w:rsidRPr="00E8618E">
        <w:rPr>
          <w:i/>
        </w:rPr>
        <w:t xml:space="preserve">Порядку </w:t>
      </w:r>
      <w:proofErr w:type="spellStart"/>
      <w:r w:rsidRPr="00E8618E">
        <w:rPr>
          <w:i/>
        </w:rPr>
        <w:t>розроблення</w:t>
      </w:r>
      <w:proofErr w:type="spellEnd"/>
      <w:r w:rsidRPr="00E8618E">
        <w:rPr>
          <w:i/>
        </w:rPr>
        <w:t xml:space="preserve">, </w:t>
      </w:r>
      <w:proofErr w:type="spellStart"/>
      <w:r w:rsidRPr="00E8618E">
        <w:rPr>
          <w:i/>
        </w:rPr>
        <w:t>погодження</w:t>
      </w:r>
      <w:proofErr w:type="spellEnd"/>
      <w:r w:rsidRPr="00E8618E">
        <w:rPr>
          <w:i/>
        </w:rPr>
        <w:t xml:space="preserve"> та </w:t>
      </w:r>
      <w:proofErr w:type="spellStart"/>
      <w:r w:rsidRPr="00E8618E">
        <w:rPr>
          <w:i/>
        </w:rPr>
        <w:t>затвердження</w:t>
      </w:r>
      <w:proofErr w:type="spellEnd"/>
      <w:r w:rsidRPr="00E8618E">
        <w:rPr>
          <w:i/>
        </w:rPr>
        <w:t xml:space="preserve"> схем </w:t>
      </w:r>
      <w:proofErr w:type="spellStart"/>
      <w:r w:rsidRPr="00E8618E">
        <w:rPr>
          <w:i/>
        </w:rPr>
        <w:t>санітарного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очищення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населених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пунктів</w:t>
      </w:r>
      <w:proofErr w:type="spellEnd"/>
      <w:r w:rsidRPr="00E8618E">
        <w:rPr>
          <w:i/>
        </w:rPr>
        <w:t>»</w:t>
      </w:r>
      <w:r w:rsidRPr="00E8618E">
        <w:rPr>
          <w:i/>
          <w:lang w:val="uk-UA"/>
        </w:rPr>
        <w:t xml:space="preserve"> затвердженого </w:t>
      </w:r>
      <w:r w:rsidRPr="00E8618E">
        <w:rPr>
          <w:i/>
        </w:rPr>
        <w:t>Наказ</w:t>
      </w:r>
      <w:r w:rsidRPr="00E8618E">
        <w:rPr>
          <w:i/>
          <w:lang w:val="uk-UA"/>
        </w:rPr>
        <w:t>ом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Міністерства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регіонального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розвитку</w:t>
      </w:r>
      <w:proofErr w:type="spellEnd"/>
      <w:r w:rsidRPr="00E8618E">
        <w:rPr>
          <w:i/>
        </w:rPr>
        <w:t xml:space="preserve">, </w:t>
      </w:r>
      <w:proofErr w:type="spellStart"/>
      <w:r w:rsidRPr="00E8618E">
        <w:rPr>
          <w:i/>
        </w:rPr>
        <w:t>будівництва</w:t>
      </w:r>
      <w:proofErr w:type="spellEnd"/>
      <w:r w:rsidRPr="00E8618E">
        <w:rPr>
          <w:i/>
        </w:rPr>
        <w:t xml:space="preserve"> та </w:t>
      </w:r>
      <w:proofErr w:type="spellStart"/>
      <w:r w:rsidRPr="00E8618E">
        <w:rPr>
          <w:i/>
        </w:rPr>
        <w:t>житлово-комунального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господарства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від</w:t>
      </w:r>
      <w:proofErr w:type="spellEnd"/>
      <w:r w:rsidRPr="00E8618E">
        <w:rPr>
          <w:i/>
        </w:rPr>
        <w:t xml:space="preserve"> 23.03.2017 </w:t>
      </w:r>
      <w:r w:rsidRPr="00E8618E">
        <w:rPr>
          <w:rFonts w:eastAsia="Segoe UI Symbol"/>
          <w:i/>
        </w:rPr>
        <w:t>№</w:t>
      </w:r>
      <w:r w:rsidRPr="00E8618E">
        <w:rPr>
          <w:i/>
        </w:rPr>
        <w:t xml:space="preserve"> 57</w:t>
      </w:r>
      <w:r w:rsidRPr="00E8618E">
        <w:rPr>
          <w:i/>
          <w:lang w:val="uk-UA"/>
        </w:rPr>
        <w:t>;</w:t>
      </w:r>
      <w:r w:rsidRPr="00E8618E">
        <w:rPr>
          <w:i/>
        </w:rPr>
        <w:t xml:space="preserve"> </w:t>
      </w:r>
    </w:p>
    <w:p w14:paraId="6F510517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 xml:space="preserve">- </w:t>
      </w:r>
      <w:r w:rsidRPr="00E8618E">
        <w:rPr>
          <w:i/>
        </w:rPr>
        <w:t xml:space="preserve">ДБН Б.2.2-6:2013 «Склад та </w:t>
      </w:r>
      <w:proofErr w:type="spellStart"/>
      <w:r w:rsidRPr="00E8618E">
        <w:rPr>
          <w:i/>
        </w:rPr>
        <w:t>зміст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схеми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санітарного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очищення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населеного</w:t>
      </w:r>
      <w:proofErr w:type="spellEnd"/>
      <w:r w:rsidRPr="00E8618E">
        <w:rPr>
          <w:i/>
        </w:rPr>
        <w:t xml:space="preserve"> пункту»</w:t>
      </w:r>
      <w:r w:rsidRPr="00E8618E">
        <w:rPr>
          <w:i/>
          <w:lang w:val="uk-UA"/>
        </w:rPr>
        <w:t>;</w:t>
      </w:r>
    </w:p>
    <w:p w14:paraId="123D3B2B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>та з врахуванням положень:</w:t>
      </w:r>
    </w:p>
    <w:p w14:paraId="5213A52E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</w:rPr>
        <w:t>- Закон</w:t>
      </w:r>
      <w:r w:rsidRPr="00E8618E">
        <w:rPr>
          <w:i/>
          <w:lang w:val="uk-UA"/>
        </w:rPr>
        <w:t>у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«</w:t>
      </w:r>
      <w:proofErr w:type="gramStart"/>
      <w:r w:rsidRPr="00E8618E">
        <w:rPr>
          <w:i/>
        </w:rPr>
        <w:t>Про</w:t>
      </w:r>
      <w:proofErr w:type="gram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відходи</w:t>
      </w:r>
      <w:proofErr w:type="spellEnd"/>
      <w:r w:rsidRPr="00E8618E">
        <w:rPr>
          <w:i/>
        </w:rPr>
        <w:t>»</w:t>
      </w:r>
      <w:r w:rsidRPr="00E8618E">
        <w:rPr>
          <w:i/>
          <w:lang w:val="uk-UA"/>
        </w:rPr>
        <w:t>;</w:t>
      </w:r>
    </w:p>
    <w:p w14:paraId="56B4B744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 xml:space="preserve">- </w:t>
      </w:r>
      <w:r w:rsidRPr="00E8618E">
        <w:rPr>
          <w:i/>
        </w:rPr>
        <w:t>Закон</w:t>
      </w:r>
      <w:r w:rsidRPr="00E8618E">
        <w:rPr>
          <w:i/>
          <w:lang w:val="uk-UA"/>
        </w:rPr>
        <w:t>у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«Про </w:t>
      </w:r>
      <w:proofErr w:type="spellStart"/>
      <w:r w:rsidRPr="00E8618E">
        <w:rPr>
          <w:i/>
        </w:rPr>
        <w:t>благоустрій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населених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пунктів</w:t>
      </w:r>
      <w:proofErr w:type="spellEnd"/>
      <w:r w:rsidRPr="00E8618E">
        <w:rPr>
          <w:i/>
        </w:rPr>
        <w:t>»</w:t>
      </w:r>
      <w:r w:rsidRPr="00E8618E">
        <w:rPr>
          <w:i/>
          <w:lang w:val="uk-UA"/>
        </w:rPr>
        <w:t>;</w:t>
      </w:r>
    </w:p>
    <w:p w14:paraId="6DE79892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 xml:space="preserve">- </w:t>
      </w:r>
      <w:r w:rsidRPr="00E8618E">
        <w:rPr>
          <w:i/>
        </w:rPr>
        <w:t>Закон</w:t>
      </w:r>
      <w:r w:rsidRPr="00E8618E">
        <w:rPr>
          <w:i/>
          <w:lang w:val="uk-UA"/>
        </w:rPr>
        <w:t>у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«Про </w:t>
      </w:r>
      <w:proofErr w:type="spellStart"/>
      <w:r w:rsidRPr="00E8618E">
        <w:rPr>
          <w:i/>
        </w:rPr>
        <w:t>стратегічну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екологічну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оцінку</w:t>
      </w:r>
      <w:proofErr w:type="spellEnd"/>
      <w:r w:rsidRPr="00E8618E">
        <w:rPr>
          <w:i/>
        </w:rPr>
        <w:t>»</w:t>
      </w:r>
      <w:r w:rsidRPr="00E8618E">
        <w:rPr>
          <w:i/>
          <w:lang w:val="uk-UA"/>
        </w:rPr>
        <w:t>;</w:t>
      </w:r>
    </w:p>
    <w:p w14:paraId="68D51651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>- «</w:t>
      </w:r>
      <w:proofErr w:type="spellStart"/>
      <w:r w:rsidRPr="00E8618E">
        <w:rPr>
          <w:i/>
        </w:rPr>
        <w:t>Державних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санітарних</w:t>
      </w:r>
      <w:proofErr w:type="spellEnd"/>
      <w:r w:rsidRPr="00E8618E">
        <w:rPr>
          <w:i/>
        </w:rPr>
        <w:t xml:space="preserve"> норм та правил </w:t>
      </w:r>
      <w:proofErr w:type="spellStart"/>
      <w:r w:rsidRPr="00E8618E">
        <w:rPr>
          <w:i/>
        </w:rPr>
        <w:t>утримання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територій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населених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місць</w:t>
      </w:r>
      <w:proofErr w:type="spellEnd"/>
      <w:r w:rsidRPr="00E8618E">
        <w:rPr>
          <w:i/>
          <w:lang w:val="uk-UA"/>
        </w:rPr>
        <w:t xml:space="preserve">» затверджених </w:t>
      </w:r>
      <w:r w:rsidRPr="00E8618E">
        <w:rPr>
          <w:i/>
        </w:rPr>
        <w:t>Наказ</w:t>
      </w:r>
      <w:r w:rsidRPr="00E8618E">
        <w:rPr>
          <w:i/>
          <w:lang w:val="uk-UA"/>
        </w:rPr>
        <w:t>ом</w:t>
      </w:r>
      <w:r w:rsidRPr="00E8618E">
        <w:rPr>
          <w:i/>
        </w:rPr>
        <w:t xml:space="preserve"> </w:t>
      </w:r>
      <w:proofErr w:type="spellStart"/>
      <w:r w:rsidRPr="00E8618E">
        <w:rPr>
          <w:i/>
        </w:rPr>
        <w:t>Міністерства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охорони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здоров’я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України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від</w:t>
      </w:r>
      <w:proofErr w:type="spellEnd"/>
      <w:r w:rsidRPr="00E8618E">
        <w:rPr>
          <w:i/>
        </w:rPr>
        <w:t xml:space="preserve"> 17.03.2011 </w:t>
      </w:r>
      <w:r w:rsidRPr="00E8618E">
        <w:rPr>
          <w:rFonts w:eastAsia="Segoe UI Symbol"/>
          <w:i/>
        </w:rPr>
        <w:t>№</w:t>
      </w:r>
      <w:r w:rsidRPr="00E8618E">
        <w:rPr>
          <w:i/>
        </w:rPr>
        <w:t xml:space="preserve"> 145</w:t>
      </w:r>
      <w:r w:rsidRPr="00E8618E">
        <w:rPr>
          <w:i/>
          <w:lang w:val="uk-UA"/>
        </w:rPr>
        <w:t>;</w:t>
      </w:r>
    </w:p>
    <w:p w14:paraId="51C6163D" w14:textId="77777777" w:rsidR="00E8618E" w:rsidRPr="00E8618E" w:rsidRDefault="00E8618E" w:rsidP="00E8618E">
      <w:pPr>
        <w:pStyle w:val="a3"/>
        <w:ind w:left="993" w:hanging="207"/>
        <w:jc w:val="both"/>
        <w:rPr>
          <w:i/>
          <w:lang w:val="uk-UA"/>
        </w:rPr>
      </w:pPr>
      <w:r w:rsidRPr="00E8618E">
        <w:rPr>
          <w:i/>
          <w:lang w:val="uk-UA"/>
        </w:rPr>
        <w:t>- «</w:t>
      </w:r>
      <w:proofErr w:type="spellStart"/>
      <w:r w:rsidRPr="00E8618E">
        <w:rPr>
          <w:i/>
        </w:rPr>
        <w:t>Національної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стратегії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управління</w:t>
      </w:r>
      <w:proofErr w:type="spellEnd"/>
      <w:r w:rsidRPr="00E8618E">
        <w:rPr>
          <w:i/>
        </w:rPr>
        <w:t xml:space="preserve"> </w:t>
      </w:r>
      <w:proofErr w:type="spellStart"/>
      <w:r w:rsidRPr="00E8618E">
        <w:rPr>
          <w:i/>
        </w:rPr>
        <w:t>відходами</w:t>
      </w:r>
      <w:proofErr w:type="spellEnd"/>
      <w:r w:rsidRPr="00E8618E">
        <w:rPr>
          <w:i/>
        </w:rPr>
        <w:t xml:space="preserve"> в </w:t>
      </w:r>
      <w:proofErr w:type="spellStart"/>
      <w:r w:rsidRPr="00E8618E">
        <w:rPr>
          <w:i/>
        </w:rPr>
        <w:t>Україні</w:t>
      </w:r>
      <w:proofErr w:type="spellEnd"/>
      <w:r w:rsidRPr="00E8618E">
        <w:rPr>
          <w:i/>
        </w:rPr>
        <w:t xml:space="preserve"> до 2030 року»</w:t>
      </w:r>
      <w:r w:rsidRPr="00E8618E">
        <w:rPr>
          <w:i/>
          <w:lang w:val="uk-UA"/>
        </w:rPr>
        <w:t xml:space="preserve"> схваленої </w:t>
      </w:r>
      <w:proofErr w:type="spellStart"/>
      <w:r w:rsidRPr="00E8618E">
        <w:rPr>
          <w:i/>
        </w:rPr>
        <w:t>Розпорядження</w:t>
      </w:r>
      <w:proofErr w:type="spellEnd"/>
      <w:r w:rsidRPr="00E8618E">
        <w:rPr>
          <w:i/>
          <w:lang w:val="uk-UA"/>
        </w:rPr>
        <w:t>м</w:t>
      </w:r>
      <w:r w:rsidRPr="00E8618E">
        <w:rPr>
          <w:i/>
        </w:rPr>
        <w:t xml:space="preserve"> КМУ </w:t>
      </w:r>
      <w:proofErr w:type="spellStart"/>
      <w:r w:rsidRPr="00E8618E">
        <w:rPr>
          <w:i/>
        </w:rPr>
        <w:t>від</w:t>
      </w:r>
      <w:proofErr w:type="spellEnd"/>
      <w:r w:rsidRPr="00E8618E">
        <w:rPr>
          <w:i/>
        </w:rPr>
        <w:t xml:space="preserve"> 08.11.2017</w:t>
      </w:r>
      <w:r w:rsidRPr="00E8618E">
        <w:rPr>
          <w:i/>
          <w:lang w:val="uk-UA"/>
        </w:rPr>
        <w:t>;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28EDB549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6C177A">
        <w:rPr>
          <w:b/>
          <w:i/>
          <w:lang w:val="uk-UA"/>
        </w:rPr>
        <w:t>2</w:t>
      </w:r>
      <w:r w:rsidR="00E8618E" w:rsidRPr="00E8618E">
        <w:rPr>
          <w:i/>
          <w:lang w:val="uk-UA"/>
        </w:rPr>
        <w:t>75</w:t>
      </w:r>
      <w:r w:rsidR="006C177A">
        <w:rPr>
          <w:i/>
          <w:lang w:val="uk-UA"/>
        </w:rPr>
        <w:t>7</w:t>
      </w:r>
      <w:r w:rsidR="00D150FD">
        <w:rPr>
          <w:i/>
          <w:lang w:val="uk-UA"/>
        </w:rPr>
        <w:t xml:space="preserve">000,00 </w:t>
      </w:r>
      <w:r w:rsidRPr="00B313E7">
        <w:rPr>
          <w:i/>
          <w:lang w:val="uk-UA"/>
        </w:rPr>
        <w:t>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3AA121F" w14:textId="485C014C" w:rsidR="0069407B" w:rsidRPr="0069407B" w:rsidRDefault="00D35A9F" w:rsidP="0069407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5E86274C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B9E6826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670E55F7" w14:textId="5DF29CE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r w:rsidR="00995653">
        <w:rPr>
          <w:i/>
          <w:lang w:val="uk-UA"/>
        </w:rPr>
        <w:t>ме</w:t>
      </w:r>
      <w:r>
        <w:rPr>
          <w:i/>
          <w:lang w:val="uk-UA"/>
        </w:rPr>
        <w:t>тода порівняння ринкових цін</w:t>
      </w:r>
      <w:r w:rsidRPr="00B313E7">
        <w:rPr>
          <w:i/>
          <w:lang w:val="uk-UA"/>
        </w:rPr>
        <w:t xml:space="preserve">. </w:t>
      </w:r>
    </w:p>
    <w:p w14:paraId="2C04CE9B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4F76DD09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13480FD9" w14:textId="7214DA64" w:rsidR="0069407B" w:rsidRPr="006C177A" w:rsidRDefault="0069407B" w:rsidP="006C177A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4E94AADC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86B8826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lastRenderedPageBreak/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1052E58F" w14:textId="77777777" w:rsidR="0069407B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30DC3324" w14:textId="0ACEF242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 w:rsidR="00244610">
        <w:rPr>
          <w:b/>
          <w:color w:val="000000"/>
          <w:shd w:val="clear" w:color="auto" w:fill="FFFFFF"/>
          <w:lang w:val="uk-UA"/>
        </w:rPr>
        <w:t>«</w:t>
      </w:r>
      <w:r w:rsidR="00E8618E">
        <w:rPr>
          <w:b/>
          <w:color w:val="000000"/>
          <w:shd w:val="clear" w:color="auto" w:fill="FFFFFF"/>
          <w:lang w:val="uk-UA"/>
        </w:rPr>
        <w:t>АТОН Інжиніринг</w:t>
      </w:r>
      <w:r w:rsidRPr="00244610">
        <w:rPr>
          <w:b/>
          <w:color w:val="000000"/>
          <w:shd w:val="clear" w:color="auto" w:fill="FFFFFF"/>
          <w:lang w:val="uk-UA"/>
        </w:rPr>
        <w:t xml:space="preserve">» </w:t>
      </w:r>
      <w:r w:rsidR="00E8618E">
        <w:rPr>
          <w:b/>
          <w:color w:val="000000"/>
          <w:shd w:val="clear" w:color="auto" w:fill="FFFFFF"/>
          <w:lang w:val="uk-UA"/>
        </w:rPr>
        <w:t>- 350 000,00 грн.</w:t>
      </w:r>
    </w:p>
    <w:p w14:paraId="22599D14" w14:textId="14201212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</w:t>
      </w:r>
      <w:r w:rsidR="00E8618E">
        <w:rPr>
          <w:b/>
          <w:color w:val="000000"/>
          <w:shd w:val="clear" w:color="auto" w:fill="FFFFFF"/>
          <w:lang w:val="uk-UA"/>
        </w:rPr>
        <w:t>ДП</w:t>
      </w:r>
      <w:r w:rsidRPr="00244610">
        <w:rPr>
          <w:b/>
          <w:color w:val="000000"/>
          <w:shd w:val="clear" w:color="auto" w:fill="FFFFFF"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«</w:t>
      </w:r>
      <w:r w:rsidR="00E8618E">
        <w:rPr>
          <w:b/>
          <w:color w:val="000000"/>
          <w:shd w:val="clear" w:color="auto" w:fill="FFFFFF"/>
          <w:lang w:val="uk-UA"/>
        </w:rPr>
        <w:t>Науково-дослідний та конструкторсько-технологічний інститут міського госп</w:t>
      </w:r>
      <w:bookmarkStart w:id="0" w:name="_GoBack"/>
      <w:bookmarkEnd w:id="0"/>
      <w:r w:rsidR="00E8618E">
        <w:rPr>
          <w:b/>
          <w:color w:val="000000"/>
          <w:shd w:val="clear" w:color="auto" w:fill="FFFFFF"/>
          <w:lang w:val="uk-UA"/>
        </w:rPr>
        <w:t>одарства» - 396 000,00 грн.</w:t>
      </w:r>
    </w:p>
    <w:p w14:paraId="08437FC7" w14:textId="42506F8F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</w:t>
      </w:r>
      <w:r w:rsidR="00E8618E">
        <w:rPr>
          <w:b/>
          <w:color w:val="000000"/>
          <w:shd w:val="clear" w:color="auto" w:fill="FFFFFF"/>
          <w:lang w:val="uk-UA"/>
        </w:rPr>
        <w:t>Київська інженерна формація</w:t>
      </w:r>
      <w:r w:rsidRPr="00244610">
        <w:rPr>
          <w:b/>
          <w:color w:val="000000"/>
          <w:shd w:val="clear" w:color="auto" w:fill="FFFFFF"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«</w:t>
      </w:r>
      <w:r w:rsidR="00E8618E">
        <w:rPr>
          <w:b/>
          <w:color w:val="000000"/>
          <w:shd w:val="clear" w:color="auto" w:fill="FFFFFF"/>
          <w:lang w:val="uk-UA"/>
        </w:rPr>
        <w:t>КІНФО» - 390000,00 грн.</w:t>
      </w:r>
    </w:p>
    <w:p w14:paraId="29AA34A4" w14:textId="3DE8B7B4" w:rsidR="006C177A" w:rsidRDefault="006C177A" w:rsidP="006C177A">
      <w:pPr>
        <w:jc w:val="both"/>
        <w:rPr>
          <w:i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Цінова </w:t>
      </w:r>
      <w:r w:rsidRPr="00244610">
        <w:rPr>
          <w:b/>
          <w:color w:val="000000"/>
          <w:shd w:val="clear" w:color="auto" w:fill="FFFFFF"/>
          <w:lang w:val="uk-UA"/>
        </w:rPr>
        <w:t xml:space="preserve">пропозиція ТОВ </w:t>
      </w:r>
      <w:r>
        <w:rPr>
          <w:b/>
          <w:color w:val="000000"/>
          <w:shd w:val="clear" w:color="auto" w:fill="FFFFFF"/>
          <w:lang w:val="uk-UA"/>
        </w:rPr>
        <w:t>«АТОН Інжиніринг</w:t>
      </w:r>
      <w:r w:rsidRPr="00244610">
        <w:rPr>
          <w:b/>
          <w:color w:val="000000"/>
          <w:shd w:val="clear" w:color="auto" w:fill="FFFFFF"/>
          <w:lang w:val="uk-UA"/>
        </w:rPr>
        <w:t>»</w:t>
      </w:r>
      <w:r>
        <w:rPr>
          <w:b/>
          <w:color w:val="000000"/>
          <w:shd w:val="clear" w:color="auto" w:fill="FFFFFF"/>
          <w:lang w:val="uk-UA"/>
        </w:rPr>
        <w:t xml:space="preserve"> на закупівлю </w:t>
      </w:r>
      <w:r w:rsidRPr="006C177A">
        <w:rPr>
          <w:b/>
          <w:lang w:val="uk-UA"/>
        </w:rPr>
        <w:t>UA-2021-0</w:t>
      </w:r>
      <w:r>
        <w:rPr>
          <w:b/>
          <w:lang w:val="uk-UA"/>
        </w:rPr>
        <w:t>5</w:t>
      </w:r>
      <w:r w:rsidRPr="006C177A">
        <w:rPr>
          <w:b/>
          <w:lang w:val="uk-UA"/>
        </w:rPr>
        <w:t>-</w:t>
      </w:r>
      <w:r>
        <w:rPr>
          <w:b/>
          <w:lang w:val="uk-UA"/>
        </w:rPr>
        <w:t>24</w:t>
      </w:r>
      <w:r w:rsidRPr="006C177A">
        <w:rPr>
          <w:b/>
          <w:lang w:val="uk-UA"/>
        </w:rPr>
        <w:t>-0</w:t>
      </w:r>
      <w:r>
        <w:rPr>
          <w:b/>
          <w:lang w:val="uk-UA"/>
        </w:rPr>
        <w:t>12432</w:t>
      </w:r>
      <w:r w:rsidRPr="006C177A">
        <w:rPr>
          <w:b/>
          <w:lang w:val="uk-UA"/>
        </w:rPr>
        <w:t>-</w:t>
      </w:r>
      <w:r>
        <w:rPr>
          <w:b/>
          <w:lang w:val="uk-UA"/>
        </w:rPr>
        <w:t xml:space="preserve">в – 257725,80 грн </w:t>
      </w:r>
      <w:r w:rsidRPr="00B313E7">
        <w:rPr>
          <w:i/>
          <w:lang w:val="uk-UA"/>
        </w:rPr>
        <w:t>.</w:t>
      </w:r>
    </w:p>
    <w:p w14:paraId="561C5A52" w14:textId="40D05A2C" w:rsidR="006C177A" w:rsidRPr="006C177A" w:rsidRDefault="006C177A" w:rsidP="006C177A">
      <w:pPr>
        <w:jc w:val="both"/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Цінова </w:t>
      </w:r>
      <w:r w:rsidRPr="00244610">
        <w:rPr>
          <w:b/>
          <w:color w:val="000000"/>
          <w:shd w:val="clear" w:color="auto" w:fill="FFFFFF"/>
          <w:lang w:val="uk-UA"/>
        </w:rPr>
        <w:t xml:space="preserve">пропозиція ТОВ </w:t>
      </w:r>
      <w:r>
        <w:rPr>
          <w:b/>
          <w:color w:val="000000"/>
          <w:shd w:val="clear" w:color="auto" w:fill="FFFFFF"/>
          <w:lang w:val="uk-UA"/>
        </w:rPr>
        <w:t>«АТОН Інжиніринг</w:t>
      </w:r>
      <w:r w:rsidRPr="00244610">
        <w:rPr>
          <w:b/>
          <w:color w:val="000000"/>
          <w:shd w:val="clear" w:color="auto" w:fill="FFFFFF"/>
          <w:lang w:val="uk-UA"/>
        </w:rPr>
        <w:t>»</w:t>
      </w:r>
      <w:r>
        <w:rPr>
          <w:b/>
          <w:color w:val="000000"/>
          <w:shd w:val="clear" w:color="auto" w:fill="FFFFFF"/>
          <w:lang w:val="uk-UA"/>
        </w:rPr>
        <w:t xml:space="preserve"> на закупівлю </w:t>
      </w:r>
      <w:r w:rsidRPr="006C177A">
        <w:rPr>
          <w:b/>
          <w:lang w:val="uk-UA"/>
        </w:rPr>
        <w:t>UA-2021-0</w:t>
      </w:r>
      <w:r>
        <w:rPr>
          <w:b/>
          <w:lang w:val="uk-UA"/>
        </w:rPr>
        <w:t>4</w:t>
      </w:r>
      <w:r w:rsidRPr="006C177A">
        <w:rPr>
          <w:b/>
          <w:lang w:val="uk-UA"/>
        </w:rPr>
        <w:t>-</w:t>
      </w:r>
      <w:r>
        <w:rPr>
          <w:b/>
          <w:lang w:val="uk-UA"/>
        </w:rPr>
        <w:t>2</w:t>
      </w:r>
      <w:r>
        <w:rPr>
          <w:b/>
          <w:lang w:val="uk-UA"/>
        </w:rPr>
        <w:t>0</w:t>
      </w:r>
      <w:r w:rsidRPr="006C177A">
        <w:rPr>
          <w:b/>
          <w:lang w:val="uk-UA"/>
        </w:rPr>
        <w:t>-0</w:t>
      </w:r>
      <w:r>
        <w:rPr>
          <w:b/>
          <w:lang w:val="uk-UA"/>
        </w:rPr>
        <w:t>0</w:t>
      </w:r>
      <w:r>
        <w:rPr>
          <w:b/>
          <w:lang w:val="uk-UA"/>
        </w:rPr>
        <w:t>2</w:t>
      </w:r>
      <w:r>
        <w:rPr>
          <w:b/>
          <w:lang w:val="uk-UA"/>
        </w:rPr>
        <w:t>5</w:t>
      </w:r>
      <w:r>
        <w:rPr>
          <w:b/>
          <w:lang w:val="uk-UA"/>
        </w:rPr>
        <w:t>4</w:t>
      </w:r>
      <w:r>
        <w:rPr>
          <w:b/>
          <w:lang w:val="uk-UA"/>
        </w:rPr>
        <w:t>7</w:t>
      </w:r>
      <w:r w:rsidRPr="006C177A">
        <w:rPr>
          <w:b/>
          <w:lang w:val="uk-UA"/>
        </w:rPr>
        <w:t>-</w:t>
      </w:r>
      <w:r>
        <w:rPr>
          <w:b/>
          <w:lang w:val="uk-UA"/>
        </w:rPr>
        <w:t xml:space="preserve">в – </w:t>
      </w:r>
      <w:r>
        <w:rPr>
          <w:b/>
          <w:lang w:val="uk-UA"/>
        </w:rPr>
        <w:t>194383,80</w:t>
      </w:r>
      <w:r>
        <w:rPr>
          <w:b/>
          <w:lang w:val="uk-UA"/>
        </w:rPr>
        <w:t xml:space="preserve"> грн</w:t>
      </w:r>
      <w:r>
        <w:rPr>
          <w:b/>
          <w:lang w:val="uk-UA"/>
        </w:rPr>
        <w:t>.</w:t>
      </w:r>
    </w:p>
    <w:p w14:paraId="4B48E9DB" w14:textId="77777777" w:rsidR="006C177A" w:rsidRDefault="006C177A" w:rsidP="006C177A">
      <w:pPr>
        <w:jc w:val="both"/>
        <w:rPr>
          <w:i/>
          <w:lang w:val="uk-UA"/>
        </w:rPr>
      </w:pPr>
    </w:p>
    <w:p w14:paraId="22D4AA13" w14:textId="689E8C17" w:rsidR="006C177A" w:rsidRPr="00244610" w:rsidRDefault="006C177A" w:rsidP="00244610">
      <w:pPr>
        <w:rPr>
          <w:b/>
          <w:color w:val="000000"/>
          <w:shd w:val="clear" w:color="auto" w:fill="FFFFFF"/>
          <w:lang w:val="uk-UA"/>
        </w:rPr>
      </w:pPr>
    </w:p>
    <w:p w14:paraId="6D4B9943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EF834B6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B36E2DD" w14:textId="77777777" w:rsidR="0069407B" w:rsidRPr="00B313E7" w:rsidRDefault="0069407B" w:rsidP="0069407B">
      <w:pPr>
        <w:ind w:left="786"/>
        <w:jc w:val="both"/>
        <w:rPr>
          <w:b/>
          <w:i/>
          <w:lang w:val="uk-UA"/>
        </w:rPr>
      </w:pPr>
    </w:p>
    <w:sectPr w:rsidR="0069407B" w:rsidRPr="00B31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D14"/>
    <w:multiLevelType w:val="hybridMultilevel"/>
    <w:tmpl w:val="0E2C2182"/>
    <w:lvl w:ilvl="0" w:tplc="5742E64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7FA29E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17104"/>
    <w:rsid w:val="00197556"/>
    <w:rsid w:val="001D1F9F"/>
    <w:rsid w:val="00244610"/>
    <w:rsid w:val="002F3194"/>
    <w:rsid w:val="00414530"/>
    <w:rsid w:val="00570C78"/>
    <w:rsid w:val="0058730B"/>
    <w:rsid w:val="005F4A5C"/>
    <w:rsid w:val="0069407B"/>
    <w:rsid w:val="006A3DFD"/>
    <w:rsid w:val="006C177A"/>
    <w:rsid w:val="00784DA0"/>
    <w:rsid w:val="00932821"/>
    <w:rsid w:val="00995653"/>
    <w:rsid w:val="00A503E2"/>
    <w:rsid w:val="00B313E7"/>
    <w:rsid w:val="00BC2842"/>
    <w:rsid w:val="00BE718D"/>
    <w:rsid w:val="00C05059"/>
    <w:rsid w:val="00C53327"/>
    <w:rsid w:val="00C7133D"/>
    <w:rsid w:val="00D150FD"/>
    <w:rsid w:val="00D35A9F"/>
    <w:rsid w:val="00DD1E8E"/>
    <w:rsid w:val="00E8618E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007C-77E7-44E2-BFBB-B9E97931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2021-06-29T06:54:00Z</dcterms:created>
  <dcterms:modified xsi:type="dcterms:W3CDTF">2021-06-29T06:54:00Z</dcterms:modified>
</cp:coreProperties>
</file>