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1A" w:rsidRPr="00A932BE" w:rsidRDefault="0087741A" w:rsidP="008774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  <w:proofErr w:type="spellStart"/>
      <w:r w:rsidRPr="00A932BE">
        <w:rPr>
          <w:rFonts w:ascii="Times New Roman" w:eastAsia="Calibri" w:hAnsi="Times New Roman" w:cs="Times New Roman"/>
          <w:b/>
          <w:sz w:val="24"/>
          <w:szCs w:val="24"/>
        </w:rPr>
        <w:t>денний</w:t>
      </w:r>
      <w:proofErr w:type="spellEnd"/>
    </w:p>
    <w:p w:rsidR="0087741A" w:rsidRPr="00A932BE" w:rsidRDefault="0087741A" w:rsidP="0087741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пленарного </w:t>
      </w:r>
      <w:proofErr w:type="spellStart"/>
      <w:r w:rsidRPr="00A932BE">
        <w:rPr>
          <w:rFonts w:ascii="Times New Roman" w:eastAsia="Calibri" w:hAnsi="Times New Roman" w:cs="Times New Roman"/>
          <w:b/>
          <w:sz w:val="24"/>
          <w:szCs w:val="24"/>
        </w:rPr>
        <w:t>засідання</w:t>
      </w:r>
      <w:proofErr w:type="spellEnd"/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7741A" w:rsidRPr="00A932BE" w:rsidRDefault="0087741A" w:rsidP="008774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85 </w:t>
      </w:r>
      <w:proofErr w:type="spellStart"/>
      <w:r w:rsidRPr="00A932BE">
        <w:rPr>
          <w:rFonts w:ascii="Times New Roman" w:eastAsia="Calibri" w:hAnsi="Times New Roman" w:cs="Times New Roman"/>
          <w:b/>
          <w:sz w:val="24"/>
          <w:szCs w:val="24"/>
        </w:rPr>
        <w:t>сесії</w:t>
      </w:r>
      <w:proofErr w:type="spellEnd"/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32BE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932BE">
        <w:rPr>
          <w:rFonts w:ascii="Times New Roman" w:eastAsia="Calibri" w:hAnsi="Times New Roman" w:cs="Times New Roman"/>
          <w:b/>
          <w:sz w:val="24"/>
          <w:szCs w:val="24"/>
        </w:rPr>
        <w:t>скликання</w:t>
      </w:r>
      <w:proofErr w:type="spellEnd"/>
    </w:p>
    <w:p w:rsidR="0087741A" w:rsidRPr="00A932BE" w:rsidRDefault="0087741A" w:rsidP="0087741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24 </w:t>
      </w:r>
      <w:proofErr w:type="spellStart"/>
      <w:proofErr w:type="gramStart"/>
      <w:r w:rsidRPr="00A932BE">
        <w:rPr>
          <w:rFonts w:ascii="Times New Roman" w:eastAsia="Calibri" w:hAnsi="Times New Roman" w:cs="Times New Roman"/>
          <w:b/>
          <w:sz w:val="24"/>
          <w:szCs w:val="24"/>
        </w:rPr>
        <w:t>вересня</w:t>
      </w:r>
      <w:proofErr w:type="spellEnd"/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  2020</w:t>
      </w:r>
      <w:proofErr w:type="gramEnd"/>
      <w:r w:rsidRPr="00A932BE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7"/>
        <w:gridCol w:w="3254"/>
      </w:tblGrid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>Про виконання Плану соціально-економічного розвитку Бучанської міської об’єднаної територіальної громади на 2019-2021 рр. за І півріччя 2020 року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Горб О.В.,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внесення змін до рішення Бучанської міської ради «Про затвердження Плану соціально-економічного розвитку Бучанської міської об’єднаної територіальної громади на 2019-2021р.р.»    №2895-53-VII від 24.01.2019р.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Горб О.В.,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інвестицій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до нового 2020-2021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Цимбал О.І.,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безоплатну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каналізаційно-насосної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вул.Д.Вишневецького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13, з балансу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ради на баланс ПКПП «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Теплокомунсервіс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Цимбал О.І.,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>Про внесення змін до штатних розписів структурних підрозділів відділу освіти Бучанської міської ради.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Цимбал О.І.,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 внесення змін до видів економічної діяльності закладів загальної середньої освіти Бучанської </w:t>
            </w:r>
            <w:proofErr w:type="spellStart"/>
            <w:r w:rsidRPr="00A932BE">
              <w:rPr>
                <w:lang w:eastAsia="en-US"/>
              </w:rPr>
              <w:t>об՚єднаної</w:t>
            </w:r>
            <w:proofErr w:type="spellEnd"/>
            <w:r w:rsidRPr="00A932BE">
              <w:rPr>
                <w:lang w:eastAsia="en-US"/>
              </w:rPr>
              <w:t xml:space="preserve"> територіальної громади.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Цимбал О.І.,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 прийняття на баланс фактичних витрат  понесених по об’єкту </w:t>
            </w:r>
          </w:p>
          <w:p w:rsidR="0087741A" w:rsidRPr="00A932BE" w:rsidRDefault="0087741A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>«Будівництво гімназії на 14 класів по вул. Вишнева в м. Буча Київської області»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Цимбал О.І., начальник відділу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 до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71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 Бучанської 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ради VІI 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скликання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 19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 2019 року за № 4344-71-VII «Про 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місцевий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бюджет 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об'єднаної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на 2020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5734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Інструкції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головними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розпорядниками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бюджетних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запитів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проекту</w:t>
            </w:r>
            <w:proofErr w:type="gram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бюджету </w:t>
            </w: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об'єднаної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на 2021рік та прогнозу на 2022-2023 роки. 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573454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передачу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необоротних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балансу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ради на баланс КНП «Бучанський центр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первинної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медико-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санітарної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допомоги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передачу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необоротних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балансу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ради на баланс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ради.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передачу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необоротних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активів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балансу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ради на баланс КП «Бучазеленбуд»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Сімон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начальник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</w:tr>
      <w:tr w:rsidR="0087741A" w:rsidRPr="00A932BE" w:rsidTr="0087741A">
        <w:trPr>
          <w:trHeight w:val="2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87741A" w:rsidRPr="00A932BE">
              <w:rPr>
                <w:b/>
                <w:lang w:eastAsia="en-US"/>
              </w:rPr>
              <w:t>.1.</w:t>
            </w:r>
            <w:r w:rsidR="0087741A" w:rsidRPr="00A932BE">
              <w:rPr>
                <w:lang w:eastAsia="en-US"/>
              </w:rPr>
              <w:t xml:space="preserve"> Про розгляд звернення ПрАТ «Південтеплоенергомонтаж»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7741A" w:rsidRPr="00A932BE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. Про </w:t>
            </w:r>
            <w:proofErr w:type="spellStart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ФОП </w:t>
            </w:r>
            <w:proofErr w:type="spellStart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>Мандзюка</w:t>
            </w:r>
            <w:proofErr w:type="spellEnd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А.І. та </w:t>
            </w:r>
            <w:proofErr w:type="spellStart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>Осипової</w:t>
            </w:r>
            <w:proofErr w:type="spellEnd"/>
            <w:r w:rsidR="0087741A"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Т.Є.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87741A" w:rsidRPr="00A932BE" w:rsidTr="0087741A">
        <w:trPr>
          <w:trHeight w:val="2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87741A" w:rsidRPr="00A932BE">
              <w:rPr>
                <w:b/>
                <w:lang w:eastAsia="en-US"/>
              </w:rPr>
              <w:t>.3.</w:t>
            </w:r>
            <w:r w:rsidR="0087741A" w:rsidRPr="00A932BE">
              <w:rPr>
                <w:lang w:eastAsia="en-US"/>
              </w:rPr>
              <w:t xml:space="preserve"> Про розгляд звернення ФОП Грищука В.Ф.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87741A" w:rsidRPr="00A932BE">
              <w:rPr>
                <w:b/>
                <w:lang w:eastAsia="en-US"/>
              </w:rPr>
              <w:t>.4.</w:t>
            </w:r>
            <w:r w:rsidR="0087741A" w:rsidRPr="00A932BE">
              <w:rPr>
                <w:lang w:eastAsia="en-US"/>
              </w:rPr>
              <w:t xml:space="preserve"> Про розгляд звернення Ткаченко А.В.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-/-</w:t>
            </w:r>
          </w:p>
        </w:tc>
      </w:tr>
      <w:tr w:rsidR="0087741A" w:rsidRPr="00A932BE" w:rsidTr="0087741A">
        <w:trPr>
          <w:trHeight w:val="3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87741A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87741A" w:rsidRPr="00A932BE">
              <w:rPr>
                <w:b/>
                <w:lang w:eastAsia="en-US"/>
              </w:rPr>
              <w:t xml:space="preserve">.5. </w:t>
            </w:r>
            <w:r w:rsidR="0087741A" w:rsidRPr="00A932BE">
              <w:rPr>
                <w:lang w:eastAsia="en-US"/>
              </w:rPr>
              <w:t>Про розгляд звернення Герасимчука О.А та Герасимчук О.І.</w:t>
            </w:r>
          </w:p>
          <w:p w:rsidR="0087741A" w:rsidRPr="00A932BE" w:rsidRDefault="0087741A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-/-</w:t>
            </w:r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pStyle w:val="a4"/>
              <w:spacing w:line="256" w:lineRule="auto"/>
              <w:ind w:left="3"/>
              <w:jc w:val="both"/>
              <w:rPr>
                <w:b/>
                <w:lang w:eastAsia="en-US"/>
              </w:rPr>
            </w:pPr>
            <w:r w:rsidRPr="00A932BE">
              <w:rPr>
                <w:lang w:eastAsia="en-US"/>
              </w:rPr>
              <w:t>Про внесення змін до штатного розпису Управління праці, соціального захисту та захисту населення від наслідків Чорнобильської катастрофи Бучанської міської ради.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E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Пасічна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І.Ю.</w:t>
            </w:r>
          </w:p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УПСЗ ЗННЧК</w:t>
            </w:r>
          </w:p>
        </w:tc>
      </w:tr>
      <w:tr w:rsidR="0087741A" w:rsidRPr="00A932BE" w:rsidTr="0087741A">
        <w:trPr>
          <w:trHeight w:val="10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реорганізацію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Києво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-Мироцька 69, шляхом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до центру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дозвілля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національностей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релігій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Півчук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національностей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релігій</w:t>
            </w:r>
            <w:proofErr w:type="spellEnd"/>
          </w:p>
        </w:tc>
      </w:tr>
      <w:tr w:rsidR="0087741A" w:rsidRPr="00A932BE" w:rsidTr="0087741A">
        <w:trPr>
          <w:trHeight w:val="11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tabs>
                <w:tab w:val="num" w:pos="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штатної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чисельності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Бучанської</w:t>
            </w:r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Ревуцького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87741A" w:rsidRPr="00A932BE" w:rsidRDefault="0087741A">
            <w:pPr>
              <w:tabs>
                <w:tab w:val="num" w:pos="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2020-2021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Півчук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начальник </w:t>
            </w: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національностей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релігій</w:t>
            </w:r>
            <w:proofErr w:type="spellEnd"/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A" w:rsidRPr="00A932BE" w:rsidRDefault="00A932BE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tabs>
                <w:tab w:val="num" w:pos="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КОДА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розгляд звернення </w:t>
            </w:r>
            <w:proofErr w:type="spellStart"/>
            <w:r w:rsidRPr="00A932BE">
              <w:rPr>
                <w:lang w:eastAsia="en-US"/>
              </w:rPr>
              <w:t>Страховського</w:t>
            </w:r>
            <w:proofErr w:type="spellEnd"/>
            <w:r w:rsidRPr="00A932BE">
              <w:rPr>
                <w:lang w:eastAsia="en-US"/>
              </w:rPr>
              <w:t xml:space="preserve"> А.А., вул. С. Крушельницької, 12-з,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7741A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Страховського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. І.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Кожедуба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, 10-Б.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1A" w:rsidRPr="00A932BE" w:rsidRDefault="0087741A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932BE" w:rsidRPr="00A932BE" w:rsidTr="0087741A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розгляд звернення </w:t>
            </w:r>
            <w:proofErr w:type="spellStart"/>
            <w:r w:rsidRPr="00A932BE">
              <w:rPr>
                <w:lang w:eastAsia="en-US"/>
              </w:rPr>
              <w:t>Страховського</w:t>
            </w:r>
            <w:proofErr w:type="spellEnd"/>
            <w:r w:rsidRPr="00A932BE">
              <w:rPr>
                <w:lang w:eastAsia="en-US"/>
              </w:rPr>
              <w:t xml:space="preserve"> А.А., вул. І. </w:t>
            </w:r>
            <w:proofErr w:type="spellStart"/>
            <w:r w:rsidRPr="00A932BE">
              <w:rPr>
                <w:lang w:eastAsia="en-US"/>
              </w:rPr>
              <w:t>Кожедуба</w:t>
            </w:r>
            <w:proofErr w:type="spellEnd"/>
            <w:r w:rsidRPr="00A932BE">
              <w:rPr>
                <w:lang w:eastAsia="en-US"/>
              </w:rPr>
              <w:t xml:space="preserve"> ,10-А.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розгляд звернення </w:t>
            </w:r>
            <w:proofErr w:type="spellStart"/>
            <w:r w:rsidRPr="00A932BE">
              <w:rPr>
                <w:lang w:eastAsia="en-US"/>
              </w:rPr>
              <w:t>Страховського</w:t>
            </w:r>
            <w:proofErr w:type="spellEnd"/>
            <w:r w:rsidRPr="00A932BE">
              <w:rPr>
                <w:lang w:eastAsia="en-US"/>
              </w:rPr>
              <w:t xml:space="preserve"> А.А., вул. І. </w:t>
            </w:r>
            <w:proofErr w:type="spellStart"/>
            <w:r w:rsidRPr="00A932BE">
              <w:rPr>
                <w:lang w:eastAsia="en-US"/>
              </w:rPr>
              <w:t>Кожедуба</w:t>
            </w:r>
            <w:proofErr w:type="spellEnd"/>
            <w:r w:rsidRPr="00A932BE">
              <w:rPr>
                <w:lang w:eastAsia="en-US"/>
              </w:rPr>
              <w:t>, 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Гребенюк А.К., директор КП «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Бучабудзамовник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до штатного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розпису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Бучанське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УЖКГ» </w:t>
            </w:r>
          </w:p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Кравчук В.Д.,</w:t>
            </w:r>
          </w:p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КП «БУЖКГ»</w:t>
            </w:r>
          </w:p>
        </w:tc>
      </w:tr>
      <w:tr w:rsidR="00A932BE" w:rsidRPr="00A932BE" w:rsidTr="00A932BE">
        <w:trPr>
          <w:trHeight w:val="8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pStyle w:val="a3"/>
              <w:spacing w:line="256" w:lineRule="auto"/>
              <w:rPr>
                <w:lang w:eastAsia="en-US"/>
              </w:rPr>
            </w:pPr>
            <w:r w:rsidRPr="00A932BE">
              <w:rPr>
                <w:lang w:eastAsia="en-US"/>
              </w:rPr>
              <w:t>Про затвердження в новій редакції «Програми територіальної оборони та підтримання постійної мобілізаційної готовності Бучанської міської ОТГ на 2020-2021 роки»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Коваленко С.М.,</w:t>
            </w:r>
          </w:p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відділу з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НСЦЗНтаОМР</w:t>
            </w:r>
            <w:proofErr w:type="spellEnd"/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грошової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продаж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Жовтневій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Черевко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М.І..</w:t>
            </w:r>
            <w:proofErr w:type="gram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в.о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начальника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</w:t>
            </w: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грошової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продаж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. Яблунська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Черевко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М.І..</w:t>
            </w:r>
            <w:proofErr w:type="gram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в.о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начальника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</w:t>
            </w: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грошової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пров.Революції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, 2-б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Черевко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М.І..</w:t>
            </w:r>
            <w:proofErr w:type="gram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в.о.начальника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відділу</w:t>
            </w: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pStyle w:val="a3"/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>Про затвердження матеріалів містобудівної документації, а саме: «Детальний план території, орієнтовною площею 7,0 га, для розміщення садибної житлової забудови в межах вул. Революції,</w:t>
            </w:r>
          </w:p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Стефаника, Гайдамацької, Котляревського та існуючої житлової забудови в м.Буча Київської обл.»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>Про затвердження матеріалів містобудівної документації, а саме: «Детальний план території, орієнтовною площею 3,1 га, для будівництва приватної садибної забудови в межах вулиць Дорошенка, С. Бандери та проектних зон виробничого та садибного призначення м. Бучі Київської обл.»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 xml:space="preserve">Про затвердження матеріалів містобудівної документації, а саме: «Детальний план території, орієнтовною площею 2,0 га, для будівництва </w:t>
            </w:r>
            <w:proofErr w:type="spellStart"/>
            <w:r w:rsidRPr="00A932BE">
              <w:rPr>
                <w:lang w:eastAsia="en-US"/>
              </w:rPr>
              <w:t>середньоповерхової</w:t>
            </w:r>
            <w:proofErr w:type="spellEnd"/>
            <w:r w:rsidRPr="00A932BE">
              <w:rPr>
                <w:lang w:eastAsia="en-US"/>
              </w:rPr>
              <w:t xml:space="preserve"> багатоквартирної житлової забудови   в межах вулиць Шевченка, Гоголя, </w:t>
            </w:r>
            <w:proofErr w:type="spellStart"/>
            <w:r w:rsidRPr="00A932BE">
              <w:rPr>
                <w:lang w:eastAsia="en-US"/>
              </w:rPr>
              <w:t>пров</w:t>
            </w:r>
            <w:proofErr w:type="spellEnd"/>
            <w:r w:rsidRPr="00A932BE">
              <w:rPr>
                <w:lang w:eastAsia="en-US"/>
              </w:rPr>
              <w:t>. Революції та існуючої житлової забудови в м.Буча Київської обл.»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A932BE" w:rsidRPr="00A932BE" w:rsidTr="00A932BE">
        <w:trPr>
          <w:trHeight w:val="115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>Про затвердження матеріалів містобудівної документації, а саме: «Детальний план території, орієнтовною площею 1,62 га, для будівництва медичного центру в межах вулиць Шевченка, Революції та існуючої житлової забудови в м.Буча Київської обл.»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містобудівної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саме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Детальний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орієнтовною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площею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5,1 га, для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житлової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садибної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забудови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Луб’янського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старостинського округу Бучанської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ради.»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A932BE" w:rsidRPr="00A932BE" w:rsidTr="00A932BE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9E2A9D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>Про розробку матеріалів містобудівної документації,</w:t>
            </w:r>
            <w:r w:rsidRPr="00A932BE">
              <w:rPr>
                <w:lang w:val="ru-RU" w:eastAsia="en-US"/>
              </w:rPr>
              <w:t xml:space="preserve"> </w:t>
            </w:r>
            <w:r w:rsidRPr="00A932BE">
              <w:rPr>
                <w:lang w:eastAsia="en-US"/>
              </w:rPr>
              <w:t xml:space="preserve">а саме: «Детальний план території, орієнтовною площею 7,14  га, для упорядкування вуличної мережі та житлової індивідуальної забудови в межах </w:t>
            </w:r>
            <w:proofErr w:type="spellStart"/>
            <w:r w:rsidRPr="00A932BE">
              <w:rPr>
                <w:lang w:eastAsia="en-US"/>
              </w:rPr>
              <w:t>вул</w:t>
            </w:r>
            <w:proofErr w:type="spellEnd"/>
            <w:r w:rsidRPr="00A932BE">
              <w:rPr>
                <w:lang w:eastAsia="en-US"/>
              </w:rPr>
              <w:t xml:space="preserve"> Г. Барвінок, Грибоєдова, В. </w:t>
            </w:r>
            <w:proofErr w:type="spellStart"/>
            <w:r w:rsidRPr="00A932BE">
              <w:rPr>
                <w:lang w:eastAsia="en-US"/>
              </w:rPr>
              <w:t>Липківського</w:t>
            </w:r>
            <w:proofErr w:type="spellEnd"/>
            <w:r w:rsidRPr="00A932BE">
              <w:rPr>
                <w:lang w:eastAsia="en-US"/>
              </w:rPr>
              <w:t xml:space="preserve"> та                      </w:t>
            </w:r>
            <w:proofErr w:type="spellStart"/>
            <w:r w:rsidRPr="00A932BE">
              <w:rPr>
                <w:lang w:eastAsia="en-US"/>
              </w:rPr>
              <w:t>пров</w:t>
            </w:r>
            <w:proofErr w:type="spellEnd"/>
            <w:r w:rsidRPr="00A932BE">
              <w:rPr>
                <w:lang w:eastAsia="en-US"/>
              </w:rPr>
              <w:t xml:space="preserve">. </w:t>
            </w:r>
            <w:proofErr w:type="spellStart"/>
            <w:r w:rsidRPr="00A932BE">
              <w:rPr>
                <w:lang w:eastAsia="en-US"/>
              </w:rPr>
              <w:t>Гостомельський</w:t>
            </w:r>
            <w:proofErr w:type="spellEnd"/>
            <w:r w:rsidRPr="00A932BE">
              <w:rPr>
                <w:lang w:eastAsia="en-US"/>
              </w:rPr>
              <w:t xml:space="preserve"> в м. Буча Київської області»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: Наумов В.Ю., начальник відділу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932BE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BE" w:rsidRPr="00A932BE" w:rsidRDefault="00A932BE" w:rsidP="00A932B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Доповідає</w:t>
            </w:r>
            <w:proofErr w:type="spellEnd"/>
            <w:r w:rsidRPr="00A932BE">
              <w:rPr>
                <w:rFonts w:ascii="Times New Roman" w:eastAsia="Calibri" w:hAnsi="Times New Roman" w:cs="Times New Roman"/>
                <w:sz w:val="24"/>
                <w:szCs w:val="24"/>
              </w:rPr>
              <w:t>: Вознюк Г.А., начальника земельного відділу</w:t>
            </w: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-3"/>
              <w:jc w:val="both"/>
              <w:rPr>
                <w:lang w:eastAsia="en-US"/>
              </w:rPr>
            </w:pPr>
            <w:r w:rsidRPr="00A932BE">
              <w:rPr>
                <w:lang w:eastAsia="en-US"/>
              </w:rPr>
              <w:t>Депутатські запити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BE" w:rsidRPr="00A932BE" w:rsidTr="00A932B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9E2A9D" w:rsidRDefault="009E2A9D" w:rsidP="00A932B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35</w:t>
            </w:r>
            <w:bookmarkStart w:id="0" w:name="_GoBack"/>
            <w:bookmarkEnd w:id="0"/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2BE" w:rsidRPr="00A932BE" w:rsidRDefault="00A932BE" w:rsidP="00A932BE">
            <w:pPr>
              <w:pStyle w:val="a4"/>
              <w:spacing w:line="256" w:lineRule="auto"/>
              <w:ind w:left="-3"/>
              <w:rPr>
                <w:lang w:eastAsia="en-US"/>
              </w:rPr>
            </w:pPr>
            <w:r w:rsidRPr="00A932BE">
              <w:rPr>
                <w:lang w:eastAsia="en-US"/>
              </w:rPr>
              <w:t>Різне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BE" w:rsidRPr="00A932BE" w:rsidRDefault="00A932BE" w:rsidP="00A932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41A" w:rsidRPr="00A932BE" w:rsidRDefault="0087741A" w:rsidP="0087741A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91131" w:rsidRDefault="00B91131"/>
    <w:sectPr w:rsidR="00B9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93"/>
    <w:rsid w:val="000470EA"/>
    <w:rsid w:val="00126D67"/>
    <w:rsid w:val="00154EE3"/>
    <w:rsid w:val="003E59B6"/>
    <w:rsid w:val="003E5E93"/>
    <w:rsid w:val="00573454"/>
    <w:rsid w:val="008261A8"/>
    <w:rsid w:val="0087741A"/>
    <w:rsid w:val="009E2A9D"/>
    <w:rsid w:val="00A405B1"/>
    <w:rsid w:val="00A932BE"/>
    <w:rsid w:val="00B91131"/>
    <w:rsid w:val="00C054E1"/>
    <w:rsid w:val="00D0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D181"/>
  <w15:chartTrackingRefBased/>
  <w15:docId w15:val="{9B8A7827-43B4-4A82-ADC5-B3063926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8774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2020-09-23T06:55:00Z</dcterms:created>
  <dcterms:modified xsi:type="dcterms:W3CDTF">2020-09-23T07:45:00Z</dcterms:modified>
</cp:coreProperties>
</file>