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D4" w:rsidRDefault="000C22D4" w:rsidP="000C22D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0C22D4" w:rsidRDefault="000C22D4" w:rsidP="000C22D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0C22D4" w:rsidRDefault="006A7AA8" w:rsidP="000C22D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80</w:t>
      </w:r>
      <w:r w:rsidR="000C22D4">
        <w:rPr>
          <w:rFonts w:eastAsia="Calibri"/>
          <w:b/>
        </w:rPr>
        <w:t xml:space="preserve"> сесії </w:t>
      </w:r>
      <w:r w:rsidR="000C22D4">
        <w:rPr>
          <w:rFonts w:eastAsia="Calibri"/>
          <w:b/>
          <w:lang w:val="en-US"/>
        </w:rPr>
        <w:t>VII</w:t>
      </w:r>
      <w:r w:rsidR="000C22D4">
        <w:rPr>
          <w:rFonts w:eastAsia="Calibri"/>
          <w:b/>
        </w:rPr>
        <w:t xml:space="preserve"> скликання</w:t>
      </w:r>
    </w:p>
    <w:p w:rsidR="000C22D4" w:rsidRDefault="006A7AA8" w:rsidP="000C22D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25 червня </w:t>
      </w:r>
      <w:r w:rsidR="000C22D4">
        <w:rPr>
          <w:rFonts w:eastAsia="Calibri"/>
          <w:b/>
        </w:rPr>
        <w:t xml:space="preserve"> 2020 року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482"/>
        <w:gridCol w:w="3119"/>
      </w:tblGrid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зарахування помічника-консультанта депутата Бучанської міської ради </w:t>
            </w:r>
            <w:r w:rsidRPr="00160E1B">
              <w:rPr>
                <w:lang w:val="en-US" w:eastAsia="en-US"/>
              </w:rPr>
              <w:t>VII</w:t>
            </w:r>
            <w:r w:rsidRPr="00160E1B">
              <w:rPr>
                <w:lang w:val="ru-RU" w:eastAsia="en-US"/>
              </w:rPr>
              <w:t xml:space="preserve"> </w:t>
            </w:r>
            <w:r w:rsidRPr="00160E1B">
              <w:rPr>
                <w:lang w:eastAsia="en-US"/>
              </w:rPr>
              <w:t>скликання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Олексюк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припинення повноважень помічників-консультантів депутата Бучанської міської ради </w:t>
            </w:r>
            <w:r w:rsidRPr="00160E1B">
              <w:rPr>
                <w:lang w:val="en-US" w:eastAsia="en-US"/>
              </w:rPr>
              <w:t>VII</w:t>
            </w:r>
            <w:r w:rsidRPr="00160E1B">
              <w:rPr>
                <w:lang w:val="ru-RU" w:eastAsia="en-US"/>
              </w:rPr>
              <w:t xml:space="preserve"> </w:t>
            </w:r>
            <w:r w:rsidRPr="00160E1B">
              <w:rPr>
                <w:lang w:eastAsia="en-US"/>
              </w:rPr>
              <w:t>скликання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Олексюк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В.П., секретар ради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both"/>
            </w:pPr>
            <w:r w:rsidRPr="00160E1B">
              <w:t>Про роботу КП «</w:t>
            </w:r>
            <w:proofErr w:type="spellStart"/>
            <w:r w:rsidRPr="00160E1B">
              <w:t>Бучабудзамовник</w:t>
            </w:r>
            <w:proofErr w:type="spellEnd"/>
            <w:r w:rsidRPr="00160E1B">
              <w:t>» щод</w:t>
            </w:r>
            <w:bookmarkStart w:id="0" w:name="_GoBack"/>
            <w:bookmarkEnd w:id="0"/>
            <w:r w:rsidRPr="00160E1B">
              <w:t>о здійснення технічного нагляду за об’єктами будівництва в Бучанській міській об’єднаній територіальній громаді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Гребенюк  А.К., директор КП «</w:t>
            </w:r>
            <w:proofErr w:type="spellStart"/>
            <w:r w:rsidRPr="00160E1B">
              <w:rPr>
                <w:rFonts w:eastAsia="Calibri"/>
                <w:lang w:eastAsia="en-US"/>
              </w:rPr>
              <w:t>Бучабудзамовник</w:t>
            </w:r>
            <w:proofErr w:type="spellEnd"/>
            <w:r w:rsidRPr="00160E1B">
              <w:rPr>
                <w:rFonts w:eastAsia="Calibri"/>
                <w:lang w:eastAsia="en-US"/>
              </w:rPr>
              <w:t>»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6" w:rsidRPr="00160E1B" w:rsidRDefault="00CF0256" w:rsidP="00160E1B">
            <w:pPr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6" w:rsidRPr="00160E1B" w:rsidRDefault="00CF0256" w:rsidP="00160E1B">
            <w:pPr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прийняття з обласного бюджету Київської області міжбюджетного трансферту на «Будівництво спортивного блоку в комплексі з будівлями ЗОШ № 2 по вул. Шевченка, 14 в м.Буча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6" w:rsidRPr="00160E1B" w:rsidRDefault="00CF0256" w:rsidP="00160E1B">
            <w:pPr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прийняття субвенції з державного бюджету місцевим бюджетам на здійснення заходів щодо соціально-економічного розвитку окремих територій на капітальний ремонт об’єктів комунальної власності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6" w:rsidRPr="00160E1B" w:rsidRDefault="00CF0256" w:rsidP="00160E1B">
            <w:pPr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внесення змін до штатного розпису Бучанської міської ради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256" w:rsidRPr="00160E1B" w:rsidRDefault="00CF0256" w:rsidP="00160E1B">
            <w:pPr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затвердження штатного розпису архівного відділу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56" w:rsidRPr="00160E1B" w:rsidRDefault="00CF0256" w:rsidP="00160E1B">
            <w:pPr>
              <w:jc w:val="both"/>
              <w:rPr>
                <w:bCs/>
                <w:lang w:eastAsia="en-US"/>
              </w:rPr>
            </w:pPr>
            <w:r w:rsidRPr="00160E1B">
              <w:rPr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Сімон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6" w:rsidRPr="00160E1B" w:rsidRDefault="008B0704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b/>
                <w:lang w:eastAsia="en-US"/>
              </w:rPr>
              <w:t>9</w:t>
            </w:r>
            <w:r w:rsidR="00CF0256" w:rsidRPr="00160E1B">
              <w:rPr>
                <w:b/>
                <w:lang w:eastAsia="en-US"/>
              </w:rPr>
              <w:t>.1.</w:t>
            </w:r>
            <w:r w:rsidR="00CF0256" w:rsidRPr="00160E1B">
              <w:rPr>
                <w:lang w:eastAsia="en-US"/>
              </w:rPr>
              <w:t xml:space="preserve"> Про розгляд звернення ПП «</w:t>
            </w:r>
            <w:proofErr w:type="spellStart"/>
            <w:r w:rsidR="00CF0256" w:rsidRPr="00160E1B">
              <w:rPr>
                <w:lang w:eastAsia="en-US"/>
              </w:rPr>
              <w:t>Скейлз</w:t>
            </w:r>
            <w:proofErr w:type="spellEnd"/>
            <w:r w:rsidR="00CF0256" w:rsidRPr="00160E1B">
              <w:rPr>
                <w:lang w:eastAsia="en-US"/>
              </w:rPr>
              <w:t>», вул. Вокзальна, 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pStyle w:val="a3"/>
              <w:tabs>
                <w:tab w:val="left" w:pos="3"/>
              </w:tabs>
              <w:ind w:left="3"/>
              <w:jc w:val="both"/>
              <w:rPr>
                <w:lang w:eastAsia="en-US"/>
              </w:rPr>
            </w:pPr>
            <w:r w:rsidRPr="00160E1B">
              <w:rPr>
                <w:b/>
                <w:lang w:eastAsia="en-US"/>
              </w:rPr>
              <w:t>9</w:t>
            </w:r>
            <w:r w:rsidR="00CF0256" w:rsidRPr="00160E1B">
              <w:rPr>
                <w:b/>
                <w:lang w:eastAsia="en-US"/>
              </w:rPr>
              <w:t xml:space="preserve">.2. </w:t>
            </w:r>
            <w:r w:rsidR="00CF0256" w:rsidRPr="00160E1B">
              <w:rPr>
                <w:lang w:eastAsia="en-US"/>
              </w:rPr>
              <w:t>Про розгляд звернення ПП «</w:t>
            </w:r>
            <w:proofErr w:type="spellStart"/>
            <w:r w:rsidR="00CF0256" w:rsidRPr="00160E1B">
              <w:rPr>
                <w:lang w:eastAsia="en-US"/>
              </w:rPr>
              <w:t>Деліція</w:t>
            </w:r>
            <w:proofErr w:type="spellEnd"/>
            <w:r w:rsidR="00CF0256" w:rsidRPr="00160E1B">
              <w:rPr>
                <w:lang w:eastAsia="en-US"/>
              </w:rPr>
              <w:t>», вул. Жовтнева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tabs>
                <w:tab w:val="left" w:pos="735"/>
              </w:tabs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b/>
                <w:lang w:eastAsia="en-US"/>
              </w:rPr>
              <w:t>9</w:t>
            </w:r>
            <w:r w:rsidR="00CF0256" w:rsidRPr="00160E1B">
              <w:rPr>
                <w:b/>
                <w:lang w:eastAsia="en-US"/>
              </w:rPr>
              <w:t xml:space="preserve">.3. </w:t>
            </w:r>
            <w:r w:rsidR="00CF0256" w:rsidRPr="00160E1B">
              <w:rPr>
                <w:lang w:eastAsia="en-US"/>
              </w:rPr>
              <w:t>Про розгляд звернення Лисенка О.С., вул. Склозаводська, 14-з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160E1B">
              <w:rPr>
                <w:lang w:eastAsia="en-US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Бабієнко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pStyle w:val="a3"/>
              <w:ind w:left="3"/>
              <w:jc w:val="both"/>
              <w:rPr>
                <w:b/>
                <w:lang w:eastAsia="en-US"/>
              </w:rPr>
            </w:pPr>
            <w:r w:rsidRPr="00160E1B">
              <w:rPr>
                <w:b/>
              </w:rPr>
              <w:t>10</w:t>
            </w:r>
            <w:r w:rsidR="00CF0256" w:rsidRPr="00160E1B">
              <w:rPr>
                <w:b/>
              </w:rPr>
              <w:t xml:space="preserve">.1. </w:t>
            </w:r>
            <w:r w:rsidR="00CF0256" w:rsidRPr="00160E1B">
              <w:t>Про передачу нежитлових приміщень комунальної власності Бучанської міської об’єднаної територіальної громади з балансу КП «</w:t>
            </w:r>
            <w:proofErr w:type="spellStart"/>
            <w:r w:rsidR="00CF0256" w:rsidRPr="00160E1B">
              <w:t>Бучанське</w:t>
            </w:r>
            <w:proofErr w:type="spellEnd"/>
            <w:r w:rsidR="00CF0256" w:rsidRPr="00160E1B">
              <w:t xml:space="preserve"> УЖКГ» на баланс КНП «БЦПМСД»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tabs>
                <w:tab w:val="left" w:pos="3828"/>
              </w:tabs>
              <w:jc w:val="both"/>
            </w:pPr>
            <w:r w:rsidRPr="00160E1B">
              <w:rPr>
                <w:b/>
                <w:lang w:eastAsia="en-US"/>
              </w:rPr>
              <w:t>10</w:t>
            </w:r>
            <w:r w:rsidR="00CF0256" w:rsidRPr="00160E1B">
              <w:rPr>
                <w:b/>
                <w:lang w:eastAsia="en-US"/>
              </w:rPr>
              <w:t>.2.</w:t>
            </w:r>
            <w:bookmarkStart w:id="1" w:name="_Hlk42694740"/>
            <w:bookmarkStart w:id="2" w:name="_Hlk42695075"/>
            <w:r w:rsidR="00CF0256" w:rsidRPr="00160E1B">
              <w:rPr>
                <w:b/>
                <w:lang w:eastAsia="en-US"/>
              </w:rPr>
              <w:t xml:space="preserve"> </w:t>
            </w:r>
            <w:r w:rsidR="00CF0256" w:rsidRPr="00160E1B">
              <w:t>Про надання згоди на безоплатне прийняття автомобілів до комунальної власності Бучанської міської ради</w:t>
            </w:r>
            <w:bookmarkEnd w:id="1"/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ind w:right="27"/>
              <w:jc w:val="both"/>
            </w:pPr>
            <w:r w:rsidRPr="00160E1B">
              <w:rPr>
                <w:b/>
              </w:rPr>
              <w:t>10</w:t>
            </w:r>
            <w:r w:rsidR="00CF0256" w:rsidRPr="00160E1B">
              <w:rPr>
                <w:b/>
              </w:rPr>
              <w:t xml:space="preserve">.3. </w:t>
            </w:r>
            <w:r w:rsidR="00CF0256" w:rsidRPr="00160E1B">
              <w:t xml:space="preserve">Про продовження договору оренди нежитлового приміщення комунальної власності Бучанської міської об’єднаної територіальної громади для функціонування територіального підрозділу відділу адміністративних послуг управління ЦНАП БМР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tabs>
                <w:tab w:val="num" w:pos="0"/>
              </w:tabs>
              <w:ind w:right="27"/>
              <w:contextualSpacing/>
              <w:jc w:val="both"/>
            </w:pPr>
            <w:bookmarkStart w:id="3" w:name="_Hlk42788446"/>
            <w:r w:rsidRPr="00160E1B">
              <w:rPr>
                <w:b/>
              </w:rPr>
              <w:t>10</w:t>
            </w:r>
            <w:r w:rsidR="00CF0256" w:rsidRPr="00160E1B">
              <w:rPr>
                <w:b/>
              </w:rPr>
              <w:t xml:space="preserve">.4. </w:t>
            </w:r>
            <w:r w:rsidR="00CF0256" w:rsidRPr="00160E1B">
              <w:t>Про внесення змін до рішення Бучанської міської ради №4514-73-</w:t>
            </w:r>
            <w:r w:rsidR="00CF0256" w:rsidRPr="00160E1B">
              <w:rPr>
                <w:lang w:val="en-US"/>
              </w:rPr>
              <w:t>VII</w:t>
            </w:r>
            <w:r w:rsidR="00CF0256" w:rsidRPr="00160E1B">
              <w:t xml:space="preserve"> від 30.01.2020р. «Про розгляд звернення ТОВ «Компанія «</w:t>
            </w:r>
            <w:proofErr w:type="spellStart"/>
            <w:r w:rsidR="00CF0256" w:rsidRPr="00160E1B">
              <w:t>Фарм</w:t>
            </w:r>
            <w:proofErr w:type="spellEnd"/>
            <w:r w:rsidR="00CF0256" w:rsidRPr="00160E1B">
              <w:t>-Союз»</w:t>
            </w:r>
            <w:bookmarkEnd w:id="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ind w:right="27"/>
              <w:jc w:val="both"/>
            </w:pPr>
            <w:bookmarkStart w:id="4" w:name="_Hlk42857589"/>
            <w:r w:rsidRPr="00160E1B">
              <w:rPr>
                <w:b/>
              </w:rPr>
              <w:t>10</w:t>
            </w:r>
            <w:r w:rsidR="00CF0256" w:rsidRPr="00160E1B">
              <w:rPr>
                <w:b/>
              </w:rPr>
              <w:t xml:space="preserve">.5. </w:t>
            </w:r>
            <w:r w:rsidR="00CF0256" w:rsidRPr="00160E1B">
              <w:t xml:space="preserve">Про </w:t>
            </w:r>
            <w:bookmarkStart w:id="5" w:name="_Hlk42854946"/>
            <w:r w:rsidR="00CF0256" w:rsidRPr="00160E1B">
              <w:t>передачу нежитлових приміщень комунальної власності Бучанської міської об’єднаної територіальної громади з балансу КП «</w:t>
            </w:r>
            <w:proofErr w:type="spellStart"/>
            <w:r w:rsidR="00CF0256" w:rsidRPr="00160E1B">
              <w:t>Бучанське</w:t>
            </w:r>
            <w:proofErr w:type="spellEnd"/>
            <w:r w:rsidR="00CF0256" w:rsidRPr="00160E1B">
              <w:t xml:space="preserve"> УЖКГ» на баланс та в оперативне управління відділу культури, національностей та релігій Бучанської міської ради </w:t>
            </w:r>
            <w:bookmarkEnd w:id="4"/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tabs>
                <w:tab w:val="num" w:pos="0"/>
              </w:tabs>
              <w:contextualSpacing/>
              <w:jc w:val="both"/>
            </w:pPr>
            <w:r w:rsidRPr="00160E1B">
              <w:rPr>
                <w:b/>
              </w:rPr>
              <w:t>10</w:t>
            </w:r>
            <w:r w:rsidR="00CF0256" w:rsidRPr="00160E1B">
              <w:rPr>
                <w:b/>
              </w:rPr>
              <w:t xml:space="preserve">.6. </w:t>
            </w:r>
            <w:r w:rsidR="00CF0256" w:rsidRPr="00160E1B">
              <w:t>Про продовження договору оренди нежитлового приміщення комунальної власності Бучанської міської територіальної громади ГО «Футбольна Академія Олександра Алієва»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center"/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-/-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безоплатну передачу необоротних активів з балансу КП «</w:t>
            </w:r>
            <w:proofErr w:type="spellStart"/>
            <w:r w:rsidRPr="00160E1B">
              <w:rPr>
                <w:lang w:eastAsia="en-US"/>
              </w:rPr>
              <w:t>Бучанське</w:t>
            </w:r>
            <w:proofErr w:type="spellEnd"/>
            <w:r w:rsidRPr="00160E1B">
              <w:rPr>
                <w:lang w:eastAsia="en-US"/>
              </w:rPr>
              <w:t xml:space="preserve"> УЖКГ» на баланс КП «Бучазеленбуд»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внесення змін до  рішення Бучанської міської ради № 4162-68-</w:t>
            </w:r>
            <w:r w:rsidRPr="00160E1B">
              <w:rPr>
                <w:lang w:val="en-US" w:eastAsia="en-US"/>
              </w:rPr>
              <w:t>VII</w:t>
            </w:r>
            <w:r w:rsidRPr="00160E1B">
              <w:rPr>
                <w:lang w:eastAsia="en-US"/>
              </w:rPr>
              <w:t xml:space="preserve"> від 14.11.2019 року  «Про початок реорганізації житлово-комунального підприємства «Поліське» Бучанської міської ради шляхом приєднання до Комунального підприємства «</w:t>
            </w:r>
            <w:proofErr w:type="spellStart"/>
            <w:r w:rsidRPr="00160E1B">
              <w:rPr>
                <w:lang w:eastAsia="en-US"/>
              </w:rPr>
              <w:t>Бучанське</w:t>
            </w:r>
            <w:proofErr w:type="spellEnd"/>
            <w:r w:rsidRPr="00160E1B">
              <w:rPr>
                <w:lang w:eastAsia="en-US"/>
              </w:rPr>
              <w:t xml:space="preserve"> УЖКГ» Бучанської міської ради»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затвердження Положення про архівний відділ Бучанської міської ради у новій редакції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Бартків І.С., начальник архівного відділу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внесення змін до штатного розпису  Бучанської дитячої школи мистецтв ім. Л. Ревуцького відділу культури, національностей та релігії Бучанської міської ради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Півчук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релігії 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15</w:t>
            </w:r>
          </w:p>
          <w:p w:rsidR="00CF0256" w:rsidRPr="00160E1B" w:rsidRDefault="00CF0256" w:rsidP="00160E1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внесення змін до штатного розпису  адміністративного підрозділу  відділу культури, національностей та релігії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Півчук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релігії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списання основних засобів з балансу відділу культури, національностей  та релігії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Півчук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релігії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безоплатну передачу необоротних активів з балансу відділу культури, національностей  та релігії Бучанської міської ради на баланс КП «Бучазеленбуд»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Півчук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релігії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внесення змін до штатного розпису відділу молоді та спорту 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Додатко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Н.А., в.о. начальника відділу молоді та спорту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внесення змін до рішення Бучанської міської ради № 1280-28-</w:t>
            </w:r>
            <w:r w:rsidRPr="00160E1B">
              <w:rPr>
                <w:lang w:val="en-US" w:eastAsia="en-US"/>
              </w:rPr>
              <w:t>VII</w:t>
            </w:r>
            <w:r w:rsidRPr="00160E1B">
              <w:rPr>
                <w:lang w:eastAsia="en-US"/>
              </w:rPr>
              <w:t xml:space="preserve"> від 27.04.2017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Докай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О.А., начальник відділу ЖКГ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keepNext/>
              <w:jc w:val="both"/>
              <w:outlineLvl w:val="1"/>
              <w:rPr>
                <w:bCs/>
                <w:iCs/>
              </w:rPr>
            </w:pPr>
            <w:r w:rsidRPr="00160E1B">
              <w:rPr>
                <w:bCs/>
                <w:iCs/>
              </w:rPr>
              <w:t>Про внесення змін до штатного розпису Відділу освіти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both"/>
              <w:rPr>
                <w:lang w:eastAsia="uk-UA"/>
              </w:rPr>
            </w:pPr>
            <w:bookmarkStart w:id="6" w:name="bookmark3"/>
            <w:r w:rsidRPr="00160E1B">
              <w:rPr>
                <w:lang w:eastAsia="uk-UA"/>
              </w:rPr>
              <w:t xml:space="preserve">Про </w:t>
            </w:r>
            <w:bookmarkEnd w:id="6"/>
            <w:r w:rsidRPr="00160E1B">
              <w:rPr>
                <w:lang w:eastAsia="uk-UA"/>
              </w:rPr>
              <w:t xml:space="preserve">безоплатну передачу необоротних активів з балансу Відділу освіти Бучанської міської ради на баланс Відділу молоді та спорту Бучанської </w:t>
            </w:r>
          </w:p>
          <w:p w:rsidR="00CF0256" w:rsidRPr="00160E1B" w:rsidRDefault="00CF0256" w:rsidP="00160E1B">
            <w:pPr>
              <w:jc w:val="both"/>
              <w:rPr>
                <w:lang w:eastAsia="uk-UA"/>
              </w:rPr>
            </w:pPr>
            <w:r w:rsidRPr="00160E1B">
              <w:rPr>
                <w:lang w:eastAsia="uk-UA"/>
              </w:rPr>
              <w:t>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keepNext/>
              <w:jc w:val="both"/>
              <w:outlineLvl w:val="1"/>
              <w:rPr>
                <w:bCs/>
                <w:iCs/>
              </w:rPr>
            </w:pPr>
            <w:r w:rsidRPr="00160E1B">
              <w:rPr>
                <w:bCs/>
                <w:iCs/>
              </w:rPr>
              <w:t>Про внесення змін до штатного розпису УПСЗЗННЧК Бучанської міської ради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Пасічна І.Ю., в.о. начальника УПСЗЗННЧК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jc w:val="both"/>
            </w:pPr>
            <w:r w:rsidRPr="00160E1B">
              <w:t xml:space="preserve">Про внесення змін до рішення № </w:t>
            </w:r>
            <w:r w:rsidRPr="00160E1B">
              <w:rPr>
                <w:bCs/>
                <w:color w:val="000000"/>
              </w:rPr>
              <w:t>4920-79-</w:t>
            </w:r>
            <w:r w:rsidRPr="00160E1B">
              <w:rPr>
                <w:bCs/>
                <w:color w:val="000000"/>
                <w:lang w:val="en-US"/>
              </w:rPr>
              <w:t>VII</w:t>
            </w:r>
            <w:r w:rsidRPr="00160E1B">
              <w:rPr>
                <w:bCs/>
                <w:color w:val="000000"/>
              </w:rPr>
              <w:t xml:space="preserve"> </w:t>
            </w:r>
            <w:r w:rsidRPr="00160E1B">
              <w:t xml:space="preserve">від 21.05.2020 Бучанської міської ради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Пасічна І.Ю., в.о. начальника УПСЗЗННЧК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затвердження звіту з експертної грошової оцінки та продаж земельної ділянки вул. Яблунська, 84 в м.Буча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Черевко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М.І., в.о. начальника юридичного відділу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затвердження звіту з експертної грошової оцінки та продаж земельної ділянки вул. Поліське, 30 в с. </w:t>
            </w:r>
            <w:proofErr w:type="spellStart"/>
            <w:r w:rsidRPr="00160E1B">
              <w:rPr>
                <w:lang w:eastAsia="en-US"/>
              </w:rPr>
              <w:t>Блиставиця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Черевко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М.І., в.о. начальника юридичного відділу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проведення експертної грошової оцінки земельної ділянки по вул. Жовтнева, 13 в м. Буча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Черевко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М.І., в.о. начальника юридичного відділу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lastRenderedPageBreak/>
              <w:t>27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розробку матеріалів містобудівної документації, а саме: «Детальний план території, орієнтовною площею 1,62 га, для будівництва медичного центру в межах вулиць Шевченка, Революції та існуючої житлової забудови в м.Буча Київської області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Наумов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CF0256" w:rsidRPr="00160E1B" w:rsidTr="00675294">
        <w:trPr>
          <w:trHeight w:val="1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pStyle w:val="a3"/>
              <w:ind w:left="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 xml:space="preserve">Про розробку матеріалів містобудівної документації, а саме: «Детальний план території, орієнтовною площею 2,0 га, для будівництва </w:t>
            </w:r>
            <w:proofErr w:type="spellStart"/>
            <w:r w:rsidRPr="00160E1B">
              <w:rPr>
                <w:lang w:eastAsia="en-US"/>
              </w:rPr>
              <w:t>середньоповерхової</w:t>
            </w:r>
            <w:proofErr w:type="spellEnd"/>
            <w:r w:rsidRPr="00160E1B">
              <w:rPr>
                <w:lang w:eastAsia="en-US"/>
              </w:rPr>
              <w:t xml:space="preserve"> житлової забудови в межах вулиць Шевченка, Гоголя, </w:t>
            </w:r>
            <w:proofErr w:type="spellStart"/>
            <w:r w:rsidRPr="00160E1B">
              <w:rPr>
                <w:lang w:eastAsia="en-US"/>
              </w:rPr>
              <w:t>провул</w:t>
            </w:r>
            <w:proofErr w:type="spellEnd"/>
            <w:r w:rsidRPr="00160E1B">
              <w:rPr>
                <w:lang w:eastAsia="en-US"/>
              </w:rPr>
              <w:t>. Революції та існуючої житлової забудови в м.Буча Київської області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160E1B">
              <w:rPr>
                <w:rFonts w:eastAsia="Calibri"/>
                <w:lang w:eastAsia="en-US"/>
              </w:rPr>
              <w:t>Наумов</w:t>
            </w:r>
            <w:proofErr w:type="spellEnd"/>
            <w:r w:rsidRPr="00160E1B">
              <w:rPr>
                <w:rFonts w:eastAsia="Calibri"/>
                <w:lang w:eastAsia="en-US"/>
              </w:rPr>
              <w:t xml:space="preserve"> В.Ю., начальник відділу містобудування та архітектури</w:t>
            </w:r>
          </w:p>
        </w:tc>
      </w:tr>
      <w:tr w:rsidR="00CF0256" w:rsidRPr="00160E1B" w:rsidTr="00675294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56" w:rsidRPr="00160E1B" w:rsidRDefault="00CF0256" w:rsidP="00160E1B">
            <w:pPr>
              <w:pStyle w:val="a3"/>
              <w:ind w:left="-3"/>
              <w:jc w:val="both"/>
              <w:rPr>
                <w:lang w:eastAsia="en-US"/>
              </w:rPr>
            </w:pPr>
            <w:r w:rsidRPr="00160E1B">
              <w:rPr>
                <w:lang w:eastAsia="en-US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  <w:r w:rsidRPr="00160E1B"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F0256" w:rsidRPr="00160E1B" w:rsidTr="00675294">
        <w:trPr>
          <w:trHeight w:val="55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56" w:rsidRPr="00160E1B" w:rsidRDefault="00CF0256" w:rsidP="00160E1B">
            <w:pPr>
              <w:pStyle w:val="a3"/>
              <w:ind w:left="-3"/>
              <w:rPr>
                <w:lang w:eastAsia="en-US"/>
              </w:rPr>
            </w:pPr>
            <w:r w:rsidRPr="00160E1B">
              <w:rPr>
                <w:lang w:eastAsia="en-US"/>
              </w:rPr>
              <w:t>Депутатські запити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</w:p>
        </w:tc>
      </w:tr>
      <w:tr w:rsidR="00CF0256" w:rsidRPr="00160E1B" w:rsidTr="00675294">
        <w:trPr>
          <w:trHeight w:val="5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8B0704" w:rsidP="00160E1B">
            <w:pPr>
              <w:jc w:val="center"/>
              <w:rPr>
                <w:rFonts w:eastAsia="Calibri"/>
                <w:b/>
                <w:lang w:eastAsia="en-US"/>
              </w:rPr>
            </w:pPr>
            <w:r w:rsidRPr="00160E1B"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56" w:rsidRPr="00160E1B" w:rsidRDefault="00CF0256" w:rsidP="00160E1B">
            <w:pPr>
              <w:pStyle w:val="a3"/>
              <w:ind w:left="-3"/>
              <w:rPr>
                <w:lang w:eastAsia="en-US"/>
              </w:rPr>
            </w:pPr>
            <w:r w:rsidRPr="00160E1B">
              <w:rPr>
                <w:lang w:eastAsia="en-US"/>
              </w:rPr>
              <w:t>Різне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256" w:rsidRPr="00160E1B" w:rsidRDefault="00CF0256" w:rsidP="00160E1B">
            <w:pPr>
              <w:rPr>
                <w:rFonts w:eastAsia="Calibri"/>
                <w:lang w:eastAsia="en-US"/>
              </w:rPr>
            </w:pPr>
          </w:p>
        </w:tc>
      </w:tr>
    </w:tbl>
    <w:p w:rsidR="000C22D4" w:rsidRDefault="000C22D4" w:rsidP="000C22D4"/>
    <w:p w:rsidR="000C22D4" w:rsidRDefault="000C22D4" w:rsidP="000C22D4"/>
    <w:p w:rsidR="000C22D4" w:rsidRDefault="000C22D4" w:rsidP="000C22D4"/>
    <w:p w:rsidR="00E542D3" w:rsidRDefault="00E542D3"/>
    <w:sectPr w:rsidR="00E542D3" w:rsidSect="000C22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F474A"/>
    <w:multiLevelType w:val="hybridMultilevel"/>
    <w:tmpl w:val="CFCEB7A8"/>
    <w:lvl w:ilvl="0" w:tplc="60143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162832"/>
    <w:multiLevelType w:val="hybridMultilevel"/>
    <w:tmpl w:val="A36E62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DD"/>
    <w:rsid w:val="00035C77"/>
    <w:rsid w:val="0005281A"/>
    <w:rsid w:val="000C22D4"/>
    <w:rsid w:val="000D0210"/>
    <w:rsid w:val="00132E2C"/>
    <w:rsid w:val="00134D4C"/>
    <w:rsid w:val="00160E1B"/>
    <w:rsid w:val="0016369A"/>
    <w:rsid w:val="00164996"/>
    <w:rsid w:val="001776E4"/>
    <w:rsid w:val="00181456"/>
    <w:rsid w:val="001B2E9F"/>
    <w:rsid w:val="001F01A6"/>
    <w:rsid w:val="001F4914"/>
    <w:rsid w:val="0022177C"/>
    <w:rsid w:val="0025127A"/>
    <w:rsid w:val="0028735F"/>
    <w:rsid w:val="002C6FC6"/>
    <w:rsid w:val="002E7308"/>
    <w:rsid w:val="00365B9A"/>
    <w:rsid w:val="003A5878"/>
    <w:rsid w:val="003D199A"/>
    <w:rsid w:val="00421A5D"/>
    <w:rsid w:val="00452F28"/>
    <w:rsid w:val="00484C31"/>
    <w:rsid w:val="004C3941"/>
    <w:rsid w:val="004C69FB"/>
    <w:rsid w:val="004F19E9"/>
    <w:rsid w:val="00535D93"/>
    <w:rsid w:val="0053684C"/>
    <w:rsid w:val="0059680C"/>
    <w:rsid w:val="005A0077"/>
    <w:rsid w:val="005E6650"/>
    <w:rsid w:val="005E7489"/>
    <w:rsid w:val="00640545"/>
    <w:rsid w:val="00675294"/>
    <w:rsid w:val="006A7AA8"/>
    <w:rsid w:val="00735462"/>
    <w:rsid w:val="00773CDB"/>
    <w:rsid w:val="00793A67"/>
    <w:rsid w:val="00797E9C"/>
    <w:rsid w:val="007A7288"/>
    <w:rsid w:val="007B731F"/>
    <w:rsid w:val="00830193"/>
    <w:rsid w:val="008541DD"/>
    <w:rsid w:val="008A1C39"/>
    <w:rsid w:val="008B0704"/>
    <w:rsid w:val="009303E7"/>
    <w:rsid w:val="00946C35"/>
    <w:rsid w:val="009B0F2E"/>
    <w:rsid w:val="00AA407B"/>
    <w:rsid w:val="00AA50DE"/>
    <w:rsid w:val="00AB5893"/>
    <w:rsid w:val="00B1092E"/>
    <w:rsid w:val="00B13497"/>
    <w:rsid w:val="00BA0A5B"/>
    <w:rsid w:val="00BC18E3"/>
    <w:rsid w:val="00BD2578"/>
    <w:rsid w:val="00BE65F9"/>
    <w:rsid w:val="00C115FB"/>
    <w:rsid w:val="00CA3F7D"/>
    <w:rsid w:val="00CB0475"/>
    <w:rsid w:val="00CF0256"/>
    <w:rsid w:val="00D54655"/>
    <w:rsid w:val="00D95FD5"/>
    <w:rsid w:val="00DC015C"/>
    <w:rsid w:val="00E02EB7"/>
    <w:rsid w:val="00E24E8E"/>
    <w:rsid w:val="00E33963"/>
    <w:rsid w:val="00E542D3"/>
    <w:rsid w:val="00E833AB"/>
    <w:rsid w:val="00F14746"/>
    <w:rsid w:val="00F7156E"/>
    <w:rsid w:val="00F910B0"/>
    <w:rsid w:val="00F93A0E"/>
    <w:rsid w:val="00FA1DB9"/>
    <w:rsid w:val="00FA5A7D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0A28-6154-4209-A405-3011427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2D4"/>
    <w:pPr>
      <w:ind w:left="720"/>
      <w:contextualSpacing/>
    </w:pPr>
  </w:style>
  <w:style w:type="character" w:customStyle="1" w:styleId="v1xfmc1">
    <w:name w:val="v1xfmc1"/>
    <w:basedOn w:val="a0"/>
    <w:rsid w:val="000C22D4"/>
  </w:style>
  <w:style w:type="paragraph" w:customStyle="1" w:styleId="1">
    <w:name w:val="Без интервала1"/>
    <w:basedOn w:val="a"/>
    <w:link w:val="NoSpacingChar"/>
    <w:rsid w:val="00535D93"/>
    <w:rPr>
      <w:rFonts w:eastAsia="Calibri"/>
    </w:rPr>
  </w:style>
  <w:style w:type="character" w:customStyle="1" w:styleId="NoSpacingChar">
    <w:name w:val="No Spacing Char"/>
    <w:link w:val="1"/>
    <w:locked/>
    <w:rsid w:val="00535D93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1649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99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2020-06-15T07:25:00Z</cp:lastPrinted>
  <dcterms:created xsi:type="dcterms:W3CDTF">2020-06-15T06:57:00Z</dcterms:created>
  <dcterms:modified xsi:type="dcterms:W3CDTF">2020-06-15T08:22:00Z</dcterms:modified>
</cp:coreProperties>
</file>