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D" w:rsidRDefault="00D535FD" w:rsidP="00D535FD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D535FD" w:rsidRDefault="00D535FD" w:rsidP="00D535F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D535FD" w:rsidRDefault="00D535FD" w:rsidP="00D535FD">
      <w:pPr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C75925">
        <w:rPr>
          <w:rFonts w:eastAsia="Calibri"/>
          <w:b/>
        </w:rPr>
        <w:t>7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D535FD" w:rsidRDefault="00D535FD" w:rsidP="00D535F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2</w:t>
      </w:r>
      <w:r w:rsidR="00C75925">
        <w:rPr>
          <w:rFonts w:eastAsia="Calibri"/>
          <w:b/>
        </w:rPr>
        <w:t>4</w:t>
      </w:r>
      <w:r>
        <w:rPr>
          <w:rFonts w:eastAsia="Calibri"/>
          <w:b/>
        </w:rPr>
        <w:t xml:space="preserve"> </w:t>
      </w:r>
      <w:r w:rsidR="00C75925">
        <w:rPr>
          <w:rFonts w:eastAsia="Calibri"/>
          <w:b/>
        </w:rPr>
        <w:t>жовтн</w:t>
      </w:r>
      <w:r>
        <w:rPr>
          <w:rFonts w:eastAsia="Calibri"/>
          <w:b/>
        </w:rPr>
        <w:t>я 2019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C75925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Default="00C75925" w:rsidP="00487A8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5" w:rsidRPr="008D5CD8" w:rsidRDefault="008D5CD8" w:rsidP="008D5CD8">
            <w:pPr>
              <w:jc w:val="both"/>
              <w:rPr>
                <w:bCs/>
              </w:rPr>
            </w:pPr>
            <w:r w:rsidRPr="008D5CD8">
              <w:rPr>
                <w:bCs/>
              </w:rPr>
              <w:t xml:space="preserve">Про організацію звітів депутатів Бучанської міської ради </w:t>
            </w:r>
            <w:r w:rsidRPr="008D5CD8">
              <w:rPr>
                <w:bCs/>
                <w:lang w:val="en-US"/>
              </w:rPr>
              <w:t>VII</w:t>
            </w:r>
            <w:r w:rsidRPr="008D5CD8">
              <w:rPr>
                <w:bCs/>
              </w:rPr>
              <w:t xml:space="preserve"> скликання</w:t>
            </w:r>
            <w:r>
              <w:rPr>
                <w:bCs/>
              </w:rPr>
              <w:t xml:space="preserve"> за 2019</w:t>
            </w:r>
            <w:r w:rsidRPr="008D5CD8">
              <w:rPr>
                <w:bCs/>
              </w:rPr>
              <w:t xml:space="preserve">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Default="00C75925" w:rsidP="00D535F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Олексюк В.П., секретар ради</w:t>
            </w:r>
          </w:p>
        </w:tc>
      </w:tr>
      <w:tr w:rsidR="00C75925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Default="00C75925" w:rsidP="00C7592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5" w:rsidRPr="003E3101" w:rsidRDefault="00C75925" w:rsidP="00C75925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t>Про роботу Управління праці, соціального захисту та  захисту населення від наслідків Чорнобильської катастрофи м. Буча щодо виконання міської Програми «З турботою про кожного»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Default="00C75925" w:rsidP="00C7592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Назаренко Г.В., </w:t>
            </w:r>
          </w:p>
          <w:p w:rsidR="00C75925" w:rsidRPr="003E3101" w:rsidRDefault="00C75925" w:rsidP="00C7592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C75925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Pr="00D6715C" w:rsidRDefault="00C75925" w:rsidP="00C7592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5" w:rsidRDefault="00C75925" w:rsidP="00C75925">
            <w:r>
              <w:t>Про роботу відділу містобудування та архітектури виконавчого комітету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5" w:rsidRDefault="00C75925" w:rsidP="00C7592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17782E" w:rsidP="0017782E">
            <w:pPr>
              <w:pStyle w:val="1"/>
              <w:jc w:val="both"/>
              <w:rPr>
                <w:szCs w:val="24"/>
              </w:rPr>
            </w:pPr>
            <w:r w:rsidRPr="0017782E">
              <w:rPr>
                <w:szCs w:val="24"/>
              </w:rPr>
              <w:t>Про  розробку матеріалів детального  плану території, орієнтовною площею 5,1 га, для розміщення житлової садибної забудови на території Луб’янського старостинського округу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17782E" w:rsidP="0017782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8225E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17782E" w:rsidP="0017782E">
            <w:pPr>
              <w:jc w:val="both"/>
            </w:pPr>
            <w:r w:rsidRPr="0017782E">
              <w:t>Про внесення змін до матеріалів містобудівної документації, а саме: «Детальний план території для розміщення багатоквартирної житлової забудови з об’єктами соціальної інфраструктури, орієнтовною площею 2,8 га, що розташована в межах вулиць Вокзальна, Інститутська та існуючої житлової забудови в місті Буча Київської області, з містобудівними умовами та обмеженнями»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17782E" w:rsidP="0017782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8225E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17782E" w:rsidP="0017782E">
            <w:pPr>
              <w:jc w:val="both"/>
              <w:rPr>
                <w:szCs w:val="20"/>
              </w:rPr>
            </w:pPr>
            <w:r w:rsidRPr="0017782E">
              <w:t>Про скасування рішення від 28.02.2019 р. № 3037-54-</w:t>
            </w:r>
            <w:r w:rsidRPr="0017782E">
              <w:rPr>
                <w:szCs w:val="20"/>
                <w:lang w:val="en-US"/>
              </w:rPr>
              <w:t>V</w:t>
            </w:r>
            <w:r w:rsidRPr="0017782E">
              <w:rPr>
                <w:szCs w:val="20"/>
              </w:rPr>
              <w:t>ІІ «Про внесення змін до матеріалів містобудівної документації, а саме: «Детальний план території для розміщення багатоквартирної житлової забудови з об’єктами соціальної інфраструктури, орієнтовною площею 4,8 га, що розташована в межах вулиць Шевченка, Ватутіна, Пушкінська, Полтавська в місті Буча Київської області», затверджених рішенням Бучанської міської ради від 05.09.2013 р. № 1318-43-</w:t>
            </w:r>
            <w:r w:rsidRPr="0017782E">
              <w:rPr>
                <w:szCs w:val="20"/>
                <w:lang w:val="en-US"/>
              </w:rPr>
              <w:t>V</w:t>
            </w:r>
            <w:r w:rsidRPr="0017782E">
              <w:rPr>
                <w:szCs w:val="20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17782E" w:rsidP="0017782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D6715C" w:rsidRDefault="008225E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Default="0017782E" w:rsidP="0017782E">
            <w:pPr>
              <w:pStyle w:val="a3"/>
              <w:spacing w:line="254" w:lineRule="auto"/>
              <w:ind w:left="-3"/>
              <w:jc w:val="both"/>
            </w:pPr>
            <w:r>
              <w:t>Про утворення Управління надання адміністративних послуг Бучанської міської ради</w:t>
            </w:r>
            <w:r w:rsidR="00D82198">
              <w:t xml:space="preserve"> (3 ріш.)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17782E" w:rsidP="0048622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486225">
              <w:rPr>
                <w:rFonts w:eastAsia="Calibri"/>
                <w:lang w:eastAsia="en-US"/>
              </w:rPr>
              <w:t>Зектер</w:t>
            </w:r>
            <w:proofErr w:type="spellEnd"/>
            <w:r w:rsidR="00486225">
              <w:rPr>
                <w:rFonts w:eastAsia="Calibri"/>
                <w:lang w:eastAsia="en-US"/>
              </w:rPr>
              <w:t xml:space="preserve"> Л.А., в.о. начальника ЦНАП</w:t>
            </w:r>
          </w:p>
        </w:tc>
      </w:tr>
      <w:tr w:rsidR="00DD360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8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8" w:rsidRPr="00DD3608" w:rsidRDefault="00DD3608" w:rsidP="0017782E">
            <w:pPr>
              <w:pStyle w:val="a3"/>
              <w:spacing w:line="254" w:lineRule="auto"/>
              <w:ind w:left="-3"/>
              <w:jc w:val="both"/>
            </w:pPr>
            <w:r>
              <w:t>Про внесення змін до рішення сесії Бучанської міської ради № 227-8-</w:t>
            </w:r>
            <w:r>
              <w:rPr>
                <w:lang w:val="en-US"/>
              </w:rPr>
              <w:t>VII</w:t>
            </w:r>
            <w:r>
              <w:t xml:space="preserve"> від 31.03.2016 р. «Про розширення повноважень органів місцевого самоврядування та оптимізації надання адміністративних послуг» (зі змінами)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8" w:rsidRDefault="00DD3608" w:rsidP="0048622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Зектер</w:t>
            </w:r>
            <w:proofErr w:type="spellEnd"/>
            <w:r>
              <w:rPr>
                <w:rFonts w:eastAsia="Calibri"/>
                <w:lang w:eastAsia="en-US"/>
              </w:rPr>
              <w:t xml:space="preserve"> Л.А., в.о. начальника ЦНАП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17782E" w:rsidP="0017782E">
            <w:pPr>
              <w:pStyle w:val="a3"/>
              <w:spacing w:line="254" w:lineRule="auto"/>
              <w:ind w:left="-3"/>
              <w:jc w:val="both"/>
            </w:pPr>
            <w:r w:rsidRPr="003E3101"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DD3608" w:rsidP="0017782E">
            <w:pPr>
              <w:tabs>
                <w:tab w:val="left" w:pos="1848"/>
                <w:tab w:val="left" w:pos="4140"/>
                <w:tab w:val="left" w:pos="4395"/>
              </w:tabs>
              <w:ind w:left="5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17782E" w:rsidRPr="003E3101">
              <w:rPr>
                <w:b/>
                <w:lang w:eastAsia="en-US"/>
              </w:rPr>
              <w:t xml:space="preserve">.1. </w:t>
            </w:r>
            <w:r w:rsidR="000061E7" w:rsidRPr="0017782E">
              <w:t xml:space="preserve">Про розгляд звернення </w:t>
            </w:r>
            <w:r w:rsidR="000061E7">
              <w:t xml:space="preserve">ТОВ </w:t>
            </w:r>
            <w:r w:rsidR="000061E7" w:rsidRPr="0017782E">
              <w:t xml:space="preserve">«Оздоровчий центр – «Сосновий край»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3E3101">
              <w:rPr>
                <w:b/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DD3608" w:rsidP="000061E7">
            <w:pPr>
              <w:jc w:val="both"/>
            </w:pPr>
            <w:r>
              <w:rPr>
                <w:b/>
              </w:rPr>
              <w:t>10</w:t>
            </w:r>
            <w:r w:rsidR="008225E8">
              <w:rPr>
                <w:b/>
              </w:rPr>
              <w:t xml:space="preserve">.2. </w:t>
            </w:r>
            <w:r w:rsidR="000061E7" w:rsidRPr="0017782E">
              <w:t xml:space="preserve">Про розгляд звернення ФОП </w:t>
            </w:r>
            <w:proofErr w:type="spellStart"/>
            <w:r w:rsidR="000061E7" w:rsidRPr="0017782E">
              <w:t>Сідько</w:t>
            </w:r>
            <w:proofErr w:type="spellEnd"/>
            <w:r w:rsidR="000061E7" w:rsidRPr="0017782E">
              <w:t xml:space="preserve"> С</w:t>
            </w:r>
            <w:r w:rsidR="000061E7">
              <w:t>.</w:t>
            </w:r>
            <w:r w:rsidR="000061E7" w:rsidRPr="0017782E">
              <w:t>К</w:t>
            </w:r>
            <w:r w:rsidR="000061E7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8225E8" w:rsidP="0017782E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DD3608" w:rsidP="000061E7">
            <w:r>
              <w:rPr>
                <w:b/>
              </w:rPr>
              <w:t>10</w:t>
            </w:r>
            <w:r w:rsidR="008225E8">
              <w:rPr>
                <w:b/>
              </w:rPr>
              <w:t xml:space="preserve">.3. </w:t>
            </w:r>
            <w:r w:rsidR="000061E7" w:rsidRPr="0017782E">
              <w:t>Про розгляд звернення ФОП Поліщук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8225E8" w:rsidP="0017782E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DD3608" w:rsidP="000061E7">
            <w:r>
              <w:rPr>
                <w:b/>
              </w:rPr>
              <w:t>10</w:t>
            </w:r>
            <w:r w:rsidR="008225E8">
              <w:rPr>
                <w:b/>
              </w:rPr>
              <w:t xml:space="preserve">.4. </w:t>
            </w:r>
            <w:r w:rsidR="000061E7" w:rsidRPr="0017782E">
              <w:t xml:space="preserve">Про розгляд звернення </w:t>
            </w:r>
            <w:proofErr w:type="spellStart"/>
            <w:r w:rsidR="000061E7" w:rsidRPr="0017782E">
              <w:t>Косаревої</w:t>
            </w:r>
            <w:proofErr w:type="spellEnd"/>
            <w:r w:rsidR="000061E7" w:rsidRPr="0017782E">
              <w:t xml:space="preserve">  Л</w:t>
            </w:r>
            <w:r w:rsidR="000061E7">
              <w:t>.</w:t>
            </w:r>
            <w:r w:rsidR="000061E7" w:rsidRPr="0017782E">
              <w:t>В</w:t>
            </w:r>
            <w:r w:rsidR="000061E7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8225E8" w:rsidP="0017782E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17782E" w:rsidRDefault="00DD3608" w:rsidP="000061E7">
            <w:r>
              <w:rPr>
                <w:b/>
              </w:rPr>
              <w:t>10</w:t>
            </w:r>
            <w:r w:rsidR="008225E8" w:rsidRPr="008225E8">
              <w:rPr>
                <w:b/>
              </w:rPr>
              <w:t>.5.</w:t>
            </w:r>
            <w:r w:rsidR="008225E8">
              <w:t xml:space="preserve"> </w:t>
            </w:r>
            <w:r w:rsidR="000061E7" w:rsidRPr="0017782E">
              <w:t xml:space="preserve">Про розгляд звернення </w:t>
            </w:r>
            <w:proofErr w:type="spellStart"/>
            <w:r w:rsidR="000061E7" w:rsidRPr="0017782E">
              <w:t>Різенко</w:t>
            </w:r>
            <w:proofErr w:type="spellEnd"/>
            <w:r w:rsidR="000061E7" w:rsidRPr="0017782E">
              <w:t xml:space="preserve"> А.Б.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8225E8" w:rsidP="0017782E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17782E" w:rsidP="0017782E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 w:rsidRPr="003E3101">
              <w:t xml:space="preserve">Про внесення змін до рішення  Бучанської міської ради «Про затвердження Плану соціально-економічного розвитку Бучанської міської об’єднаної територіальної громади на 2019-2021рр.»                         від 24.01.2019 р. № 2895-53-VII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tabs>
                <w:tab w:val="left" w:pos="4140"/>
                <w:tab w:val="left" w:pos="4395"/>
              </w:tabs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Бабієнко</w:t>
            </w:r>
            <w:proofErr w:type="spellEnd"/>
            <w:r w:rsidRPr="003E3101">
              <w:rPr>
                <w:lang w:eastAsia="en-US"/>
              </w:rPr>
              <w:t xml:space="preserve"> М.П., головний спеціаліст відділу ек</w:t>
            </w:r>
            <w:r>
              <w:rPr>
                <w:lang w:eastAsia="en-US"/>
              </w:rPr>
              <w:t>о</w:t>
            </w:r>
            <w:r w:rsidRPr="003E3101">
              <w:rPr>
                <w:lang w:eastAsia="en-US"/>
              </w:rPr>
              <w:t>номіки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E3101">
              <w:rPr>
                <w:rFonts w:eastAsia="Calibri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Ковальчук О.В., в.о. завідувача сектору комунального майна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keepNext/>
              <w:keepLines/>
              <w:ind w:left="23" w:right="23"/>
              <w:jc w:val="both"/>
              <w:outlineLvl w:val="1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</w:rPr>
              <w:t>12</w:t>
            </w:r>
            <w:r w:rsidR="0017782E" w:rsidRPr="003E3101">
              <w:rPr>
                <w:rFonts w:eastAsia="Calibri"/>
                <w:b/>
              </w:rPr>
              <w:t xml:space="preserve">.1. </w:t>
            </w:r>
            <w:r w:rsidR="0017782E" w:rsidRPr="003E3101">
              <w:rPr>
                <w:rFonts w:eastAsia="Calibri"/>
              </w:rPr>
              <w:t xml:space="preserve">Про розгляд звернення </w:t>
            </w:r>
            <w:r w:rsidR="0017782E" w:rsidRPr="00D535FD">
              <w:rPr>
                <w:rFonts w:eastAsia="Calibri"/>
                <w:lang w:eastAsia="x-none"/>
              </w:rPr>
              <w:t>КНП «Бучанського центру первинної медико-санітарної допомоги»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jc w:val="both"/>
            </w:pPr>
            <w:r>
              <w:rPr>
                <w:rFonts w:eastAsia="Calibri"/>
                <w:b/>
              </w:rPr>
              <w:t>12</w:t>
            </w:r>
            <w:r w:rsidR="0017782E" w:rsidRPr="003E3101">
              <w:rPr>
                <w:rFonts w:eastAsia="Calibri"/>
                <w:b/>
              </w:rPr>
              <w:t>.2.</w:t>
            </w:r>
            <w:r w:rsidR="0017782E" w:rsidRPr="003E3101">
              <w:rPr>
                <w:rFonts w:eastAsia="Calibri"/>
              </w:rPr>
              <w:t xml:space="preserve"> Про розгляд звернення </w:t>
            </w:r>
            <w:r w:rsidR="0017782E" w:rsidRPr="00D535FD">
              <w:t>БО «Київський Християнський Благодійний фонд  «Наріжний Камінь»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12</w:t>
            </w:r>
            <w:r w:rsidR="0017782E" w:rsidRPr="003E3101">
              <w:rPr>
                <w:rFonts w:eastAsia="Calibri"/>
                <w:b/>
              </w:rPr>
              <w:t>.3.</w:t>
            </w:r>
            <w:r w:rsidR="0017782E" w:rsidRPr="003E3101">
              <w:rPr>
                <w:rFonts w:eastAsia="Calibri"/>
              </w:rPr>
              <w:t xml:space="preserve"> Про розгляд звернення </w:t>
            </w:r>
            <w:r w:rsidR="0017782E" w:rsidRPr="00D535FD">
              <w:t>ГО «Дитячий спортивний клуб «АСГАРД»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keepNext/>
              <w:keepLines/>
              <w:ind w:right="23"/>
              <w:jc w:val="both"/>
              <w:outlineLvl w:val="1"/>
              <w:rPr>
                <w:rFonts w:eastAsia="Calibri"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12</w:t>
            </w:r>
            <w:r w:rsidR="0017782E" w:rsidRPr="00C75925">
              <w:rPr>
                <w:rFonts w:eastAsia="Calibri"/>
                <w:b/>
                <w:lang w:eastAsia="x-none"/>
              </w:rPr>
              <w:t>.4.</w:t>
            </w:r>
            <w:r w:rsidR="0017782E">
              <w:rPr>
                <w:rFonts w:eastAsia="Calibri"/>
                <w:lang w:eastAsia="x-none"/>
              </w:rPr>
              <w:t xml:space="preserve"> </w:t>
            </w:r>
            <w:r w:rsidR="0017782E" w:rsidRPr="00D535FD">
              <w:rPr>
                <w:rFonts w:eastAsia="Calibri"/>
                <w:lang w:eastAsia="x-none"/>
              </w:rPr>
              <w:t>Про розгляд звернення ГО спортивного танцю «</w:t>
            </w:r>
            <w:proofErr w:type="spellStart"/>
            <w:r w:rsidR="0017782E" w:rsidRPr="00D535FD">
              <w:rPr>
                <w:rFonts w:eastAsia="Calibri"/>
                <w:lang w:eastAsia="x-none"/>
              </w:rPr>
              <w:t>Данс</w:t>
            </w:r>
            <w:proofErr w:type="spellEnd"/>
            <w:r w:rsidR="0017782E" w:rsidRPr="00D535FD">
              <w:rPr>
                <w:rFonts w:eastAsia="Calibri"/>
                <w:lang w:eastAsia="x-none"/>
              </w:rPr>
              <w:t xml:space="preserve"> Майстер»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jc w:val="both"/>
            </w:pPr>
            <w:r>
              <w:rPr>
                <w:b/>
              </w:rPr>
              <w:t>12</w:t>
            </w:r>
            <w:r w:rsidR="0017782E" w:rsidRPr="00C75925">
              <w:rPr>
                <w:b/>
              </w:rPr>
              <w:t>.5.</w:t>
            </w:r>
            <w:r w:rsidR="0017782E">
              <w:t xml:space="preserve"> </w:t>
            </w:r>
            <w:r w:rsidR="0017782E" w:rsidRPr="00D535FD">
              <w:t>Про розгляд звернення ГО «</w:t>
            </w:r>
            <w:proofErr w:type="spellStart"/>
            <w:r w:rsidR="0017782E" w:rsidRPr="00D535FD">
              <w:t>Олімпік</w:t>
            </w:r>
            <w:proofErr w:type="spellEnd"/>
            <w:r w:rsidR="0017782E" w:rsidRPr="00D535FD">
              <w:t xml:space="preserve"> </w:t>
            </w:r>
            <w:proofErr w:type="spellStart"/>
            <w:r w:rsidR="0017782E" w:rsidRPr="00D535FD">
              <w:t>Дрім</w:t>
            </w:r>
            <w:proofErr w:type="spellEnd"/>
            <w:r w:rsidR="0017782E" w:rsidRPr="00D535FD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D535FD" w:rsidRDefault="00DD3608" w:rsidP="0017782E">
            <w:pPr>
              <w:jc w:val="both"/>
            </w:pPr>
            <w:r>
              <w:rPr>
                <w:b/>
              </w:rPr>
              <w:t>12</w:t>
            </w:r>
            <w:r w:rsidR="0017782E" w:rsidRPr="00C75925">
              <w:rPr>
                <w:b/>
              </w:rPr>
              <w:t>.6.</w:t>
            </w:r>
            <w:r w:rsidR="0017782E">
              <w:t xml:space="preserve"> </w:t>
            </w:r>
            <w:r w:rsidR="0017782E" w:rsidRPr="00D535FD">
              <w:t xml:space="preserve">Про розгляд звернення ФОП </w:t>
            </w:r>
            <w:proofErr w:type="spellStart"/>
            <w:r w:rsidR="0017782E" w:rsidRPr="00D535FD">
              <w:t>Дерлеменко</w:t>
            </w:r>
            <w:proofErr w:type="spellEnd"/>
            <w:r w:rsidR="0017782E" w:rsidRPr="00D535FD">
              <w:t xml:space="preserve"> А. 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8225E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8" w:rsidRPr="003E3101" w:rsidRDefault="008225E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E8" w:rsidRPr="008225E8" w:rsidRDefault="00DD3608" w:rsidP="0017782E">
            <w:pPr>
              <w:jc w:val="both"/>
            </w:pPr>
            <w:r>
              <w:rPr>
                <w:b/>
              </w:rPr>
              <w:t>12</w:t>
            </w:r>
            <w:r w:rsidR="008225E8">
              <w:rPr>
                <w:b/>
              </w:rPr>
              <w:t xml:space="preserve">.7. </w:t>
            </w:r>
            <w:r w:rsidR="000C011C" w:rsidRPr="000C011C">
              <w:t>Про розгляд звернення ФОП Назаренка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8" w:rsidRPr="003E3101" w:rsidRDefault="000C011C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8225E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8" w:rsidRPr="003E3101" w:rsidRDefault="008225E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E8" w:rsidRPr="00C84B80" w:rsidRDefault="00DD3608" w:rsidP="0017782E">
            <w:pPr>
              <w:jc w:val="both"/>
            </w:pPr>
            <w:r>
              <w:rPr>
                <w:b/>
              </w:rPr>
              <w:t>12</w:t>
            </w:r>
            <w:r w:rsidR="008225E8">
              <w:rPr>
                <w:b/>
              </w:rPr>
              <w:t xml:space="preserve">.8. </w:t>
            </w:r>
            <w:r w:rsidR="00C84B80">
              <w:t>Про розгляд звернення ТОВ «</w:t>
            </w:r>
            <w:proofErr w:type="spellStart"/>
            <w:r w:rsidR="00C84B80">
              <w:t>Оптіма</w:t>
            </w:r>
            <w:proofErr w:type="spellEnd"/>
            <w:r w:rsidR="00C84B80">
              <w:t xml:space="preserve"> Магістра»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8" w:rsidRPr="003E3101" w:rsidRDefault="00C84B80" w:rsidP="001778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E01D62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62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62" w:rsidRPr="00E01D62" w:rsidRDefault="00E01D62" w:rsidP="00E01D62">
            <w:pPr>
              <w:contextualSpacing/>
              <w:jc w:val="both"/>
              <w:rPr>
                <w:bCs/>
              </w:rPr>
            </w:pPr>
            <w:r w:rsidRPr="00E01D62">
              <w:rPr>
                <w:bCs/>
              </w:rPr>
              <w:t xml:space="preserve">Про передачу мережі вуличного освітлення м. Буча по вул. та пров. Гориня, вул. та пров. Трудовому, вул. </w:t>
            </w:r>
            <w:proofErr w:type="spellStart"/>
            <w:r w:rsidRPr="00E01D62">
              <w:rPr>
                <w:bCs/>
              </w:rPr>
              <w:t>Переїздній</w:t>
            </w:r>
            <w:proofErr w:type="spellEnd"/>
            <w:r w:rsidRPr="00E01D62">
              <w:rPr>
                <w:bCs/>
              </w:rPr>
              <w:t xml:space="preserve">, Лермонтова, </w:t>
            </w:r>
            <w:r>
              <w:rPr>
                <w:bCs/>
                <w:lang w:val="en-US"/>
              </w:rPr>
              <w:t xml:space="preserve"> </w:t>
            </w:r>
            <w:r w:rsidRPr="00E01D62">
              <w:rPr>
                <w:bCs/>
              </w:rPr>
              <w:t xml:space="preserve">Ново-Лермонтова, </w:t>
            </w:r>
            <w:r>
              <w:rPr>
                <w:bCs/>
              </w:rPr>
              <w:t xml:space="preserve">Нагорній, Устима Кармелюка, </w:t>
            </w:r>
            <w:r w:rsidRPr="00E01D62">
              <w:rPr>
                <w:bCs/>
              </w:rPr>
              <w:t>Заводській, Горького,</w:t>
            </w:r>
            <w:r>
              <w:rPr>
                <w:bCs/>
                <w:lang w:val="en-US"/>
              </w:rPr>
              <w:t xml:space="preserve"> </w:t>
            </w:r>
            <w:r w:rsidRPr="00E01D62">
              <w:rPr>
                <w:bCs/>
              </w:rPr>
              <w:t>Ворзельській, Булгакова, пров. Волгоградському з балансу КП «Бучанське УЖКГ» на баланс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62" w:rsidRPr="003E3101" w:rsidRDefault="00E01D62" w:rsidP="00E01D6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Докай</w:t>
            </w:r>
            <w:proofErr w:type="spellEnd"/>
            <w:r>
              <w:rPr>
                <w:lang w:eastAsia="en-US"/>
              </w:rPr>
              <w:t xml:space="preserve"> О.А., начальник відділу ЖКГ</w:t>
            </w:r>
          </w:p>
        </w:tc>
      </w:tr>
      <w:tr w:rsidR="00EA660F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0F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0F" w:rsidRPr="00DA4076" w:rsidRDefault="00EA660F" w:rsidP="00E01D62">
            <w:pPr>
              <w:jc w:val="both"/>
            </w:pPr>
            <w:r w:rsidRPr="00DA4076">
              <w:t>Про внесення змін до штатного розпису</w:t>
            </w:r>
            <w:r w:rsidR="00DA4076" w:rsidRPr="00DA4076">
              <w:t xml:space="preserve"> </w:t>
            </w:r>
            <w:r w:rsidRPr="00DA4076">
              <w:t>Бучанського центру позашкільної роботи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0F" w:rsidRDefault="00DA4076" w:rsidP="00E01D6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2C2B56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56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6" w:rsidRPr="002C2B56" w:rsidRDefault="002C2B56" w:rsidP="00E01D62">
            <w:pPr>
              <w:jc w:val="both"/>
            </w:pPr>
            <w:r>
              <w:t>Про внесення змін до штатних розписів КНП «Бучанський консультативно-діагностичний центр»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56" w:rsidRDefault="002C2B56" w:rsidP="00E01D6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Бучинський</w:t>
            </w:r>
            <w:proofErr w:type="spellEnd"/>
            <w:r>
              <w:rPr>
                <w:lang w:eastAsia="en-US"/>
              </w:rPr>
              <w:t xml:space="preserve"> Л.Я.</w:t>
            </w:r>
            <w:r w:rsidR="008D18A5">
              <w:rPr>
                <w:lang w:eastAsia="en-US"/>
              </w:rPr>
              <w:t xml:space="preserve">, головний лікар центру </w:t>
            </w:r>
          </w:p>
        </w:tc>
      </w:tr>
      <w:tr w:rsidR="00E3596A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6A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A" w:rsidRDefault="00553099" w:rsidP="00E01D62">
            <w:pPr>
              <w:jc w:val="both"/>
            </w:pPr>
            <w:r>
              <w:t>Про затвердження базової мережі закладів культури, відділу культури, національностей та релігій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6A" w:rsidRDefault="00E3596A" w:rsidP="00E01D6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Півчук</w:t>
            </w:r>
            <w:proofErr w:type="spellEnd"/>
            <w:r>
              <w:rPr>
                <w:lang w:eastAsia="en-US"/>
              </w:rPr>
              <w:t xml:space="preserve"> Н.В., начальник відділу культури, національностей та релігій</w:t>
            </w:r>
          </w:p>
        </w:tc>
      </w:tr>
      <w:tr w:rsidR="00E04BAC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C" w:rsidRPr="00E04BAC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C" w:rsidRPr="00E04BAC" w:rsidRDefault="00E04BAC" w:rsidP="00E01D62">
            <w:pPr>
              <w:jc w:val="both"/>
            </w:pPr>
            <w:r>
              <w:t>Про внесення змін до рішення від 25.09.2018 року №2405-45-</w:t>
            </w:r>
            <w:r>
              <w:rPr>
                <w:lang w:val="en-US"/>
              </w:rPr>
              <w:t>VII</w:t>
            </w:r>
            <w:r>
              <w:t xml:space="preserve">  Бучанської міської ради «Про утворення консультативно-дорадчих органів «Рада територіальної громади»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C" w:rsidRDefault="00E04BAC" w:rsidP="00E01D6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початок припинення Комунального підприємства «Поліське» в результаті реорганізації шляхом приєднання до КП «Бучанське УЖКГ»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17782E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Default="00DD3608" w:rsidP="0017782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E" w:rsidRDefault="0017782E" w:rsidP="001778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зменшення розміру пайової участі у розвиток інфраструктури м.Буча </w:t>
            </w:r>
            <w:proofErr w:type="spellStart"/>
            <w:r>
              <w:rPr>
                <w:rFonts w:eastAsia="Calibri"/>
              </w:rPr>
              <w:t>Рибальченко</w:t>
            </w:r>
            <w:proofErr w:type="spellEnd"/>
            <w:r>
              <w:rPr>
                <w:rFonts w:eastAsia="Calibri"/>
              </w:rPr>
              <w:t xml:space="preserve"> Ю.А., Побігай Д.В.</w:t>
            </w:r>
            <w:r w:rsidR="004341C8">
              <w:rPr>
                <w:rFonts w:eastAsia="Calibri"/>
              </w:rPr>
              <w:t>, вул. Б. Гмирі, 12, ДНЗ «Перлинка»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2E" w:rsidRPr="003E3101" w:rsidRDefault="0017782E" w:rsidP="0017782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4341C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Default="00DD3608" w:rsidP="004341C8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C8" w:rsidRDefault="004341C8" w:rsidP="004341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Рибальченка</w:t>
            </w:r>
            <w:proofErr w:type="spellEnd"/>
            <w:r>
              <w:rPr>
                <w:rFonts w:eastAsia="Calibri"/>
              </w:rPr>
              <w:t xml:space="preserve"> Ю.</w:t>
            </w:r>
            <w:r w:rsidR="00DA4076">
              <w:rPr>
                <w:rFonts w:eastAsia="Calibri"/>
              </w:rPr>
              <w:t xml:space="preserve">А., </w:t>
            </w:r>
            <w:proofErr w:type="spellStart"/>
            <w:r w:rsidR="00DA4076">
              <w:rPr>
                <w:rFonts w:eastAsia="Calibri"/>
              </w:rPr>
              <w:t>Побігая</w:t>
            </w:r>
            <w:proofErr w:type="spellEnd"/>
            <w:r w:rsidR="00DA4076">
              <w:rPr>
                <w:rFonts w:eastAsia="Calibri"/>
              </w:rPr>
              <w:t xml:space="preserve"> Д.В., (ремонт дорожнього покриття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Н.Яремчука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4341C8" w:rsidP="004341C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4341C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Default="00DD3608" w:rsidP="004341C8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C8" w:rsidRDefault="004341C8" w:rsidP="004341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зменшення розміру пайової участі у розвиток інфраструктури м.Буча Ковальчук М.І., вул. </w:t>
            </w:r>
            <w:proofErr w:type="spellStart"/>
            <w:r>
              <w:rPr>
                <w:rFonts w:eastAsia="Calibri"/>
              </w:rPr>
              <w:t>Б.Гмирі</w:t>
            </w:r>
            <w:proofErr w:type="spellEnd"/>
            <w:r>
              <w:rPr>
                <w:rFonts w:eastAsia="Calibri"/>
              </w:rPr>
              <w:t>, 12, ДНЗ «Перлинка»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4341C8" w:rsidP="004341C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4341C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DD3608" w:rsidP="004341C8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C8" w:rsidRPr="003E3101" w:rsidRDefault="004341C8" w:rsidP="004341C8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4341C8" w:rsidP="004341C8">
            <w:pPr>
              <w:pStyle w:val="a4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Доповідає: Вознюк Г.А., начальник земельного відділу</w:t>
            </w:r>
          </w:p>
        </w:tc>
      </w:tr>
      <w:tr w:rsidR="004341C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DD3608" w:rsidP="004341C8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C8" w:rsidRPr="003E3101" w:rsidRDefault="004341C8" w:rsidP="004341C8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Депутатські запити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4341C8" w:rsidP="004341C8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</w:tr>
      <w:tr w:rsidR="004341C8" w:rsidRPr="00CD095D" w:rsidTr="00DF52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DD3608" w:rsidP="004341C8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C8" w:rsidRPr="003E3101" w:rsidRDefault="004341C8" w:rsidP="004341C8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C8" w:rsidRPr="003E3101" w:rsidRDefault="004341C8" w:rsidP="004341C8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</w:tr>
    </w:tbl>
    <w:p w:rsidR="004D4E27" w:rsidRDefault="004D4E27">
      <w:bookmarkStart w:id="0" w:name="_GoBack"/>
      <w:bookmarkEnd w:id="0"/>
    </w:p>
    <w:sectPr w:rsidR="004D4E27" w:rsidSect="008225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D3"/>
    <w:rsid w:val="000061E7"/>
    <w:rsid w:val="000C011C"/>
    <w:rsid w:val="001268B6"/>
    <w:rsid w:val="0017782E"/>
    <w:rsid w:val="002C2B56"/>
    <w:rsid w:val="00336C3A"/>
    <w:rsid w:val="004341C8"/>
    <w:rsid w:val="00486225"/>
    <w:rsid w:val="004A3CD9"/>
    <w:rsid w:val="004D4E27"/>
    <w:rsid w:val="00553099"/>
    <w:rsid w:val="00677BC1"/>
    <w:rsid w:val="00687D71"/>
    <w:rsid w:val="008225E8"/>
    <w:rsid w:val="008D18A5"/>
    <w:rsid w:val="008D5CD8"/>
    <w:rsid w:val="0091649D"/>
    <w:rsid w:val="00C75925"/>
    <w:rsid w:val="00C822B0"/>
    <w:rsid w:val="00C84B80"/>
    <w:rsid w:val="00D33BD3"/>
    <w:rsid w:val="00D535FD"/>
    <w:rsid w:val="00D82198"/>
    <w:rsid w:val="00DA4076"/>
    <w:rsid w:val="00DD3608"/>
    <w:rsid w:val="00DF52EF"/>
    <w:rsid w:val="00E01D62"/>
    <w:rsid w:val="00E04BAC"/>
    <w:rsid w:val="00E3596A"/>
    <w:rsid w:val="00E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8BB"/>
  <w15:chartTrackingRefBased/>
  <w15:docId w15:val="{0CB7C9EE-EED1-494A-9285-1C57DD9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7782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FD"/>
    <w:pPr>
      <w:ind w:left="720"/>
      <w:contextualSpacing/>
    </w:pPr>
  </w:style>
  <w:style w:type="paragraph" w:styleId="a4">
    <w:name w:val="No Spacing"/>
    <w:uiPriority w:val="1"/>
    <w:qFormat/>
    <w:rsid w:val="00D535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List"/>
    <w:basedOn w:val="a"/>
    <w:rsid w:val="00D535FD"/>
    <w:pPr>
      <w:ind w:left="283" w:hanging="283"/>
    </w:pPr>
    <w:rPr>
      <w:lang w:val="ru-RU"/>
    </w:rPr>
  </w:style>
  <w:style w:type="character" w:customStyle="1" w:styleId="10">
    <w:name w:val="Заголовок 1 Знак"/>
    <w:basedOn w:val="a0"/>
    <w:link w:val="1"/>
    <w:rsid w:val="0017782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84B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4B8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35</cp:revision>
  <cp:lastPrinted>2019-10-15T14:01:00Z</cp:lastPrinted>
  <dcterms:created xsi:type="dcterms:W3CDTF">2019-10-09T11:24:00Z</dcterms:created>
  <dcterms:modified xsi:type="dcterms:W3CDTF">2019-10-15T14:13:00Z</dcterms:modified>
</cp:coreProperties>
</file>