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50" w:rsidRPr="008B7A3A" w:rsidRDefault="009F0D50" w:rsidP="009F0D50">
      <w:pPr>
        <w:spacing w:line="276" w:lineRule="auto"/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9F0D50" w:rsidRPr="008B7A3A" w:rsidRDefault="009F0D50" w:rsidP="009F0D50">
      <w:pPr>
        <w:spacing w:line="276" w:lineRule="auto"/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9F0D50" w:rsidRPr="008B7A3A" w:rsidRDefault="009F0D50" w:rsidP="009F0D50">
      <w:pPr>
        <w:jc w:val="center"/>
        <w:rPr>
          <w:rFonts w:eastAsia="Calibri"/>
          <w:b/>
        </w:rPr>
      </w:pPr>
      <w:r>
        <w:rPr>
          <w:rFonts w:eastAsia="Calibri"/>
          <w:b/>
        </w:rPr>
        <w:t>37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9F0D50" w:rsidRDefault="009F0D50" w:rsidP="009F0D50">
      <w:pPr>
        <w:jc w:val="center"/>
        <w:rPr>
          <w:rFonts w:eastAsia="Calibri"/>
          <w:b/>
        </w:rPr>
      </w:pPr>
      <w:r>
        <w:rPr>
          <w:rFonts w:eastAsia="Calibri"/>
          <w:b/>
        </w:rPr>
        <w:t>25 січня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  <w:bookmarkStart w:id="0" w:name="_GoBack"/>
      <w:bookmarkEnd w:id="0"/>
    </w:p>
    <w:p w:rsidR="009F0D50" w:rsidRDefault="009F0D50" w:rsidP="009F0D50">
      <w:pPr>
        <w:jc w:val="center"/>
        <w:rPr>
          <w:rFonts w:eastAsia="Calibri"/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692"/>
        <w:gridCol w:w="3231"/>
      </w:tblGrid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2335C4" w:rsidRDefault="009F0D50" w:rsidP="00AB16C7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 w:rsidRPr="00E768D8">
              <w:rPr>
                <w:rFonts w:ascii="Times New Roman" w:hAnsi="Times New Roman"/>
                <w:lang w:val="ru-RU"/>
              </w:rPr>
              <w:t xml:space="preserve">Про роботу Бучанської міської ради </w:t>
            </w:r>
            <w:r w:rsidRPr="00E768D8">
              <w:rPr>
                <w:rFonts w:ascii="Times New Roman" w:hAnsi="Times New Roman"/>
              </w:rPr>
              <w:t>VII</w:t>
            </w:r>
            <w:r w:rsidRPr="00E768D8">
              <w:rPr>
                <w:rFonts w:ascii="Times New Roman" w:hAnsi="Times New Roman"/>
                <w:lang w:val="ru-RU"/>
              </w:rPr>
              <w:t xml:space="preserve"> скликання за 2017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рік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43571F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40592D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pStyle w:val="a4"/>
              <w:ind w:left="-75"/>
            </w:pPr>
            <w:r>
              <w:t>Про затвердження календарного плану роботи Бучанської міської ради на 2018 рік</w:t>
            </w:r>
          </w:p>
          <w:p w:rsidR="009F0D50" w:rsidRPr="0040592D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43571F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 w:rsidRPr="00E768D8">
              <w:rPr>
                <w:rFonts w:ascii="Times New Roman" w:hAnsi="Times New Roman"/>
                <w:lang w:val="ru-RU"/>
              </w:rPr>
              <w:t xml:space="preserve">Про роботу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приміського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місцевого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пасажирського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автомобільного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768D8">
              <w:rPr>
                <w:rFonts w:ascii="Times New Roman" w:hAnsi="Times New Roman"/>
                <w:lang w:val="ru-RU"/>
              </w:rPr>
              <w:t>транспорту в місті Буча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заслуховування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стану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міських</w:t>
            </w:r>
            <w:proofErr w:type="spellEnd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захисних</w:t>
            </w:r>
            <w:proofErr w:type="spellEnd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споруд</w:t>
            </w:r>
            <w:proofErr w:type="spellEnd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цивільного</w:t>
            </w:r>
            <w:proofErr w:type="spellEnd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E768D8"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  <w:lang w:val="ru-RU"/>
              </w:rPr>
              <w:t>населення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внесення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змін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до бюджету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міста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Буча на 2018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рік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 w:rsidRPr="00BB27A6">
              <w:rPr>
                <w:rFonts w:ascii="Times New Roman" w:hAnsi="Times New Roman"/>
                <w:lang w:val="ru-RU"/>
              </w:rPr>
              <w:t xml:space="preserve">Про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розгляд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звернень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відсоткової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ставки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орендної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плати за землю та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внесення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змін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договорів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оренди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земельних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ділянок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Pr="00C04403">
              <w:rPr>
                <w:rFonts w:ascii="Times New Roman" w:hAnsi="Times New Roman"/>
                <w:b/>
                <w:lang w:val="uk-UA"/>
              </w:rPr>
              <w:t>.1.</w:t>
            </w:r>
            <w:r w:rsidRPr="00AF2E85">
              <w:rPr>
                <w:rFonts w:ascii="Times New Roman" w:hAnsi="Times New Roman"/>
                <w:lang w:val="uk-UA"/>
              </w:rPr>
              <w:t xml:space="preserve"> Про розгляд звернення ФОП Скуратівськ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AF2E85">
              <w:rPr>
                <w:rFonts w:ascii="Times New Roman" w:hAnsi="Times New Roman"/>
                <w:lang w:val="uk-UA"/>
              </w:rPr>
              <w:t xml:space="preserve"> Г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AF2E85">
              <w:rPr>
                <w:rFonts w:ascii="Times New Roman" w:hAnsi="Times New Roman"/>
                <w:lang w:val="uk-UA"/>
              </w:rPr>
              <w:t>Б</w:t>
            </w:r>
            <w:r>
              <w:rPr>
                <w:rFonts w:ascii="Times New Roman" w:hAnsi="Times New Roman"/>
                <w:lang w:val="uk-UA"/>
              </w:rPr>
              <w:t xml:space="preserve">.,            </w:t>
            </w:r>
            <w:r w:rsidRPr="00AF2E85">
              <w:rPr>
                <w:rFonts w:ascii="Times New Roman" w:hAnsi="Times New Roman"/>
                <w:lang w:val="uk-UA"/>
              </w:rPr>
              <w:t>вул. Польова,23</w:t>
            </w:r>
            <w:r>
              <w:rPr>
                <w:rFonts w:ascii="Times New Roman" w:hAnsi="Times New Roman"/>
                <w:lang w:val="uk-UA"/>
              </w:rPr>
              <w:t>, площа 1660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6.</w:t>
            </w:r>
            <w:r w:rsidRPr="00C04403">
              <w:rPr>
                <w:rFonts w:ascii="Times New Roman" w:hAnsi="Times New Roman"/>
                <w:b/>
                <w:lang w:val="uk-UA"/>
              </w:rPr>
              <w:t>2.</w:t>
            </w:r>
            <w:r w:rsidRPr="00AF2E85">
              <w:rPr>
                <w:rFonts w:ascii="Times New Roman" w:hAnsi="Times New Roman"/>
                <w:lang w:val="uk-UA"/>
              </w:rPr>
              <w:t xml:space="preserve"> Про розгляд звернення ФОП Косенк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AF2E85">
              <w:rPr>
                <w:rFonts w:ascii="Times New Roman" w:hAnsi="Times New Roman"/>
                <w:lang w:val="uk-UA"/>
              </w:rPr>
              <w:t xml:space="preserve"> П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AF2E85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 xml:space="preserve">.,                    </w:t>
            </w:r>
            <w:r w:rsidRPr="00AF2E85">
              <w:rPr>
                <w:rFonts w:ascii="Times New Roman" w:hAnsi="Times New Roman"/>
                <w:lang w:val="uk-UA"/>
              </w:rPr>
              <w:t>вул. Енергетиків, 6а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AF2E85">
              <w:rPr>
                <w:rFonts w:ascii="Times New Roman" w:hAnsi="Times New Roman"/>
                <w:lang w:val="uk-UA"/>
              </w:rPr>
              <w:t xml:space="preserve"> площ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F2E85">
              <w:rPr>
                <w:rFonts w:ascii="Times New Roman" w:hAnsi="Times New Roman"/>
                <w:lang w:val="uk-UA"/>
              </w:rPr>
              <w:t xml:space="preserve"> 36 кв.м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Pr="00C04403">
              <w:rPr>
                <w:rFonts w:ascii="Times New Roman" w:hAnsi="Times New Roman"/>
                <w:b/>
                <w:lang w:val="uk-UA"/>
              </w:rPr>
              <w:t>.3.</w:t>
            </w:r>
            <w:r w:rsidRPr="00AF2E85">
              <w:rPr>
                <w:rFonts w:ascii="Times New Roman" w:hAnsi="Times New Roman"/>
                <w:lang w:val="uk-UA"/>
              </w:rPr>
              <w:t xml:space="preserve"> Про розгляд звернення гр. </w:t>
            </w:r>
            <w:proofErr w:type="spellStart"/>
            <w:r w:rsidRPr="00AF2E85">
              <w:rPr>
                <w:rFonts w:ascii="Times New Roman" w:hAnsi="Times New Roman"/>
                <w:lang w:val="uk-UA"/>
              </w:rPr>
              <w:t>Кольг</w:t>
            </w:r>
            <w:r>
              <w:rPr>
                <w:rFonts w:ascii="Times New Roman" w:hAnsi="Times New Roman"/>
                <w:lang w:val="uk-UA"/>
              </w:rPr>
              <w:t>и</w:t>
            </w:r>
            <w:proofErr w:type="spellEnd"/>
            <w:r w:rsidRPr="00AF2E85">
              <w:rPr>
                <w:rFonts w:ascii="Times New Roman" w:hAnsi="Times New Roman"/>
                <w:lang w:val="uk-UA"/>
              </w:rPr>
              <w:t xml:space="preserve"> А</w:t>
            </w:r>
            <w:r>
              <w:rPr>
                <w:rFonts w:ascii="Times New Roman" w:hAnsi="Times New Roman"/>
                <w:lang w:val="uk-UA"/>
              </w:rPr>
              <w:t>.О.,</w:t>
            </w:r>
            <w:r w:rsidRPr="00AF2E8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lang w:val="uk-UA"/>
              </w:rPr>
              <w:t xml:space="preserve">      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F2E85">
              <w:rPr>
                <w:rFonts w:ascii="Times New Roman" w:hAnsi="Times New Roman"/>
                <w:lang w:val="uk-UA"/>
              </w:rPr>
              <w:t>вул. А.Михайловського, 6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AF2E85">
              <w:rPr>
                <w:rFonts w:ascii="Times New Roman" w:hAnsi="Times New Roman"/>
                <w:lang w:val="uk-UA"/>
              </w:rPr>
              <w:t>площ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F2E85">
              <w:rPr>
                <w:rFonts w:ascii="Times New Roman" w:hAnsi="Times New Roman"/>
                <w:lang w:val="uk-UA"/>
              </w:rPr>
              <w:t xml:space="preserve"> 1000 кв.м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Pr="00C04403">
              <w:rPr>
                <w:rFonts w:ascii="Times New Roman" w:hAnsi="Times New Roman"/>
                <w:b/>
                <w:lang w:val="uk-UA"/>
              </w:rPr>
              <w:t>.4.</w:t>
            </w:r>
            <w:r w:rsidRPr="00AF2E85">
              <w:rPr>
                <w:rFonts w:ascii="Times New Roman" w:hAnsi="Times New Roman"/>
                <w:lang w:val="uk-UA"/>
              </w:rPr>
              <w:t xml:space="preserve"> Про розгляд звернення гр. Фортуни С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AF2E85"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 xml:space="preserve">.,                         </w:t>
            </w:r>
            <w:r w:rsidRPr="00AF2E85">
              <w:rPr>
                <w:rFonts w:ascii="Times New Roman" w:hAnsi="Times New Roman"/>
                <w:lang w:val="uk-UA"/>
              </w:rPr>
              <w:t xml:space="preserve">вул. </w:t>
            </w:r>
            <w:proofErr w:type="spellStart"/>
            <w:r w:rsidRPr="00AF2E85">
              <w:rPr>
                <w:rFonts w:ascii="Times New Roman" w:hAnsi="Times New Roman"/>
                <w:lang w:val="uk-UA"/>
              </w:rPr>
              <w:t>Яснополянська</w:t>
            </w:r>
            <w:proofErr w:type="spellEnd"/>
            <w:r w:rsidRPr="00AF2E85">
              <w:rPr>
                <w:rFonts w:ascii="Times New Roman" w:hAnsi="Times New Roman"/>
                <w:lang w:val="uk-UA"/>
              </w:rPr>
              <w:t>, 33-в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AF2E85">
              <w:rPr>
                <w:rFonts w:ascii="Times New Roman" w:hAnsi="Times New Roman"/>
                <w:lang w:val="uk-UA"/>
              </w:rPr>
              <w:t xml:space="preserve"> площ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F2E85">
              <w:rPr>
                <w:rFonts w:ascii="Times New Roman" w:hAnsi="Times New Roman"/>
                <w:lang w:val="uk-UA"/>
              </w:rPr>
              <w:t xml:space="preserve"> 1000 кв.м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Cs w:val="28"/>
                <w:lang w:val="uk-UA"/>
              </w:rPr>
              <w:t>6</w:t>
            </w:r>
            <w:r w:rsidRPr="00C04403">
              <w:rPr>
                <w:rFonts w:ascii="Times New Roman" w:hAnsi="Times New Roman"/>
                <w:b/>
                <w:szCs w:val="28"/>
                <w:lang w:val="uk-UA"/>
              </w:rPr>
              <w:t>.5.</w:t>
            </w:r>
            <w:r w:rsidRPr="00AF2E85">
              <w:rPr>
                <w:rFonts w:ascii="Times New Roman" w:hAnsi="Times New Roman"/>
                <w:szCs w:val="28"/>
                <w:lang w:val="uk-UA"/>
              </w:rPr>
              <w:t xml:space="preserve"> Про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землекористування, </w:t>
            </w:r>
            <w:r w:rsidRPr="00AF2E85">
              <w:rPr>
                <w:rFonts w:ascii="Times New Roman" w:hAnsi="Times New Roman"/>
                <w:szCs w:val="28"/>
                <w:lang w:val="uk-UA"/>
              </w:rPr>
              <w:t>вул. Сілезька, 2а</w:t>
            </w:r>
            <w:r>
              <w:rPr>
                <w:rFonts w:ascii="Times New Roman" w:hAnsi="Times New Roman"/>
                <w:szCs w:val="28"/>
                <w:lang w:val="uk-UA"/>
              </w:rPr>
              <w:t>,</w:t>
            </w:r>
            <w:r w:rsidRPr="00AF2E85">
              <w:rPr>
                <w:rFonts w:ascii="Times New Roman" w:hAnsi="Times New Roman"/>
                <w:szCs w:val="28"/>
                <w:lang w:val="uk-UA"/>
              </w:rPr>
              <w:t xml:space="preserve">  площ</w:t>
            </w:r>
            <w:r>
              <w:rPr>
                <w:rFonts w:ascii="Times New Roman" w:hAnsi="Times New Roman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3889 </w:t>
            </w:r>
            <w:r w:rsidRPr="00AF2E85">
              <w:rPr>
                <w:rFonts w:ascii="Times New Roman" w:hAnsi="Times New Roman"/>
                <w:szCs w:val="28"/>
                <w:lang w:val="uk-UA"/>
              </w:rPr>
              <w:t>кв.м</w:t>
            </w:r>
            <w:r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6.6</w:t>
            </w:r>
            <w:r w:rsidRPr="00C04403">
              <w:rPr>
                <w:rFonts w:ascii="Times New Roman" w:hAnsi="Times New Roman"/>
                <w:b/>
                <w:lang w:val="uk-UA"/>
              </w:rPr>
              <w:t>.</w:t>
            </w:r>
            <w:r w:rsidRPr="00AF2E85">
              <w:rPr>
                <w:rFonts w:ascii="Times New Roman" w:hAnsi="Times New Roman"/>
                <w:lang w:val="uk-UA"/>
              </w:rPr>
              <w:t xml:space="preserve"> Про розгляд звернення Бучанського </w:t>
            </w:r>
            <w:proofErr w:type="spellStart"/>
            <w:r w:rsidRPr="00AF2E85">
              <w:rPr>
                <w:rFonts w:ascii="Times New Roman" w:hAnsi="Times New Roman"/>
                <w:lang w:val="uk-UA"/>
              </w:rPr>
              <w:t>гаражно</w:t>
            </w:r>
            <w:proofErr w:type="spellEnd"/>
            <w:r w:rsidRPr="00AF2E85">
              <w:rPr>
                <w:rFonts w:ascii="Times New Roman" w:hAnsi="Times New Roman"/>
                <w:lang w:val="uk-UA"/>
              </w:rPr>
              <w:t>-будівельного кооперативу «Космос»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F2E85">
              <w:rPr>
                <w:rFonts w:ascii="Times New Roman" w:hAnsi="Times New Roman"/>
                <w:lang w:val="uk-UA"/>
              </w:rPr>
              <w:t>вул. Вокзальна, 129</w:t>
            </w:r>
            <w:r>
              <w:rPr>
                <w:rFonts w:ascii="Times New Roman" w:hAnsi="Times New Roman"/>
                <w:lang w:val="uk-UA"/>
              </w:rPr>
              <w:t>, площа</w:t>
            </w:r>
            <w:r w:rsidRPr="00AF2E85">
              <w:rPr>
                <w:rFonts w:ascii="Times New Roman" w:hAnsi="Times New Roman"/>
                <w:lang w:val="uk-UA"/>
              </w:rPr>
              <w:t xml:space="preserve"> 15354 кв.м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1E7871" w:rsidRDefault="009F0D50" w:rsidP="00AB16C7">
            <w:r>
              <w:rPr>
                <w:b/>
              </w:rPr>
              <w:t xml:space="preserve">6.7. </w:t>
            </w:r>
            <w:r>
              <w:t xml:space="preserve">Про розгляд звернення ТОВ «Типографія </w:t>
            </w:r>
            <w:proofErr w:type="spellStart"/>
            <w:r>
              <w:t>Клякса</w:t>
            </w:r>
            <w:proofErr w:type="spellEnd"/>
            <w:r>
              <w:t>», вул. Шевченка, 2-є, площа 2000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40592D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Про списання транспортних засобів та необоротних активів з балансу КП «Бучанське УЖКГ» та надання дозволу на реалізацію основних засобів з балансу КП «Бучанське УЖКГ»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ru-RU"/>
              </w:rPr>
            </w:pPr>
            <w:r w:rsidRPr="00E768D8">
              <w:rPr>
                <w:rFonts w:ascii="Times New Roman" w:hAnsi="Times New Roman"/>
                <w:lang w:val="ru-RU"/>
              </w:rPr>
              <w:t xml:space="preserve">Про затвердження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соціально-економічного та культурного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розвитку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міста</w:t>
            </w:r>
            <w:proofErr w:type="spellEnd"/>
            <w:r w:rsidRPr="00E768D8">
              <w:rPr>
                <w:rFonts w:ascii="Times New Roman" w:hAnsi="Times New Roman"/>
                <w:lang w:val="ru-RU"/>
              </w:rPr>
              <w:t xml:space="preserve"> на 2018 </w:t>
            </w:r>
            <w:proofErr w:type="spellStart"/>
            <w:r w:rsidRPr="00E768D8">
              <w:rPr>
                <w:rFonts w:ascii="Times New Roman" w:hAnsi="Times New Roman"/>
                <w:lang w:val="ru-RU"/>
              </w:rPr>
              <w:t>рік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pStyle w:val="a3"/>
              <w:rPr>
                <w:rFonts w:ascii="Times New Roman" w:hAnsi="Times New Roman"/>
                <w:szCs w:val="28"/>
                <w:lang w:val="uk-UA"/>
              </w:rPr>
            </w:pP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 xml:space="preserve">Про внесення змін до рішення Бучанської міської ради за </w:t>
            </w:r>
            <w:r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 xml:space="preserve">           </w:t>
            </w: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>№ 2053-65-</w:t>
            </w:r>
            <w:r w:rsidRPr="00BB27A6">
              <w:rPr>
                <w:rFonts w:ascii="Times New Roman" w:eastAsia="SimSun" w:hAnsi="Times New Roman"/>
                <w:kern w:val="1"/>
                <w:szCs w:val="28"/>
                <w:lang w:eastAsia="ru-RU" w:bidi="hi-IN"/>
              </w:rPr>
              <w:t>VI</w:t>
            </w: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 xml:space="preserve"> від 29.01.2015р. «Про встановлення ставок єдиного податку для фізичних осіб-підприємців, які здійснюють господарську діяльність на території міста Буча»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pStyle w:val="a3"/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</w:pP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>Про встановлення ставок та пільг</w:t>
            </w:r>
            <w:r w:rsidRPr="00BB27A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>із сплати земельного податку на</w:t>
            </w:r>
            <w:r w:rsidRPr="00BB27A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BB27A6">
              <w:rPr>
                <w:rFonts w:ascii="Times New Roman" w:eastAsia="SimSun" w:hAnsi="Times New Roman"/>
                <w:kern w:val="1"/>
                <w:szCs w:val="28"/>
                <w:lang w:val="uk-UA" w:eastAsia="ru-RU" w:bidi="hi-IN"/>
              </w:rPr>
              <w:t>території міста Буча на 2018 рік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rPr>
                <w:szCs w:val="28"/>
              </w:rPr>
            </w:pPr>
            <w:r w:rsidRPr="00BB27A6">
              <w:rPr>
                <w:rFonts w:eastAsia="SimSun"/>
                <w:kern w:val="1"/>
                <w:szCs w:val="28"/>
                <w:lang w:bidi="hi-IN"/>
              </w:rPr>
              <w:t>Про встановлення ставок та пільг із сплати податку на нерухоме майно, відмінне від земельної ділянки на</w:t>
            </w:r>
            <w:r w:rsidRPr="00BB27A6">
              <w:rPr>
                <w:szCs w:val="28"/>
              </w:rPr>
              <w:t xml:space="preserve"> </w:t>
            </w:r>
            <w:r w:rsidRPr="00BB27A6">
              <w:rPr>
                <w:rFonts w:eastAsia="SimSun"/>
                <w:kern w:val="1"/>
                <w:szCs w:val="28"/>
                <w:lang w:bidi="hi-IN"/>
              </w:rPr>
              <w:t>території міста Буча на 2018 рік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rPr>
                <w:rFonts w:eastAsia="SimSun"/>
                <w:kern w:val="1"/>
                <w:szCs w:val="28"/>
                <w:lang w:bidi="hi-IN"/>
              </w:rPr>
            </w:pPr>
            <w:r w:rsidRPr="00BB27A6">
              <w:rPr>
                <w:rFonts w:eastAsia="SimSun"/>
                <w:kern w:val="1"/>
                <w:szCs w:val="28"/>
                <w:lang w:bidi="hi-IN"/>
              </w:rPr>
              <w:t>Про затвердження ставок орендної плати за земельні ділянки на території міста Буча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rPr>
                <w:rFonts w:eastAsia="SimSun"/>
                <w:kern w:val="1"/>
                <w:szCs w:val="28"/>
                <w:lang w:bidi="hi-IN"/>
              </w:rPr>
            </w:pPr>
            <w:r w:rsidRPr="00BB27A6">
              <w:rPr>
                <w:szCs w:val="28"/>
              </w:rPr>
              <w:t xml:space="preserve">Про скасування рішення Бучанської міської ради «Про встановлення ставок  акцизного податку з реалізації </w:t>
            </w:r>
            <w:r w:rsidRPr="00BB27A6">
              <w:rPr>
                <w:szCs w:val="28"/>
              </w:rPr>
              <w:lastRenderedPageBreak/>
              <w:t>суб’єктами  господарювання роздрібної торгівлі підакцизних товарів в м.Буча» №2054-65-</w:t>
            </w:r>
            <w:r w:rsidRPr="00BB27A6">
              <w:rPr>
                <w:szCs w:val="28"/>
                <w:lang w:val="en-US"/>
              </w:rPr>
              <w:t>VI</w:t>
            </w:r>
            <w:r w:rsidRPr="00BB27A6">
              <w:rPr>
                <w:szCs w:val="28"/>
              </w:rPr>
              <w:t xml:space="preserve"> від 29.01.2015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r w:rsidRPr="00C6754D">
              <w:rPr>
                <w:b/>
              </w:rPr>
              <w:t>14.1.</w:t>
            </w:r>
            <w:r>
              <w:t xml:space="preserve"> </w:t>
            </w:r>
            <w:r w:rsidRPr="00BB27A6">
              <w:t>Про розгляд звернення МГО «Спорт для життя»</w:t>
            </w:r>
            <w:r>
              <w:t>,</w:t>
            </w:r>
            <w:r w:rsidRPr="00BB27A6">
              <w:t xml:space="preserve"> </w:t>
            </w:r>
            <w:r>
              <w:t>бул.Б.Хмельницького,2  -підвал, площа 130,1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BB27A6" w:rsidRDefault="009F0D50" w:rsidP="00AB16C7">
            <w:pPr>
              <w:pStyle w:val="a4"/>
              <w:ind w:left="0"/>
              <w:rPr>
                <w:szCs w:val="28"/>
              </w:rPr>
            </w:pPr>
            <w:r w:rsidRPr="00C6754D">
              <w:rPr>
                <w:b/>
                <w:szCs w:val="28"/>
              </w:rPr>
              <w:t>14.2.</w:t>
            </w:r>
            <w:r>
              <w:rPr>
                <w:szCs w:val="28"/>
              </w:rPr>
              <w:t xml:space="preserve"> </w:t>
            </w:r>
            <w:r w:rsidRPr="00BB27A6">
              <w:rPr>
                <w:szCs w:val="28"/>
              </w:rPr>
              <w:t xml:space="preserve">Про </w:t>
            </w:r>
            <w:r>
              <w:rPr>
                <w:szCs w:val="28"/>
              </w:rPr>
              <w:t xml:space="preserve">розгляд звернення БО «Київський </w:t>
            </w:r>
            <w:r w:rsidRPr="00BB27A6">
              <w:rPr>
                <w:szCs w:val="28"/>
              </w:rPr>
              <w:t>Християнський  Благодійний фонд  «Наріжний Камінь»</w:t>
            </w:r>
            <w:r>
              <w:rPr>
                <w:szCs w:val="28"/>
              </w:rPr>
              <w:t>, вул. Ястремська, 8-а, площа 493,9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4"/>
              <w:ind w:left="0"/>
              <w:rPr>
                <w:szCs w:val="28"/>
              </w:rPr>
            </w:pPr>
            <w:r w:rsidRPr="00C6754D">
              <w:rPr>
                <w:b/>
                <w:szCs w:val="28"/>
              </w:rPr>
              <w:t>14.3.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 xml:space="preserve">Про розгляд звернення ПП «Медіа </w:t>
            </w:r>
            <w:proofErr w:type="spellStart"/>
            <w:r w:rsidRPr="00AF2E85">
              <w:rPr>
                <w:szCs w:val="28"/>
              </w:rPr>
              <w:t>Рекордс</w:t>
            </w:r>
            <w:proofErr w:type="spellEnd"/>
            <w:r w:rsidRPr="00AF2E85">
              <w:rPr>
                <w:szCs w:val="28"/>
              </w:rPr>
              <w:t xml:space="preserve">», </w:t>
            </w:r>
            <w:r>
              <w:rPr>
                <w:szCs w:val="28"/>
              </w:rPr>
              <w:t xml:space="preserve">                  </w:t>
            </w:r>
            <w:r w:rsidRPr="00AF2E85">
              <w:rPr>
                <w:szCs w:val="28"/>
              </w:rPr>
              <w:t>вул. Енергетиків, 8.</w:t>
            </w:r>
            <w:r>
              <w:rPr>
                <w:szCs w:val="28"/>
              </w:rPr>
              <w:t xml:space="preserve"> - підвал, площа 130,2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pStyle w:val="a4"/>
              <w:ind w:left="0"/>
              <w:rPr>
                <w:szCs w:val="28"/>
              </w:rPr>
            </w:pPr>
            <w:r w:rsidRPr="00C6754D">
              <w:rPr>
                <w:b/>
                <w:szCs w:val="28"/>
              </w:rPr>
              <w:t>14.4.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ТОВ «ПРАЙМ-СКЛАД»</w:t>
            </w:r>
            <w:r>
              <w:rPr>
                <w:szCs w:val="28"/>
              </w:rPr>
              <w:t>, вул.Енергетиків,2, площа 15,0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rPr>
                <w:szCs w:val="28"/>
              </w:rPr>
            </w:pPr>
            <w:r w:rsidRPr="00C6754D">
              <w:rPr>
                <w:b/>
                <w:szCs w:val="28"/>
              </w:rPr>
              <w:t>14.5.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ФОП  Власов</w:t>
            </w:r>
            <w:r>
              <w:rPr>
                <w:szCs w:val="28"/>
              </w:rPr>
              <w:t>а</w:t>
            </w:r>
            <w:r w:rsidRPr="00AF2E85">
              <w:rPr>
                <w:szCs w:val="28"/>
              </w:rPr>
              <w:t xml:space="preserve"> С.К.</w:t>
            </w:r>
            <w:r>
              <w:rPr>
                <w:szCs w:val="28"/>
              </w:rPr>
              <w:t xml:space="preserve">,              </w:t>
            </w:r>
            <w:proofErr w:type="spellStart"/>
            <w:r>
              <w:rPr>
                <w:szCs w:val="28"/>
              </w:rPr>
              <w:t>вул.Нове</w:t>
            </w:r>
            <w:proofErr w:type="spellEnd"/>
            <w:r>
              <w:rPr>
                <w:szCs w:val="28"/>
              </w:rPr>
              <w:t xml:space="preserve"> Шосе, 5 - підвал, площа 17,53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rPr>
                <w:szCs w:val="28"/>
              </w:rPr>
            </w:pPr>
            <w:r w:rsidRPr="00C6754D">
              <w:rPr>
                <w:b/>
                <w:szCs w:val="28"/>
              </w:rPr>
              <w:t>14.6.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ПрАТ «Київстар»</w:t>
            </w:r>
            <w:r>
              <w:rPr>
                <w:szCs w:val="28"/>
              </w:rPr>
              <w:t xml:space="preserve">,                     </w:t>
            </w:r>
            <w:proofErr w:type="spellStart"/>
            <w:r>
              <w:rPr>
                <w:szCs w:val="28"/>
              </w:rPr>
              <w:t>бул.Б</w:t>
            </w:r>
            <w:proofErr w:type="spellEnd"/>
            <w:r>
              <w:rPr>
                <w:szCs w:val="28"/>
              </w:rPr>
              <w:t>. Хмельницького,2 - підвал, площа 8,8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rPr>
                <w:szCs w:val="28"/>
              </w:rPr>
            </w:pPr>
            <w:r w:rsidRPr="00C6754D">
              <w:rPr>
                <w:b/>
                <w:szCs w:val="28"/>
              </w:rPr>
              <w:t>14.7.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ПАТ «Державний ощадний банк України»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ind w:left="67" w:hanging="67"/>
              <w:rPr>
                <w:szCs w:val="28"/>
              </w:rPr>
            </w:pPr>
            <w:r w:rsidRPr="00C6754D">
              <w:rPr>
                <w:b/>
                <w:szCs w:val="28"/>
              </w:rPr>
              <w:t>14.8.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ГО «Поклик поколінь»</w:t>
            </w:r>
            <w:r>
              <w:rPr>
                <w:szCs w:val="28"/>
              </w:rPr>
              <w:t xml:space="preserve">, вул.Вокзальна,104, ЗОШ </w:t>
            </w:r>
            <w:r>
              <w:rPr>
                <w:szCs w:val="28"/>
                <w:lang w:val="en-US"/>
              </w:rPr>
              <w:t>I</w:t>
            </w:r>
            <w:r w:rsidRPr="006F5E83">
              <w:rPr>
                <w:szCs w:val="28"/>
                <w:lang w:val="ru-RU"/>
              </w:rPr>
              <w:t>-</w:t>
            </w:r>
            <w:r>
              <w:rPr>
                <w:szCs w:val="28"/>
                <w:lang w:val="en-US"/>
              </w:rPr>
              <w:t>III</w:t>
            </w:r>
            <w:r w:rsidRPr="006F5E83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ст. № 5, площа 73,2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ind w:left="67" w:hanging="67"/>
              <w:rPr>
                <w:szCs w:val="28"/>
              </w:rPr>
            </w:pPr>
            <w:r w:rsidRPr="00C6754D">
              <w:rPr>
                <w:b/>
                <w:szCs w:val="28"/>
              </w:rPr>
              <w:t>14.9.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>Про розгляд звернення ПАТ «Укрпошта»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AF2E85" w:rsidRDefault="009F0D50" w:rsidP="00AB16C7">
            <w:pPr>
              <w:rPr>
                <w:szCs w:val="28"/>
              </w:rPr>
            </w:pPr>
            <w:r w:rsidRPr="00C6754D">
              <w:rPr>
                <w:b/>
                <w:szCs w:val="28"/>
              </w:rPr>
              <w:t>14.10.</w:t>
            </w:r>
            <w:r>
              <w:rPr>
                <w:szCs w:val="28"/>
              </w:rPr>
              <w:t xml:space="preserve"> </w:t>
            </w:r>
            <w:r w:rsidRPr="00AF2E85">
              <w:rPr>
                <w:szCs w:val="28"/>
              </w:rPr>
              <w:t xml:space="preserve">Про розгляд звернення ФОП  </w:t>
            </w:r>
            <w:proofErr w:type="spellStart"/>
            <w:r w:rsidRPr="00AF2E85">
              <w:rPr>
                <w:szCs w:val="28"/>
              </w:rPr>
              <w:t>Симончук</w:t>
            </w:r>
            <w:proofErr w:type="spellEnd"/>
            <w:r w:rsidRPr="00AF2E85">
              <w:rPr>
                <w:szCs w:val="28"/>
              </w:rPr>
              <w:t xml:space="preserve"> О.І.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вул.Героїв</w:t>
            </w:r>
            <w:proofErr w:type="spellEnd"/>
            <w:r>
              <w:rPr>
                <w:szCs w:val="28"/>
              </w:rPr>
              <w:t xml:space="preserve"> Майдану, 15 - підвал, площа 42,2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15CDA" w:rsidRDefault="009F0D50" w:rsidP="00AB16C7">
            <w:pPr>
              <w:rPr>
                <w:szCs w:val="28"/>
              </w:rPr>
            </w:pPr>
            <w:r w:rsidRPr="00C6754D">
              <w:rPr>
                <w:b/>
                <w:szCs w:val="28"/>
              </w:rPr>
              <w:t>14.11.</w:t>
            </w:r>
            <w:r>
              <w:rPr>
                <w:szCs w:val="28"/>
              </w:rPr>
              <w:t xml:space="preserve"> </w:t>
            </w:r>
            <w:r w:rsidRPr="00015CDA">
              <w:rPr>
                <w:szCs w:val="28"/>
              </w:rPr>
              <w:t>Про розгляд звернення ФОП Чал</w:t>
            </w:r>
            <w:r>
              <w:rPr>
                <w:szCs w:val="28"/>
              </w:rPr>
              <w:t>ої</w:t>
            </w:r>
            <w:r w:rsidRPr="00015CDA">
              <w:rPr>
                <w:szCs w:val="28"/>
              </w:rPr>
              <w:t xml:space="preserve"> Т.В.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вул.Енергетиків</w:t>
            </w:r>
            <w:proofErr w:type="spellEnd"/>
            <w:r>
              <w:rPr>
                <w:szCs w:val="28"/>
              </w:rPr>
              <w:t>, 2, приміщення КП «Бучанське УЖКГ» площа 2,5 кв.м.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15CDA" w:rsidRDefault="009F0D50" w:rsidP="00AB16C7">
            <w:pPr>
              <w:jc w:val="both"/>
              <w:rPr>
                <w:lang w:eastAsia="uk-UA"/>
              </w:rPr>
            </w:pPr>
            <w:r w:rsidRPr="000229BA">
              <w:rPr>
                <w:szCs w:val="28"/>
              </w:rPr>
              <w:t xml:space="preserve">Про затвердження Програми розвитку </w:t>
            </w:r>
            <w:r>
              <w:rPr>
                <w:szCs w:val="28"/>
              </w:rPr>
              <w:t xml:space="preserve">та функціонування </w:t>
            </w:r>
            <w:r w:rsidRPr="000229BA">
              <w:rPr>
                <w:szCs w:val="28"/>
              </w:rPr>
              <w:t>системи освіти м. Буча на 2018-2019 роки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203CD" w:rsidRDefault="009F0D50" w:rsidP="00AB16C7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229BA" w:rsidRDefault="009F0D50" w:rsidP="00AB16C7">
            <w:pPr>
              <w:pStyle w:val="a4"/>
              <w:ind w:left="0"/>
              <w:jc w:val="both"/>
              <w:rPr>
                <w:szCs w:val="28"/>
              </w:rPr>
            </w:pPr>
            <w:r w:rsidRPr="006E14DE">
              <w:rPr>
                <w:szCs w:val="28"/>
              </w:rPr>
              <w:t>Про внесення змі</w:t>
            </w:r>
            <w:r>
              <w:rPr>
                <w:szCs w:val="28"/>
              </w:rPr>
              <w:t xml:space="preserve">н до штатного розпису навчально </w:t>
            </w:r>
            <w:r w:rsidRPr="006E14DE">
              <w:rPr>
                <w:szCs w:val="28"/>
              </w:rPr>
              <w:t>виховного комплексу «Загальноосвітня школа І ступеня – дошкільний навчальний заклад «Берізка» Бучанської міської ради Київської області та дошкільного навчального закладу (ясла-садок) комбінованого типу № 4 «Пролісок» Бучанської міської ради Київської області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203CD" w:rsidRDefault="009F0D50" w:rsidP="00AB16C7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0203CD" w:rsidRDefault="009F0D50" w:rsidP="00AB16C7">
            <w:pPr>
              <w:pStyle w:val="a4"/>
              <w:ind w:left="0"/>
              <w:rPr>
                <w:lang w:eastAsia="uk-UA"/>
              </w:rPr>
            </w:pPr>
            <w:r w:rsidRPr="006E14DE">
              <w:rPr>
                <w:szCs w:val="28"/>
              </w:rPr>
              <w:t>Про затвердження Тимчасового порядку призначення керівників закладів освіти міста Бучі за результатами конкурсного відбору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  <w:r>
              <w:rPr>
                <w:rFonts w:eastAsia="Calibri"/>
                <w:b/>
                <w:lang w:eastAsia="en-US"/>
              </w:rPr>
              <w:br/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  <w:r w:rsidRPr="00E768D8">
              <w:rPr>
                <w:rFonts w:ascii="Times New Roman" w:hAnsi="Times New Roman"/>
                <w:szCs w:val="26"/>
                <w:lang w:val="uk-UA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4C2A28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DA2F88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  <w:r w:rsidRPr="00E768D8"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2335C4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9F0D50" w:rsidRPr="008B7A3A" w:rsidTr="009F0D50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130C05" w:rsidRDefault="009F0D50" w:rsidP="00AB16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E768D8" w:rsidRDefault="009F0D50" w:rsidP="00AB16C7">
            <w:pPr>
              <w:pStyle w:val="a3"/>
              <w:rPr>
                <w:rFonts w:ascii="Times New Roman" w:hAnsi="Times New Roman"/>
                <w:szCs w:val="26"/>
                <w:lang w:val="uk-UA"/>
              </w:rPr>
            </w:pPr>
            <w:r w:rsidRPr="00E768D8">
              <w:rPr>
                <w:rFonts w:ascii="Times New Roman" w:hAnsi="Times New Roman"/>
                <w:szCs w:val="26"/>
                <w:lang w:val="uk-UA"/>
              </w:rPr>
              <w:t xml:space="preserve">Різне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0" w:rsidRPr="002335C4" w:rsidRDefault="009F0D50" w:rsidP="00AB16C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4C070C" w:rsidRDefault="004C070C"/>
    <w:sectPr w:rsidR="004C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30"/>
    <w:rsid w:val="004C070C"/>
    <w:rsid w:val="009B7B30"/>
    <w:rsid w:val="009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2E8E"/>
  <w15:chartTrackingRefBased/>
  <w15:docId w15:val="{56961E46-9BB1-474D-BC54-55591FF6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5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F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2018-01-23T15:20:00Z</dcterms:created>
  <dcterms:modified xsi:type="dcterms:W3CDTF">2018-01-23T15:21:00Z</dcterms:modified>
</cp:coreProperties>
</file>