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86E" w:rsidRDefault="00350609" w:rsidP="003C516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uk-UA"/>
        </w:rPr>
        <w:t>Програма</w:t>
      </w:r>
      <w:r w:rsidRPr="0035060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uk-UA"/>
        </w:rPr>
        <w:t xml:space="preserve"> ЄС “Конкурентоспроможність підприємств малого і середнього бізнесу (COSME) (2014-2020)”</w:t>
      </w:r>
    </w:p>
    <w:p w:rsidR="00533BA7" w:rsidRDefault="00533BA7" w:rsidP="00AA2E71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uk-UA"/>
        </w:rPr>
      </w:pPr>
    </w:p>
    <w:p w:rsidR="00DE50E4" w:rsidRDefault="00533BA7" w:rsidP="004454AE">
      <w:pPr>
        <w:pStyle w:val="Default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економічного розвитку і торгівлі Київської облдержадміністрації</w:t>
      </w:r>
      <w:r w:rsidR="00DE50E4">
        <w:rPr>
          <w:rFonts w:ascii="Times New Roman" w:hAnsi="Times New Roman" w:cs="Times New Roman"/>
          <w:sz w:val="28"/>
          <w:szCs w:val="28"/>
        </w:rPr>
        <w:t xml:space="preserve"> інформує про участь України в </w:t>
      </w:r>
      <w:r w:rsidR="00DE50E4" w:rsidRPr="004454AE">
        <w:rPr>
          <w:rFonts w:ascii="Times New Roman" w:hAnsi="Times New Roman" w:cs="Times New Roman"/>
          <w:b/>
          <w:sz w:val="28"/>
          <w:szCs w:val="28"/>
        </w:rPr>
        <w:t>програмі ЄС “Конкурентоспроможність підприємств малого і середнього бізнесу</w:t>
      </w:r>
      <w:r w:rsidRPr="004454AE">
        <w:rPr>
          <w:rFonts w:ascii="Times New Roman" w:hAnsi="Times New Roman" w:cs="Times New Roman"/>
          <w:b/>
          <w:sz w:val="28"/>
          <w:szCs w:val="28"/>
        </w:rPr>
        <w:t xml:space="preserve"> (COSME) (2014-2020)”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50E4" w:rsidRDefault="00DE50E4" w:rsidP="004454AE">
      <w:pPr>
        <w:pStyle w:val="Default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Competiveness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Small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Enterprises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(далі – програма COSME) – європейська програма підтримки малого та середнього бізнесу. </w:t>
      </w:r>
      <w:r w:rsidRPr="00392BD5">
        <w:rPr>
          <w:rFonts w:ascii="Times New Roman" w:hAnsi="Times New Roman" w:cs="Times New Roman"/>
          <w:b/>
          <w:sz w:val="28"/>
          <w:szCs w:val="28"/>
        </w:rPr>
        <w:t>Програма COSME</w:t>
      </w:r>
      <w:r>
        <w:rPr>
          <w:rFonts w:ascii="Times New Roman" w:hAnsi="Times New Roman" w:cs="Times New Roman"/>
          <w:sz w:val="28"/>
          <w:szCs w:val="28"/>
        </w:rPr>
        <w:t xml:space="preserve"> – це набір тематичних проектів та програм на період з 2014 по 2020 роки із загальним бюджетом 2,3 млрд євро. Перелік програм, що визначаються Європейською Комісією, щороку змінюється та викладається в окремому документі – Робочій програмі. </w:t>
      </w:r>
    </w:p>
    <w:p w:rsidR="00D50F3E" w:rsidRDefault="00DE50E4" w:rsidP="004454AE">
      <w:pPr>
        <w:pStyle w:val="Default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1AD">
        <w:rPr>
          <w:rFonts w:ascii="Times New Roman" w:hAnsi="Times New Roman" w:cs="Times New Roman"/>
          <w:b/>
          <w:sz w:val="28"/>
          <w:szCs w:val="28"/>
        </w:rPr>
        <w:t>Доступна для України Робоча програма на</w:t>
      </w:r>
      <w:r w:rsidR="00392BD5" w:rsidRPr="002A21AD"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Pr="002A21AD">
        <w:rPr>
          <w:rFonts w:ascii="Times New Roman" w:hAnsi="Times New Roman" w:cs="Times New Roman"/>
          <w:b/>
          <w:sz w:val="28"/>
          <w:szCs w:val="28"/>
        </w:rPr>
        <w:t xml:space="preserve"> рік складається</w:t>
      </w:r>
      <w:r>
        <w:rPr>
          <w:rFonts w:ascii="Times New Roman" w:hAnsi="Times New Roman" w:cs="Times New Roman"/>
          <w:sz w:val="28"/>
          <w:szCs w:val="28"/>
        </w:rPr>
        <w:t xml:space="preserve"> з 22 підпрограм, які класифіковано за трьома напрямками: полегшення виходу на зовнішні ринки; поліпшення умов для конкурентоспроможності; формування культури ведення бізнесу. У відповідних розділах Робочої програми міститься перелік із детальним описом підпрограм, їх цілями та завданнями, що фінансуються коштом COSME, а також очікуваними результатами, виділеним бюджетом та строками подачі проектів. Робоча програма доступна на офіційному веб-сайті Європейської Комісії за посиланням: http://ec.europa.eu/DocsRoom/documents/21624. </w:t>
      </w:r>
    </w:p>
    <w:p w:rsidR="00295DDD" w:rsidRPr="00295DDD" w:rsidRDefault="00DE50E4" w:rsidP="004454AE">
      <w:pPr>
        <w:pStyle w:val="Default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E">
        <w:rPr>
          <w:rFonts w:ascii="Times New Roman" w:hAnsi="Times New Roman" w:cs="Times New Roman"/>
          <w:b/>
          <w:sz w:val="28"/>
          <w:szCs w:val="28"/>
        </w:rPr>
        <w:t>Участь в програмі COSME можуть брати:</w:t>
      </w:r>
      <w:r>
        <w:rPr>
          <w:rFonts w:ascii="Times New Roman" w:hAnsi="Times New Roman" w:cs="Times New Roman"/>
          <w:sz w:val="28"/>
          <w:szCs w:val="28"/>
        </w:rPr>
        <w:t xml:space="preserve"> український малий та середній бізнес, громадські організації, установи,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аґентства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регіонального розвитку, </w:t>
      </w:r>
      <w:r w:rsidR="00295DDD" w:rsidRPr="00295DDD">
        <w:rPr>
          <w:rFonts w:ascii="Times New Roman" w:hAnsi="Times New Roman" w:cs="Times New Roman"/>
          <w:sz w:val="28"/>
          <w:szCs w:val="28"/>
        </w:rPr>
        <w:t>кластери, органи державної влади, освітні заклади. Окремі вимоги до учасників прописані у спеціальних критеріях для кожної з підпрограм</w:t>
      </w:r>
      <w:r w:rsidR="005732D7">
        <w:rPr>
          <w:rFonts w:ascii="Times New Roman" w:hAnsi="Times New Roman" w:cs="Times New Roman"/>
          <w:sz w:val="28"/>
          <w:szCs w:val="28"/>
        </w:rPr>
        <w:t>.</w:t>
      </w:r>
    </w:p>
    <w:p w:rsidR="00DE50E4" w:rsidRDefault="00E60AFE" w:rsidP="004454AE">
      <w:pPr>
        <w:pStyle w:val="Default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Більш детальна інформація </w:t>
      </w:r>
      <w:r w:rsidR="00295DDD" w:rsidRPr="00295DDD">
        <w:rPr>
          <w:rFonts w:ascii="Times New Roman" w:hAnsi="Times New Roman" w:cs="Times New Roman"/>
          <w:sz w:val="28"/>
          <w:szCs w:val="28"/>
        </w:rPr>
        <w:t xml:space="preserve">про програму COSME </w:t>
      </w:r>
      <w:r w:rsidR="00214027">
        <w:rPr>
          <w:rFonts w:ascii="Times New Roman" w:hAnsi="Times New Roman" w:cs="Times New Roman"/>
          <w:sz w:val="28"/>
          <w:szCs w:val="28"/>
        </w:rPr>
        <w:t>розміщена</w:t>
      </w:r>
      <w:bookmarkStart w:id="0" w:name="_GoBack"/>
      <w:bookmarkEnd w:id="0"/>
      <w:r w:rsidR="00295DDD" w:rsidRPr="00295DDD">
        <w:rPr>
          <w:rFonts w:ascii="Times New Roman" w:hAnsi="Times New Roman" w:cs="Times New Roman"/>
          <w:sz w:val="28"/>
          <w:szCs w:val="28"/>
        </w:rPr>
        <w:t xml:space="preserve"> на офіційному веб-сайті </w:t>
      </w:r>
      <w:proofErr w:type="spellStart"/>
      <w:r w:rsidR="00295DDD" w:rsidRPr="00295DDD">
        <w:rPr>
          <w:rFonts w:ascii="Times New Roman" w:hAnsi="Times New Roman" w:cs="Times New Roman"/>
          <w:sz w:val="28"/>
          <w:szCs w:val="28"/>
        </w:rPr>
        <w:t>Мінекономрозвитку</w:t>
      </w:r>
      <w:proofErr w:type="spellEnd"/>
      <w:r w:rsidR="00295DDD" w:rsidRPr="00295DDD">
        <w:rPr>
          <w:rFonts w:ascii="Times New Roman" w:hAnsi="Times New Roman" w:cs="Times New Roman"/>
          <w:sz w:val="28"/>
          <w:szCs w:val="28"/>
        </w:rPr>
        <w:t xml:space="preserve"> у розділах: “Головна” – “Пріоритетні реформи” – “Прогр</w:t>
      </w:r>
      <w:r w:rsidR="00654FC0">
        <w:rPr>
          <w:rFonts w:ascii="Times New Roman" w:hAnsi="Times New Roman" w:cs="Times New Roman"/>
          <w:sz w:val="28"/>
          <w:szCs w:val="28"/>
        </w:rPr>
        <w:t xml:space="preserve">ами підтримки підприємців”, </w:t>
      </w:r>
      <w:r w:rsidR="00295DDD" w:rsidRPr="00295DDD">
        <w:rPr>
          <w:rFonts w:ascii="Times New Roman" w:hAnsi="Times New Roman" w:cs="Times New Roman"/>
          <w:sz w:val="28"/>
          <w:szCs w:val="28"/>
        </w:rPr>
        <w:t xml:space="preserve">за посиланням: </w:t>
      </w:r>
      <w:hyperlink r:id="rId7" w:history="1">
        <w:r w:rsidR="00654FC0" w:rsidRPr="00654FC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http://bit.ly/2mBWHiG</w:t>
        </w:r>
      </w:hyperlink>
      <w:r w:rsidR="00654FC0">
        <w:rPr>
          <w:rFonts w:ascii="Times New Roman" w:hAnsi="Times New Roman" w:cs="Times New Roman"/>
          <w:sz w:val="28"/>
          <w:szCs w:val="28"/>
        </w:rPr>
        <w:t xml:space="preserve"> або </w:t>
      </w:r>
      <w:r w:rsidR="00295DDD" w:rsidRPr="00295DDD">
        <w:rPr>
          <w:rFonts w:ascii="Times New Roman" w:hAnsi="Times New Roman" w:cs="Times New Roman"/>
          <w:sz w:val="28"/>
          <w:szCs w:val="28"/>
        </w:rPr>
        <w:t>на офіційному веб-сайті Європейського виконавчого агентства з МСП (</w:t>
      </w:r>
      <w:proofErr w:type="spellStart"/>
      <w:r w:rsidR="00295DDD" w:rsidRPr="00295DDD">
        <w:rPr>
          <w:rFonts w:ascii="Times New Roman" w:hAnsi="Times New Roman" w:cs="Times New Roman"/>
          <w:sz w:val="28"/>
          <w:szCs w:val="28"/>
        </w:rPr>
        <w:t>Executive</w:t>
      </w:r>
      <w:proofErr w:type="spellEnd"/>
      <w:r w:rsidR="00295DDD" w:rsidRPr="00295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DDD" w:rsidRPr="00295DDD">
        <w:rPr>
          <w:rFonts w:ascii="Times New Roman" w:hAnsi="Times New Roman" w:cs="Times New Roman"/>
          <w:sz w:val="28"/>
          <w:szCs w:val="28"/>
        </w:rPr>
        <w:t>agency</w:t>
      </w:r>
      <w:proofErr w:type="spellEnd"/>
      <w:r w:rsidR="00295DDD" w:rsidRPr="00295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DDD" w:rsidRPr="00295DDD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295DDD" w:rsidRPr="00295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DDD" w:rsidRPr="00295DDD">
        <w:rPr>
          <w:rFonts w:ascii="Times New Roman" w:hAnsi="Times New Roman" w:cs="Times New Roman"/>
          <w:sz w:val="28"/>
          <w:szCs w:val="28"/>
        </w:rPr>
        <w:t>SMEs</w:t>
      </w:r>
      <w:proofErr w:type="spellEnd"/>
      <w:r w:rsidR="00295DDD" w:rsidRPr="00295DDD">
        <w:rPr>
          <w:rFonts w:ascii="Times New Roman" w:hAnsi="Times New Roman" w:cs="Times New Roman"/>
          <w:sz w:val="28"/>
          <w:szCs w:val="28"/>
        </w:rPr>
        <w:t xml:space="preserve"> – EASME): https://ec.europa.eu/easme/en/cosme.</w:t>
      </w:r>
    </w:p>
    <w:sectPr w:rsidR="00DE50E4" w:rsidSect="00497B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5FB6"/>
    <w:multiLevelType w:val="multilevel"/>
    <w:tmpl w:val="4946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C27288"/>
    <w:multiLevelType w:val="hybridMultilevel"/>
    <w:tmpl w:val="9C980F82"/>
    <w:lvl w:ilvl="0" w:tplc="EAF084B6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F015858"/>
    <w:multiLevelType w:val="hybridMultilevel"/>
    <w:tmpl w:val="D76E17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CB4443"/>
    <w:multiLevelType w:val="hybridMultilevel"/>
    <w:tmpl w:val="1D1E6798"/>
    <w:lvl w:ilvl="0" w:tplc="7026E142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E"/>
    <w:rsid w:val="00076561"/>
    <w:rsid w:val="00084B67"/>
    <w:rsid w:val="000C7E00"/>
    <w:rsid w:val="0017063D"/>
    <w:rsid w:val="00182E36"/>
    <w:rsid w:val="00214027"/>
    <w:rsid w:val="00253079"/>
    <w:rsid w:val="00295DDD"/>
    <w:rsid w:val="0029683B"/>
    <w:rsid w:val="002A1C0F"/>
    <w:rsid w:val="002A21AD"/>
    <w:rsid w:val="0031604E"/>
    <w:rsid w:val="00350609"/>
    <w:rsid w:val="00364D6B"/>
    <w:rsid w:val="00392BD5"/>
    <w:rsid w:val="003C5164"/>
    <w:rsid w:val="004454AE"/>
    <w:rsid w:val="00497B3B"/>
    <w:rsid w:val="004D4BB1"/>
    <w:rsid w:val="005301C3"/>
    <w:rsid w:val="00533BA7"/>
    <w:rsid w:val="00546550"/>
    <w:rsid w:val="005732D7"/>
    <w:rsid w:val="00654FC0"/>
    <w:rsid w:val="00674337"/>
    <w:rsid w:val="00717990"/>
    <w:rsid w:val="007250EA"/>
    <w:rsid w:val="00871729"/>
    <w:rsid w:val="0088689A"/>
    <w:rsid w:val="008D4FAA"/>
    <w:rsid w:val="009479F2"/>
    <w:rsid w:val="00982FA7"/>
    <w:rsid w:val="009C27AA"/>
    <w:rsid w:val="009D1975"/>
    <w:rsid w:val="00A00DAB"/>
    <w:rsid w:val="00A5593E"/>
    <w:rsid w:val="00A87A29"/>
    <w:rsid w:val="00AA2E71"/>
    <w:rsid w:val="00B75B54"/>
    <w:rsid w:val="00BD13D4"/>
    <w:rsid w:val="00C00E39"/>
    <w:rsid w:val="00C30719"/>
    <w:rsid w:val="00C43760"/>
    <w:rsid w:val="00C44ECC"/>
    <w:rsid w:val="00C61A63"/>
    <w:rsid w:val="00C65810"/>
    <w:rsid w:val="00CE7025"/>
    <w:rsid w:val="00D20786"/>
    <w:rsid w:val="00D50F3E"/>
    <w:rsid w:val="00DA081E"/>
    <w:rsid w:val="00DB671A"/>
    <w:rsid w:val="00DE50E4"/>
    <w:rsid w:val="00DE68AE"/>
    <w:rsid w:val="00E5286E"/>
    <w:rsid w:val="00E60AFE"/>
    <w:rsid w:val="00F16217"/>
    <w:rsid w:val="00F25106"/>
    <w:rsid w:val="00FC22B2"/>
    <w:rsid w:val="00FD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160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1604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316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31604E"/>
  </w:style>
  <w:style w:type="character" w:styleId="a4">
    <w:name w:val="Hyperlink"/>
    <w:basedOn w:val="a0"/>
    <w:uiPriority w:val="99"/>
    <w:unhideWhenUsed/>
    <w:rsid w:val="0031604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A081E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F25106"/>
    <w:rPr>
      <w:color w:val="800080" w:themeColor="followedHyperlink"/>
      <w:u w:val="single"/>
    </w:rPr>
  </w:style>
  <w:style w:type="paragraph" w:customStyle="1" w:styleId="Default">
    <w:name w:val="Default"/>
    <w:rsid w:val="00DB67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160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1604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316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31604E"/>
  </w:style>
  <w:style w:type="character" w:styleId="a4">
    <w:name w:val="Hyperlink"/>
    <w:basedOn w:val="a0"/>
    <w:uiPriority w:val="99"/>
    <w:unhideWhenUsed/>
    <w:rsid w:val="0031604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A081E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F25106"/>
    <w:rPr>
      <w:color w:val="800080" w:themeColor="followedHyperlink"/>
      <w:u w:val="single"/>
    </w:rPr>
  </w:style>
  <w:style w:type="paragraph" w:customStyle="1" w:styleId="Default">
    <w:name w:val="Default"/>
    <w:rsid w:val="00DB67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it.ly/2mBWHi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8696A-15FB-48CC-9D05-F0BA7CB2F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1251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45</cp:revision>
  <dcterms:created xsi:type="dcterms:W3CDTF">2016-11-24T08:24:00Z</dcterms:created>
  <dcterms:modified xsi:type="dcterms:W3CDTF">2017-06-12T08:48:00Z</dcterms:modified>
</cp:coreProperties>
</file>